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Site Settings</w:t>
      </w:r>
    </w:p>
    <w:p>
      <w:r>
        <w:rPr>
          <w:rFonts w:ascii="Calibri" w:hAnsi="Calibri" w:eastAsia="Calibri"/>
          <w:b w:val="0"/>
          <w:i w:val="0"/>
          <w:color w:val="2E74B5"/>
          <w:sz w:val="26"/>
        </w:rPr>
        <w:t>Public configuration and admin-managed branding</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Stores configurable site-level settings such as branding and logo data that are consumed by the public site and admin shell.</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Site Settings." title="Local RainWood UI screenshot: Site Settings."/>
            <wp:cNvGraphicFramePr>
              <a:graphicFrameLocks noChangeAspect="1"/>
            </wp:cNvGraphicFramePr>
            <a:graphic>
              <a:graphicData uri="http://schemas.openxmlformats.org/drawingml/2006/picture">
                <pic:pic>
                  <pic:nvPicPr>
                    <pic:cNvPr id="0" name="site-settings.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Site Settings.</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these settings to maintain the public brand presentation and shared site configuration.</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Logo URL or upload</w:t>
            </w:r>
          </w:p>
        </w:tc>
        <w:tc>
          <w:tcPr>
            <w:tcW w:type="dxa" w:w="3900"/>
          </w:tcPr>
          <w:p>
            <w:r>
              <w:rPr>
                <w:rFonts w:ascii="Calibri" w:hAnsi="Calibri" w:eastAsia="Calibri"/>
                <w:b w:val="0"/>
                <w:i w:val="0"/>
                <w:color w:val="0D3856"/>
                <w:sz w:val="19"/>
              </w:rPr>
              <w:t>A hosted image URL or JPEG/PNG file</w:t>
            </w:r>
          </w:p>
        </w:tc>
        <w:tc>
          <w:tcPr>
            <w:tcW w:type="dxa" w:w="3460"/>
          </w:tcPr>
          <w:p>
            <w:r>
              <w:rPr>
                <w:rFonts w:ascii="Calibri" w:hAnsi="Calibri" w:eastAsia="Calibri"/>
                <w:b w:val="0"/>
                <w:i w:val="0"/>
                <w:color w:val="0D3856"/>
                <w:sz w:val="19"/>
              </w:rPr>
              <w:t>Choose the logo shown in the public header.</w:t>
            </w:r>
          </w:p>
        </w:tc>
      </w:tr>
      <w:tr>
        <w:tc>
          <w:tcPr>
            <w:tcW w:type="dxa" w:w="2100"/>
            <w:shd w:fill="F7FAFC"/>
          </w:tcPr>
          <w:p>
            <w:r>
              <w:rPr>
                <w:rFonts w:ascii="Calibri" w:hAnsi="Calibri" w:eastAsia="Calibri"/>
                <w:b/>
                <w:i w:val="0"/>
                <w:color w:val="0D3856"/>
                <w:sz w:val="19"/>
              </w:rPr>
              <w:t>Preview</w:t>
            </w:r>
          </w:p>
        </w:tc>
        <w:tc>
          <w:tcPr>
            <w:tcW w:type="dxa" w:w="3900"/>
          </w:tcPr>
          <w:p>
            <w:r>
              <w:rPr>
                <w:rFonts w:ascii="Calibri" w:hAnsi="Calibri" w:eastAsia="Calibri"/>
                <w:b w:val="0"/>
                <w:i w:val="0"/>
                <w:color w:val="0D3856"/>
                <w:sz w:val="19"/>
              </w:rPr>
              <w:t>Rendered logo preview</w:t>
            </w:r>
          </w:p>
        </w:tc>
        <w:tc>
          <w:tcPr>
            <w:tcW w:type="dxa" w:w="3460"/>
          </w:tcPr>
          <w:p>
            <w:r>
              <w:rPr>
                <w:rFonts w:ascii="Calibri" w:hAnsi="Calibri" w:eastAsia="Calibri"/>
                <w:b w:val="0"/>
                <w:i w:val="0"/>
                <w:color w:val="0D3856"/>
                <w:sz w:val="19"/>
              </w:rPr>
              <w:t>Check the selected asset before saving.</w:t>
            </w:r>
          </w:p>
        </w:tc>
      </w:tr>
      <w:tr>
        <w:tc>
          <w:tcPr>
            <w:tcW w:type="dxa" w:w="2100"/>
            <w:shd w:fill="F7FAFC"/>
          </w:tcPr>
          <w:p>
            <w:r>
              <w:rPr>
                <w:rFonts w:ascii="Calibri" w:hAnsi="Calibri" w:eastAsia="Calibri"/>
                <w:b/>
                <w:i w:val="0"/>
                <w:color w:val="0D3856"/>
                <w:sz w:val="19"/>
              </w:rPr>
              <w:t>Save or remove</w:t>
            </w:r>
          </w:p>
        </w:tc>
        <w:tc>
          <w:tcPr>
            <w:tcW w:type="dxa" w:w="3900"/>
          </w:tcPr>
          <w:p>
            <w:r>
              <w:rPr>
                <w:rFonts w:ascii="Calibri" w:hAnsi="Calibri" w:eastAsia="Calibri"/>
                <w:b w:val="0"/>
                <w:i w:val="0"/>
                <w:color w:val="0D3856"/>
                <w:sz w:val="19"/>
              </w:rPr>
              <w:t>Persist or clear the current setting</w:t>
            </w:r>
          </w:p>
        </w:tc>
        <w:tc>
          <w:tcPr>
            <w:tcW w:type="dxa" w:w="3460"/>
          </w:tcPr>
          <w:p>
            <w:r>
              <w:rPr>
                <w:rFonts w:ascii="Calibri" w:hAnsi="Calibri" w:eastAsia="Calibri"/>
                <w:b w:val="0"/>
                <w:i w:val="0"/>
                <w:color w:val="0D3856"/>
                <w:sz w:val="19"/>
              </w:rPr>
              <w:t>Apply the branding change to the site.</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settings</w:t>
            </w:r>
          </w:p>
        </w:tc>
        <w:tc>
          <w:tcPr>
            <w:tcW w:type="dxa" w:w="6860"/>
          </w:tcPr>
          <w:p>
            <w:r>
              <w:rPr>
                <w:rFonts w:ascii="Calibri" w:hAnsi="Calibri" w:eastAsia="Calibri"/>
                <w:b w:val="0"/>
                <w:i w:val="0"/>
                <w:color w:val="0D3856"/>
                <w:sz w:val="19"/>
              </w:rPr>
              <w:t>View or update site settings and logo.</w:t>
            </w:r>
          </w:p>
        </w:tc>
      </w:tr>
      <w:tr>
        <w:tc>
          <w:tcPr>
            <w:tcW w:type="dxa" w:w="2500"/>
            <w:shd w:fill="F7FAFC"/>
          </w:tcPr>
          <w:p>
            <w:r>
              <w:rPr>
                <w:rFonts w:ascii="Calibri" w:hAnsi="Calibri" w:eastAsia="Calibri"/>
                <w:b/>
                <w:i w:val="0"/>
                <w:color w:val="0D3856"/>
                <w:sz w:val="19"/>
              </w:rPr>
              <w:t>Public shell</w:t>
            </w:r>
          </w:p>
        </w:tc>
        <w:tc>
          <w:tcPr>
            <w:tcW w:type="dxa" w:w="6860"/>
          </w:tcPr>
          <w:p>
            <w:r>
              <w:rPr>
                <w:rFonts w:ascii="Calibri" w:hAnsi="Calibri" w:eastAsia="Calibri"/>
                <w:b w:val="0"/>
                <w:i w:val="0"/>
                <w:color w:val="0D3856"/>
                <w:sz w:val="19"/>
              </w:rPr>
              <w:t>Apply public branding and contact/site configuration.</w:t>
            </w:r>
          </w:p>
        </w:tc>
      </w:tr>
      <w:tr>
        <w:tc>
          <w:tcPr>
            <w:tcW w:type="dxa" w:w="2500"/>
            <w:shd w:fill="F7FAFC"/>
          </w:tcPr>
          <w:p>
            <w:r>
              <w:rPr>
                <w:rFonts w:ascii="Calibri" w:hAnsi="Calibri" w:eastAsia="Calibri"/>
                <w:b/>
                <w:i w:val="0"/>
                <w:color w:val="0D3856"/>
                <w:sz w:val="19"/>
              </w:rPr>
              <w:t>Logo upload</w:t>
            </w:r>
          </w:p>
        </w:tc>
        <w:tc>
          <w:tcPr>
            <w:tcW w:type="dxa" w:w="6860"/>
          </w:tcPr>
          <w:p>
            <w:r>
              <w:rPr>
                <w:rFonts w:ascii="Calibri" w:hAnsi="Calibri" w:eastAsia="Calibri"/>
                <w:b w:val="0"/>
                <w:i w:val="0"/>
                <w:color w:val="0D3856"/>
                <w:sz w:val="19"/>
              </w:rPr>
              <w:t>Replace the configured logo through a controlled endpoint.</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frontend/src/app/admin/settings/page.tsx; app/layout.tsx</w:t>
            </w:r>
          </w:p>
        </w:tc>
        <w:tc>
          <w:tcPr>
            <w:tcW w:type="dxa" w:w="3960"/>
          </w:tcPr>
          <w:p>
            <w:r>
              <w:rPr>
                <w:rFonts w:ascii="Calibri" w:hAnsi="Calibri" w:eastAsia="Calibri"/>
                <w:b w:val="0"/>
                <w:i w:val="0"/>
                <w:color w:val="0D3856"/>
                <w:sz w:val="19"/>
              </w:rPr>
              <w:t>Admin setting editor and public layout consumption.</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backend/src/modules/site-settings/site-settings.controller.ts; service.ts</w:t>
            </w:r>
          </w:p>
        </w:tc>
        <w:tc>
          <w:tcPr>
            <w:tcW w:type="dxa" w:w="3960"/>
          </w:tcPr>
          <w:p>
            <w:r>
              <w:rPr>
                <w:rFonts w:ascii="Calibri" w:hAnsi="Calibri" w:eastAsia="Calibri"/>
                <w:b w:val="0"/>
                <w:i w:val="0"/>
                <w:color w:val="0D3856"/>
                <w:sz w:val="19"/>
              </w:rPr>
              <w:t>Public read, admin read, and logo update.</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SiteSetting</w:t>
            </w:r>
          </w:p>
        </w:tc>
        <w:tc>
          <w:tcPr>
            <w:tcW w:type="dxa" w:w="3960"/>
          </w:tcPr>
          <w:p>
            <w:r>
              <w:rPr>
                <w:rFonts w:ascii="Calibri" w:hAnsi="Calibri" w:eastAsia="Calibri"/>
                <w:b w:val="0"/>
                <w:i w:val="0"/>
                <w:color w:val="0D3856"/>
                <w:sz w:val="19"/>
              </w:rPr>
              <w:t>Key/value configuration store.</w:t>
            </w:r>
          </w:p>
        </w:tc>
      </w:tr>
      <w:tr>
        <w:tc>
          <w:tcPr>
            <w:tcW w:type="dxa" w:w="1800"/>
            <w:shd w:fill="F7FAFC"/>
          </w:tcPr>
          <w:p>
            <w:r>
              <w:rPr>
                <w:rFonts w:ascii="Calibri" w:hAnsi="Calibri" w:eastAsia="Calibri"/>
                <w:b/>
                <w:i w:val="0"/>
                <w:color w:val="0D3856"/>
                <w:sz w:val="19"/>
              </w:rPr>
              <w:t>Supporting</w:t>
            </w:r>
          </w:p>
        </w:tc>
        <w:tc>
          <w:tcPr>
            <w:tcW w:type="dxa" w:w="3600"/>
          </w:tcPr>
          <w:p>
            <w:r>
              <w:rPr>
                <w:rFonts w:ascii="Calibri" w:hAnsi="Calibri" w:eastAsia="Calibri"/>
                <w:b w:val="0"/>
                <w:i w:val="0"/>
                <w:color w:val="0D3856"/>
                <w:sz w:val="19"/>
              </w:rPr>
              <w:t>Files module</w:t>
            </w:r>
          </w:p>
        </w:tc>
        <w:tc>
          <w:tcPr>
            <w:tcW w:type="dxa" w:w="3960"/>
          </w:tcPr>
          <w:p>
            <w:r>
              <w:rPr>
                <w:rFonts w:ascii="Calibri" w:hAnsi="Calibri" w:eastAsia="Calibri"/>
                <w:b w:val="0"/>
                <w:i w:val="0"/>
                <w:color w:val="0D3856"/>
                <w:sz w:val="19"/>
              </w:rPr>
              <w:t>Stores uploaded logo media where applicable.</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/site-settings/public</w:t>
            </w:r>
          </w:p>
        </w:tc>
        <w:tc>
          <w:tcPr>
            <w:tcW w:type="dxa" w:w="5360"/>
          </w:tcPr>
          <w:p>
            <w:r>
              <w:rPr>
                <w:rFonts w:ascii="Calibri" w:hAnsi="Calibri" w:eastAsia="Calibri"/>
                <w:b w:val="0"/>
                <w:i w:val="0"/>
                <w:color w:val="0D3856"/>
                <w:sz w:val="19"/>
              </w:rPr>
              <w:t>Public-safe settings.</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/site-settings/admin</w:t>
            </w:r>
          </w:p>
        </w:tc>
        <w:tc>
          <w:tcPr>
            <w:tcW w:type="dxa" w:w="5360"/>
          </w:tcPr>
          <w:p>
            <w:r>
              <w:rPr>
                <w:rFonts w:ascii="Calibri" w:hAnsi="Calibri" w:eastAsia="Calibri"/>
                <w:b w:val="0"/>
                <w:i w:val="0"/>
                <w:color w:val="0D3856"/>
                <w:sz w:val="19"/>
              </w:rPr>
              <w:t>Protected admin settings.</w:t>
            </w:r>
          </w:p>
        </w:tc>
      </w:tr>
      <w:tr>
        <w:tc>
          <w:tcPr>
            <w:tcW w:type="dxa" w:w="1000"/>
            <w:shd w:fill="F7FAFC"/>
          </w:tcPr>
          <w:p>
            <w:r>
              <w:rPr>
                <w:rFonts w:ascii="Calibri" w:hAnsi="Calibri" w:eastAsia="Calibri"/>
                <w:b/>
                <w:i w:val="0"/>
                <w:color w:val="0D3856"/>
                <w:sz w:val="19"/>
              </w:rPr>
              <w:t>PUT</w:t>
            </w:r>
          </w:p>
        </w:tc>
        <w:tc>
          <w:tcPr>
            <w:tcW w:type="dxa" w:w="3000"/>
          </w:tcPr>
          <w:p>
            <w:r>
              <w:rPr>
                <w:rFonts w:ascii="Calibri" w:hAnsi="Calibri" w:eastAsia="Calibri"/>
                <w:b w:val="0"/>
                <w:i w:val="0"/>
                <w:color w:val="0D3856"/>
                <w:sz w:val="19"/>
              </w:rPr>
              <w:t>/site-settings/logo</w:t>
            </w:r>
          </w:p>
        </w:tc>
        <w:tc>
          <w:tcPr>
            <w:tcW w:type="dxa" w:w="5360"/>
          </w:tcPr>
          <w:p>
            <w:r>
              <w:rPr>
                <w:rFonts w:ascii="Calibri" w:hAnsi="Calibri" w:eastAsia="Calibri"/>
                <w:b w:val="0"/>
                <w:i w:val="0"/>
                <w:color w:val="0D3856"/>
                <w:sz w:val="19"/>
              </w:rPr>
              <w:t>Update site logo or logo metadata.</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SiteSetting</w:t>
            </w:r>
          </w:p>
        </w:tc>
        <w:tc>
          <w:tcPr>
            <w:tcW w:type="dxa" w:w="3900"/>
          </w:tcPr>
          <w:p>
            <w:r>
              <w:rPr>
                <w:rFonts w:ascii="Calibri" w:hAnsi="Calibri" w:eastAsia="Calibri"/>
                <w:b w:val="0"/>
                <w:i w:val="0"/>
                <w:color w:val="0D3856"/>
                <w:sz w:val="19"/>
              </w:rPr>
              <w:t>key, value, public visibility, updatedAt</w:t>
            </w:r>
          </w:p>
        </w:tc>
        <w:tc>
          <w:tcPr>
            <w:tcW w:type="dxa" w:w="3660"/>
          </w:tcPr>
          <w:p>
            <w:r>
              <w:rPr>
                <w:rFonts w:ascii="Calibri" w:hAnsi="Calibri" w:eastAsia="Calibri"/>
                <w:b w:val="0"/>
                <w:i w:val="0"/>
                <w:color w:val="0D3856"/>
                <w:sz w:val="19"/>
              </w:rPr>
              <w:t>Central configuration record.</w:t>
            </w:r>
          </w:p>
        </w:tc>
      </w:tr>
      <w:tr>
        <w:tc>
          <w:tcPr>
            <w:tcW w:type="dxa" w:w="1800"/>
            <w:shd w:fill="F7FAFC"/>
          </w:tcPr>
          <w:p>
            <w:r>
              <w:rPr>
                <w:rFonts w:ascii="Calibri" w:hAnsi="Calibri" w:eastAsia="Calibri"/>
                <w:b/>
                <w:i w:val="0"/>
                <w:color w:val="0D3856"/>
                <w:sz w:val="19"/>
              </w:rPr>
              <w:t>Logo file</w:t>
            </w:r>
          </w:p>
        </w:tc>
        <w:tc>
          <w:tcPr>
            <w:tcW w:type="dxa" w:w="3900"/>
          </w:tcPr>
          <w:p>
            <w:r>
              <w:rPr>
                <w:rFonts w:ascii="Calibri" w:hAnsi="Calibri" w:eastAsia="Calibri"/>
                <w:b w:val="0"/>
                <w:i w:val="0"/>
                <w:color w:val="0D3856"/>
                <w:sz w:val="19"/>
              </w:rPr>
              <w:t>file ID/url and alt text</w:t>
            </w:r>
          </w:p>
        </w:tc>
        <w:tc>
          <w:tcPr>
            <w:tcW w:type="dxa" w:w="3660"/>
          </w:tcPr>
          <w:p>
            <w:r>
              <w:rPr>
                <w:rFonts w:ascii="Calibri" w:hAnsi="Calibri" w:eastAsia="Calibri"/>
                <w:b w:val="0"/>
                <w:i w:val="0"/>
                <w:color w:val="0D3856"/>
                <w:sz w:val="19"/>
              </w:rPr>
              <w:t>Brand asset used by the shell.</w:t>
            </w:r>
          </w:p>
        </w:tc>
      </w:tr>
      <w:tr>
        <w:tc>
          <w:tcPr>
            <w:tcW w:type="dxa" w:w="1800"/>
            <w:shd w:fill="F7FAFC"/>
          </w:tcPr>
          <w:p>
            <w:r>
              <w:rPr>
                <w:rFonts w:ascii="Calibri" w:hAnsi="Calibri" w:eastAsia="Calibri"/>
                <w:b/>
                <w:i w:val="0"/>
                <w:color w:val="0D3856"/>
                <w:sz w:val="19"/>
              </w:rPr>
              <w:t>Environment config</w:t>
            </w:r>
          </w:p>
        </w:tc>
        <w:tc>
          <w:tcPr>
            <w:tcW w:type="dxa" w:w="3900"/>
          </w:tcPr>
          <w:p>
            <w:r>
              <w:rPr>
                <w:rFonts w:ascii="Calibri" w:hAnsi="Calibri" w:eastAsia="Calibri"/>
                <w:b w:val="0"/>
                <w:i w:val="0"/>
                <w:color w:val="0D3856"/>
                <w:sz w:val="19"/>
              </w:rPr>
              <w:t>site URL, SMTP, storage</w:t>
            </w:r>
          </w:p>
        </w:tc>
        <w:tc>
          <w:tcPr>
            <w:tcW w:type="dxa" w:w="3660"/>
          </w:tcPr>
          <w:p>
            <w:r>
              <w:rPr>
                <w:rFonts w:ascii="Calibri" w:hAnsi="Calibri" w:eastAsia="Calibri"/>
                <w:b w:val="0"/>
                <w:i w:val="0"/>
                <w:color w:val="0D3856"/>
                <w:sz w:val="19"/>
              </w:rPr>
              <w:t>Deployment-level configuration outside DB.</w:t>
            </w:r>
          </w:p>
        </w:tc>
      </w:tr>
    </w:tbl>
    <w:p>
      <w:pPr>
        <w:spacing w:after="0"/>
      </w:pPr>
    </w:p>
    <w:p>
      <w:pPr>
        <w:pStyle w:val="Heading1"/>
      </w:pPr>
      <w:r>
        <w:t>Primary workflow</w:t>
      </w:r>
    </w:p>
    <w:p>
      <w:pPr>
        <w:pStyle w:val="ListNumber"/>
      </w:pPr>
      <w:r>
        <w:rPr>
          <w:rFonts w:ascii="Calibri" w:hAnsi="Calibri" w:eastAsia="Calibri"/>
          <w:b w:val="0"/>
          <w:i w:val="0"/>
          <w:color w:val="0D3856"/>
          <w:sz w:val="21"/>
        </w:rPr>
        <w:t>Admin opens settings and loads protected values.</w:t>
      </w:r>
    </w:p>
    <w:p>
      <w:pPr>
        <w:pStyle w:val="ListNumber"/>
      </w:pPr>
      <w:r>
        <w:rPr>
          <w:rFonts w:ascii="Calibri" w:hAnsi="Calibri" w:eastAsia="Calibri"/>
          <w:b w:val="0"/>
          <w:i w:val="0"/>
          <w:color w:val="0D3856"/>
          <w:sz w:val="21"/>
        </w:rPr>
        <w:t>Admin updates approved branding or configuration.</w:t>
      </w:r>
    </w:p>
    <w:p>
      <w:pPr>
        <w:pStyle w:val="ListNumber"/>
      </w:pPr>
      <w:r>
        <w:rPr>
          <w:rFonts w:ascii="Calibri" w:hAnsi="Calibri" w:eastAsia="Calibri"/>
          <w:b w:val="0"/>
          <w:i w:val="0"/>
          <w:color w:val="0D3856"/>
          <w:sz w:val="21"/>
        </w:rPr>
        <w:t>Backend persists the change or associated file.</w:t>
      </w:r>
    </w:p>
    <w:p>
      <w:pPr>
        <w:pStyle w:val="ListNumber"/>
      </w:pPr>
      <w:r>
        <w:rPr>
          <w:rFonts w:ascii="Calibri" w:hAnsi="Calibri" w:eastAsia="Calibri"/>
          <w:b w:val="0"/>
          <w:i w:val="0"/>
          <w:color w:val="0D3856"/>
          <w:sz w:val="21"/>
        </w:rPr>
        <w:t>Public layout reads only public-safe settings.</w:t>
      </w:r>
    </w:p>
    <w:p>
      <w:pPr>
        <w:pStyle w:val="ListNumber"/>
      </w:pPr>
      <w:r>
        <w:rPr>
          <w:rFonts w:ascii="Calibri" w:hAnsi="Calibri" w:eastAsia="Calibri"/>
          <w:b w:val="0"/>
          <w:i w:val="0"/>
          <w:color w:val="0D3856"/>
          <w:sz w:val="21"/>
        </w:rPr>
        <w:t>Verify cache/reload behavior after a branding change.</w:t>
      </w:r>
    </w:p>
    <w:p>
      <w:pPr>
        <w:pStyle w:val="Heading1"/>
      </w:pPr>
      <w:r>
        <w:t>Access and permissions</w:t>
      </w:r>
    </w:p>
    <w:p>
      <w:pPr>
        <w:pStyle w:val="ListBullet"/>
      </w:pPr>
      <w:r>
        <w:rPr>
          <w:rFonts w:ascii="Calibri" w:hAnsi="Calibri" w:eastAsia="Calibri"/>
          <w:b w:val="0"/>
          <w:i w:val="0"/>
          <w:color w:val="0D3856"/>
          <w:sz w:val="21"/>
        </w:rPr>
        <w:t>Public settings are deliberately limited; admin settings require staff authorization.</w:t>
      </w:r>
    </w:p>
    <w:p>
      <w:pPr>
        <w:pStyle w:val="ListBullet"/>
      </w:pPr>
      <w:r>
        <w:rPr>
          <w:rFonts w:ascii="Calibri" w:hAnsi="Calibri" w:eastAsia="Calibri"/>
          <w:b w:val="0"/>
          <w:i w:val="0"/>
          <w:color w:val="0D3856"/>
          <w:sz w:val="21"/>
        </w:rPr>
        <w:t>Logo changes should be restricted to administrators.</w:t>
      </w:r>
    </w:p>
    <w:p>
      <w:pPr>
        <w:pStyle w:val="ListBullet"/>
      </w:pPr>
      <w:r>
        <w:rPr>
          <w:rFonts w:ascii="Calibri" w:hAnsi="Calibri" w:eastAsia="Calibri"/>
          <w:b w:val="0"/>
          <w:i w:val="0"/>
          <w:color w:val="0D3856"/>
          <w:sz w:val="21"/>
        </w:rPr>
        <w:t>Secrets must remain in environment configuration, not public settings.</w:t>
      </w:r>
    </w:p>
    <w:p>
      <w:pPr>
        <w:pStyle w:val="Heading1"/>
      </w:pPr>
      <w:r>
        <w:t>Risks, boundaries, and implementation notes</w:t>
      </w:r>
    </w:p>
    <w:p>
      <w:pPr>
        <w:pStyle w:val="ListBullet"/>
      </w:pPr>
      <w:r>
        <w:rPr>
          <w:rFonts w:ascii="Calibri" w:hAnsi="Calibri" w:eastAsia="Calibri"/>
          <w:b w:val="0"/>
          <w:i w:val="0"/>
          <w:color w:val="0D3856"/>
          <w:sz w:val="21"/>
        </w:rPr>
        <w:t>A public/private flag mistake can expose operational configuration.</w:t>
      </w:r>
    </w:p>
    <w:p>
      <w:pPr>
        <w:pStyle w:val="ListBullet"/>
      </w:pPr>
      <w:r>
        <w:rPr>
          <w:rFonts w:ascii="Calibri" w:hAnsi="Calibri" w:eastAsia="Calibri"/>
          <w:b w:val="0"/>
          <w:i w:val="0"/>
          <w:color w:val="0D3856"/>
          <w:sz w:val="21"/>
        </w:rPr>
        <w:t>Logo file storage and caching can make updates appear delayed.</w:t>
      </w:r>
    </w:p>
    <w:p>
      <w:pPr>
        <w:pStyle w:val="ListBullet"/>
      </w:pPr>
      <w:r>
        <w:rPr>
          <w:rFonts w:ascii="Calibri" w:hAnsi="Calibri" w:eastAsia="Calibri"/>
          <w:b w:val="0"/>
          <w:i w:val="0"/>
          <w:color w:val="0D3856"/>
          <w:sz w:val="21"/>
        </w:rPr>
        <w:t>Configuration changes need environment-specific review.</w:t>
      </w:r>
    </w:p>
    <w:p>
      <w:pPr>
        <w:pStyle w:val="Heading1"/>
      </w:pPr>
      <w:r>
        <w:t>Recommended verification scenarios</w:t>
      </w:r>
    </w:p>
    <w:p>
      <w:pPr>
        <w:pStyle w:val="ListBullet"/>
      </w:pPr>
      <w:r>
        <w:rPr>
          <w:rFonts w:ascii="Calibri" w:hAnsi="Calibri" w:eastAsia="Calibri"/>
          <w:b w:val="0"/>
          <w:i w:val="0"/>
          <w:color w:val="0D3856"/>
          <w:sz w:val="21"/>
        </w:rPr>
        <w:t>Update a logo and confirm public shell rendering.</w:t>
      </w:r>
    </w:p>
    <w:p>
      <w:pPr>
        <w:pStyle w:val="ListBullet"/>
      </w:pPr>
      <w:r>
        <w:rPr>
          <w:rFonts w:ascii="Calibri" w:hAnsi="Calibri" w:eastAsia="Calibri"/>
          <w:b w:val="0"/>
          <w:i w:val="0"/>
          <w:color w:val="0D3856"/>
          <w:sz w:val="21"/>
        </w:rPr>
        <w:t>Verify public endpoint excludes admin-only settings.</w:t>
      </w:r>
    </w:p>
    <w:p>
      <w:pPr>
        <w:pStyle w:val="ListBullet"/>
      </w:pPr>
      <w:r>
        <w:rPr>
          <w:rFonts w:ascii="Calibri" w:hAnsi="Calibri" w:eastAsia="Calibri"/>
          <w:b w:val="0"/>
          <w:i w:val="0"/>
          <w:color w:val="0D3856"/>
          <w:sz w:val="21"/>
        </w:rPr>
        <w:t>Attempt logo update without the required role.</w:t>
      </w:r>
    </w:p>
    <w:p>
      <w:pPr>
        <w:pStyle w:val="ListBullet"/>
      </w:pPr>
      <w:r>
        <w:rPr>
          <w:rFonts w:ascii="Calibri" w:hAnsi="Calibri" w:eastAsia="Calibri"/>
          <w:b w:val="0"/>
          <w:i w:val="0"/>
          <w:color w:val="0D3856"/>
          <w:sz w:val="21"/>
        </w:rPr>
        <w:t>Test missing/default settings behavior on a clean environment.</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