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83" w:lineRule="auto"/>
        <w:jc w:val="center"/>
      </w:pPr>
      <w:r>
        <w:rPr>
          <w:rFonts w:ascii="Noto Sans CJK KR" w:hAnsi="Noto Sans CJK KR" w:eastAsia="Noto Sans CJK KR"/>
          <w:b/>
          <w:i w:val="0"/>
          <w:color w:val="1F3A5B"/>
          <w:sz w:val="42"/>
        </w:rPr>
        <w:t>Project-Agent Handoff Report</w:t>
      </w:r>
    </w:p>
    <w:p>
      <w:pPr>
        <w:spacing w:after="160" w:line="283" w:lineRule="auto"/>
        <w:jc w:val="center"/>
      </w:pPr>
      <w:r>
        <w:rPr>
          <w:rFonts w:ascii="Noto Sans CJK KR" w:hAnsi="Noto Sans CJK KR" w:eastAsia="Noto Sans CJK KR"/>
          <w:b w:val="0"/>
          <w:i w:val="0"/>
          <w:color w:val="006666"/>
          <w:sz w:val="26"/>
        </w:rPr>
        <w:t>Human Thigh Angle Target 기반 Misalignment Compensation 재정의 및 다음 연구 로드맵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8D4E3"/>
          <w:left w:val="single" w:sz="8" w:space="0" w:color="C8D4E3"/>
          <w:bottom w:val="single" w:sz="8" w:space="0" w:color="C8D4E3"/>
          <w:right w:val="single" w:sz="8" w:space="0" w:color="C8D4E3"/>
          <w:insideH w:val="single" w:sz="8" w:space="0" w:color="C8D4E3"/>
          <w:insideV w:val="single" w:sz="8" w:space="0" w:color="C8D4E3"/>
        </w:tblBorders>
      </w:tblPr>
      <w:tblGrid>
        <w:gridCol w:w="9936"/>
      </w:tblGrid>
      <w:tr>
        <w:tc>
          <w:tcPr>
            <w:tcW w:type="dxa" w:w="9936"/>
            <w:shd w:fill="F4F7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color w:val="5A5A5A"/>
                <w:sz w:val="20"/>
              </w:rPr>
              <w:t>2026-04-02 보고서 재해석 기준  |  Source basis: 260326_Misalign_정리.pdf (updated 2026-04-02)</w:t>
            </w:r>
          </w:p>
        </w:tc>
      </w:tr>
    </w:tbl>
    <w:p>
      <w:pPr>
        <w:spacing w:line="283" w:lineRule="auto"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D4A5A5"/>
          <w:left w:val="single" w:sz="10" w:space="0" w:color="D4A5A5"/>
          <w:bottom w:val="single" w:sz="10" w:space="0" w:color="D4A5A5"/>
          <w:right w:val="single" w:sz="10" w:space="0" w:color="D4A5A5"/>
          <w:insideH w:val="single" w:sz="10" w:space="0" w:color="D4A5A5"/>
          <w:insideV w:val="single" w:sz="10" w:space="0" w:color="D4A5A5"/>
        </w:tblBorders>
      </w:tblPr>
      <w:tblGrid>
        <w:gridCol w:w="9936"/>
      </w:tblGrid>
      <w:tr>
        <w:tc>
          <w:tcPr>
            <w:tcW w:type="dxa" w:w="9936"/>
            <w:shd w:fill="FF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21"/>
              </w:rPr>
              <w:t>핵심 메시지: 지금부터의 연구는 'human hip angle 보정'이 아니라 'standing-calibrated robot thigh angle 위에 남는 dynamic human thigh residual 보정'으로 재정의되어야 한다.</w:t>
            </w:r>
          </w:p>
        </w:tc>
      </w:tr>
    </w:tbl>
    <w:p>
      <w:pPr>
        <w:spacing w:line="283" w:lineRule="auto" w:after="80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1. Executive summary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현재 프로젝트의 최종 논문 target은 human hip flexion이 아니라 human thigh angle이다. 따라서 2026-04-02 PDF는 architecture/protocol history로는 유효하지만, final paper framing과 label 정의 관점에서는 부분적으로 stale하다.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가장 먼저 해야 할 일은 code/data/report에서 target 정의를 'human thigh angle'로 완전히 고정하는 것이다. 현재 PDF는 output, ground truth, residual target을 모두 hip flexion / human hip angle로 서술하고 있으므로, target audit 없이 추가 학습을 진행하면 실험 결과 해석이 흔들린다.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기존 보고서에서 그대로 가져갈 수 있는 강한 insight는 세 가지다. (1) residual correction formulation 자체는 매우 타당하다. (2) aggressive body-frame normalization보다 orientation-preserving input이 안정적이었다. (3) tiny causal TCN은 deployability 관점에서 매우 강한 baseline이다.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반대로 physics feature의 current evidence는 'single-LOSO에서 강한 signal은 있으나 full LOSO project-wide winner는 아직 아니다' 정도로 정리하는 것이 맞다. 따라서 다음 단계의 핵심은 feature를 더 많이 붙이는 것이 아니라, geometry/compliance/hysteresis contribution을 분해해서 구조적으로 쓰는 것이다.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본 report의 메인 제안은 'biomechanically factorized causal residual correction for human thigh angle'이다. residual을 e_geom + e_comp + e_hyst + e_nn으로 분해하고, grouped feature + branch-wise causal model + regime-specific evaluation + optional online personalization으로 확장하는 방향을 추천한다.</w:t>
      </w:r>
    </w:p>
    <w:p>
      <w:pPr>
        <w:spacing w:line="283" w:lineRule="auto" w:after="80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2. Current PDF / codebase에서 즉시 수정해야 할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56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No.</w:t>
            </w:r>
          </w:p>
        </w:tc>
        <w:tc>
          <w:tcPr>
            <w:tcW w:type="dxa" w:w="170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이슈</w:t>
            </w:r>
          </w:p>
        </w:tc>
        <w:tc>
          <w:tcPr>
            <w:tcW w:type="dxa" w:w="408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왜 중요한가</w:t>
            </w:r>
          </w:p>
        </w:tc>
        <w:tc>
          <w:tcPr>
            <w:tcW w:type="dxa" w:w="294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권장 action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Target 정의 mismatch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PDF는 human hip angle / hip flexion을 supervision으로 정의한다. human thigh angle target 논문으로 그대로 쓰면 problem statement 자체가 어긋난다.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문서/코드/figure/table의 target, GT, residual 정의를 모두 thigh angle로 갱신.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Label pipeline audit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PDF에는 combined_data.h5 output이 hip_flexion_l/r로 적혀 있다. 실제 코드도 그대로면 지금 학습은 thigh target이 아닐 수 있다.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학습 label 생성 스크립트를 우선 감사. mocap에서 human thigh angle을 어떻게 생성하는지 식과 좌표계를 문서화.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Baseline 정의 재설정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thigh target이면 baseline은 calibrated robot thigh angle이어야 한다. hip_angle은 auxiliary input이지 baseline target이 아니다.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standing anchor를 유지한 상태에서 robot thigh 기준 residual로 재정의.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Feature importance 재해석 필요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현재 importance에서 hip_angle이 가장 크다. 이는 hip target일 때 자연스러운 결과일 수 있다. thigh target으로 바꾸면 중요도 구조가 달라질 수 있다.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thigh target 재학습 후 grouped importance를 새로 계산.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A8 '13% 이상 개선' 문구 검증 필요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PDF의 A8 screening 숫자(2.2000 baseline → 2.0043/2.0136/2.0310/2.0352)는 약 7.5–8.9% 개선으로 계산된다.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다른 baseline 비교인지 확인. 아니면 텍스트를 정정.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historical strongest 1.8848 traceability 부족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본문의 exp_A5_res_noise_001 = 1.8848은 appendix inventory에서 바로 추적되지 않는다.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historical run source를 실험 인벤토리에 추가하거나 별도 주석으로 출처를 명시.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Screening protocol risk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single LOSO에서 좋아 보인 physics feature가 full LOSO에서 약해진 사례가 반복된다.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S008 단일 screening을 3-subject mini-LOSO로 바꾸고 seed까지 일부 포함.</w:t>
            </w:r>
          </w:p>
        </w:tc>
      </w:tr>
    </w:tbl>
    <w:p>
      <w:pPr>
        <w:spacing w:before="0" w:after="4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3. Human thigh angle 기준의 문제 재정의</w:t>
      </w:r>
    </w:p>
    <w:p>
      <w:pPr>
        <w:pStyle w:val="Heading2"/>
        <w:spacing w:before="0" w:after="40" w:line="300" w:lineRule="auto"/>
      </w:pPr>
      <w:r>
        <w:rPr>
          <w:rFonts w:ascii="Noto Sans CJK KR" w:hAnsi="Noto Sans CJK KR" w:eastAsia="Noto Sans CJK KR"/>
          <w:b w:val="0"/>
          <w:i w:val="0"/>
          <w:color w:val="006666"/>
          <w:sz w:val="21"/>
        </w:rPr>
        <w:t>권장 기본식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B7C9E2"/>
          <w:left w:val="single" w:sz="10" w:space="0" w:color="B7C9E2"/>
          <w:bottom w:val="single" w:sz="10" w:space="0" w:color="B7C9E2"/>
          <w:right w:val="single" w:sz="10" w:space="0" w:color="B7C9E2"/>
          <w:insideH w:val="single" w:sz="10" w:space="0" w:color="B7C9E2"/>
          <w:insideV w:val="single" w:sz="10" w:space="0" w:color="B7C9E2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21"/>
              </w:rPr>
              <w:t>theta_human_thigh(t) = theta_robot_thigh_cal(t) + e_geom(t) + e_comp(t) + e_hyst(t) + e_nn(t)</w:t>
            </w:r>
          </w:p>
        </w:tc>
      </w:tr>
    </w:tbl>
    <w:p>
      <w:pPr>
        <w:pStyle w:val="Heading2"/>
        <w:spacing w:before="120" w:after="40" w:line="300" w:lineRule="auto"/>
      </w:pPr>
      <w:r>
        <w:rPr>
          <w:rFonts w:ascii="Noto Sans CJK KR" w:hAnsi="Noto Sans CJK KR" w:eastAsia="Noto Sans CJK KR"/>
          <w:b w:val="0"/>
          <w:i w:val="0"/>
          <w:color w:val="006666"/>
          <w:sz w:val="21"/>
        </w:rPr>
        <w:t>정의 및 해석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권장 target 정의: global sagittal-plane human thigh segment angle. 즉 'thigh angle'이 pelvis-relative hip flexion이 아님을 명시한다.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권장 standing anchor: standing pose에서 calibrated robot thigh angle = human thigh angle이 되도록 정렬한다.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권장 residual 정의: r(t) = theta_human_thigh(t) - theta_robot_thigh_cal(t).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이후 남는 residual은 static donning offset이 아니라 dynamic interface distortion으로 해석한다. 즉 standing zero를 맞춘 뒤에도 걷는 동안 geometry/compliance/hysteresis가 time-varying residual을 만든다고 본다.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e_geom: trunk/pelvis motion으로 인한 동적 기하학 오차. 특히 pitch/roll/yaw-rate와 sagittal axis misalignment의 결합.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e_comp: torque와 함께 커지는 soft-tissue/strap compliance. 부하가 커질수록 robot-human 상대 회전이 커질 수 있다.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e_hyst: loading/unloading, skin slip, friction memory. 같은 instantaneous state라도 직전 load history에 따라 오차가 달라질 수 있다.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e_nn: 위 세 항으로 설명되지 않는 subject-specific / unmodeled residual.</w:t>
      </w:r>
    </w:p>
    <w:p>
      <w:pPr>
        <w:spacing w:before="0" w:after="4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4. 기존 보고서에서 그대로 가져갈 수 있는 것 / 다시 해야 하는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15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항목</w:t>
            </w:r>
          </w:p>
        </w:tc>
        <w:tc>
          <w:tcPr>
            <w:tcW w:type="dxa" w:w="124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판단</w:t>
            </w:r>
          </w:p>
        </w:tc>
        <w:tc>
          <w:tcPr>
            <w:tcW w:type="dxa" w:w="589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Residual correction framing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유지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baseline signal 위에 남는 correction만 학습하는 formulation은 target이 thigh로 바뀌어도 그대로 유효하다.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Orientation-preserving input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대체로 유지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보고서의 body-frame/heading normalization negative result는 여전히 중요하다. trunk quaternion/Euler 보존은 thigh target에서도 baseline으로 유지할 가치가 높다.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Tiny causal TCN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강하게 유지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full LOSO에서 teacher와 비슷한 정확도로 매우 작은 모델을 달성했다는 deployability insight는 여전히 유효하다.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Flat physics concat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재설계 필요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physics feature family 자체보다 'flat concatenation 방식'이 약했을 가능성이 크다. grouped branch나 structured latent state로 바꿔야 한다.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현재 feature importance plot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직접 사용 금지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hip target 기반 importance일 가능성이 매우 높아 final paper evidence로는 재계산이 필요하다.</w:t>
            </w:r>
          </w:p>
        </w:tc>
      </w:tr>
    </w:tbl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5. 추천 feature family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Family</w:t>
            </w:r>
          </w:p>
        </w:tc>
        <w:tc>
          <w:tcPr>
            <w:tcW w:type="dxa" w:w="266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Biomechanical rationale</w:t>
            </w:r>
          </w:p>
        </w:tc>
        <w:tc>
          <w:tcPr>
            <w:tcW w:type="dxa" w:w="419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Candidate features</w:t>
            </w:r>
          </w:p>
        </w:tc>
        <w:tc>
          <w:tcPr>
            <w:tcW w:type="dxa" w:w="102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Geometry / proximal interface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trunk와 robot-thigh의 상대기하학이 dynamic misalignment를 만든다.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trunk pitch/roll/yaw-rate, trunk angular speed, robot thigh_angle, thigh_angle_dot, trunk pitch - robot thigh angle, trunk gyro - thigh_angle_dot, cross-axis terms (roll×thigh_dot, yaw_rate×torque), lateral accel magnitude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최우선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Compliance / load coupling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부하가 큰 구간에서 strap/tissue compliance가 커질 수 있다.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torque, |torque|, torque_dot, torque×(trunk-thigh gap), |torque|×|gap|, torque×thigh_dot, short-window secant stiffness proxy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최우선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Hysteresis / friction / skin slip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same state라도 loading vs unloading에서 residual이 달라질 수 있다.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W+, W-, Wnet, short-window worksplit, sign(torque_dot), sign(thigh_dot), sign(torque×thigh_dot), zero-crossing elapsed time, recent peak elapsed time, simple latent slip state z_t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최우선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Slow personalization state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subject/착용상태별 dynamic mapping이 다르다.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첫 3–5 stride의 trunk motion percentile, torque RMS, thigh amplitude, calibration transient stats, online-learned low-dim latent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높음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Optional 3D axis-consistency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thigh link orientation proxy가 있다면 off-axis swing/twist decomposition이 매우 유망하다.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relative orientation swing magnitude, twist angle, off-sagittal deviation index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옵션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6. 추천 모델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68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우선순위</w:t>
            </w:r>
          </w:p>
        </w:tc>
        <w:tc>
          <w:tcPr>
            <w:tcW w:type="dxa" w:w="187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구조</w:t>
            </w:r>
          </w:p>
        </w:tc>
        <w:tc>
          <w:tcPr>
            <w:tcW w:type="dxa" w:w="317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설명</w:t>
            </w:r>
          </w:p>
        </w:tc>
        <w:tc>
          <w:tcPr>
            <w:tcW w:type="dxa" w:w="255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왜 좋은가</w:t>
            </w:r>
          </w:p>
        </w:tc>
        <w:tc>
          <w:tcPr>
            <w:tcW w:type="dxa" w:w="113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Factorized 3-branch causal TCN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raw branch + geometry branch + interface-state branch. 최종 residual을 additive sum으로 출력.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해석 가능성, branch ablation, deployability가 모두 좋다.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메인 추천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Regime-aware expert model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high/low trunk motion × high/low load 조건으로 expert를 분리.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physics feature가 특정 regime에서만 이득을 내는 현상을 논문적으로 설명하기 좋다.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보조 추천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Structured latent-state model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proximal slip, distal slip, hysteresis state를 작은 state-space/RNN latent로 모델링.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가장 paper-worthy하지만 구현 리스크가 있다.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고위험/고보상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Uncertainty-aware residual estimator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mean + scale 또는 ensemble variance를 출력.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software-only compensation의 관측 불가능 구간을 정직하게 표현할 수 있다.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강한 보조 contribution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7. Training / loss 추천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Residual MAE/MSE: 기본 objective.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Standing anchor loss: standing / quiet pose 근처에서 correction이 0에 가깝도록 유지.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Derivative loss: correction derivative 또는 reconstructed thigh angle derivative가 과도하게 튀지 않도록 regularization.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Event-weighted loss: swing onset, peak flexion, extension trough 등 control-relevant 시점을 더 중요하게 학습.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Optional uncertainty loss: heteroscedastic Gaussian NLL 또는 ensemble disagreement 기반 calibration 확인.</w:t>
      </w:r>
    </w:p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8. Validation redesign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4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항목</w:t>
            </w:r>
          </w:p>
        </w:tc>
        <w:tc>
          <w:tcPr>
            <w:tcW w:type="dxa" w:w="74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권장안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Target audit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human thigh angle 정의와 sign convention, sagittal projection 방식을 freeze하고 문서화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Screening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m2_S008 단일 LOSO 대신 representative 3-subject mini-LOSO + 2 seeds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Final validation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8-subject full LOSO + 3 seeds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Primary metrics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MAE, RMSE, derivative MAE, peak/trough error, bias drift, phase lag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Regime metrics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lv0/lv4/lv7, speed/incline/decline/stop-go, high trunk motion windows, high torque windows, transient donning period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Comparison baselines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calibrated robot thigh angle alone, A6-style raw baseline, linear physics baseline, factorized model, optional personalization/uncertainty variants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Statistical reporting</w:t>
            </w:r>
          </w:p>
        </w:tc>
        <w:tc>
          <w:tcPr>
            <w:tcW w:type="dxa" w:w="74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subject-wise paired delta, bootstrap CI, seed-wise robustness</w:t>
            </w:r>
          </w:p>
        </w:tc>
      </w:tr>
    </w:tbl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9. 우선순위 실험 계획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79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Priority</w:t>
            </w:r>
          </w:p>
        </w:tc>
        <w:tc>
          <w:tcPr>
            <w:tcW w:type="dxa" w:w="221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실험</w:t>
            </w:r>
          </w:p>
        </w:tc>
        <w:tc>
          <w:tcPr>
            <w:tcW w:type="dxa" w:w="317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목적</w:t>
            </w:r>
          </w:p>
        </w:tc>
        <w:tc>
          <w:tcPr>
            <w:tcW w:type="dxa" w:w="323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7"/>
              </w:rPr>
              <w:t>성공 기준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P0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Label/target pipeline audit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현재 code가 hip_flexion을 쓰는지, human thigh angle을 어떻게 생성하는지 확인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target 문서화 완료. train/eval 모두 thigh target으로 일치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P1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Thigh target baseline rerun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A6 teacher/tiny를 그대로 옮겨서 thigh residual baseline 확보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calibrated robot thigh baseline 대비 유의미한 개선 + stable full LOSO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P2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Interpretable linear physics baseline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geometry/compliance/hysteresis grouped feature만으로도 신호가 있는지 확인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최소 한 family가 consistent gain 또는 해석 가능한 coefficient를 가짐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P3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Factorized 3-branch TCN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physics family를 flat concat이 아니라 구조적으로 사용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raw baseline보다 full LOSO 평균 개선 + subject spread 감소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P4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Regime-conditioned evaluation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physics branch가 어디서 이득을 내는지 증명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high trunk motion/high torque window에서 뚜렷한 gain 확인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P5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Few-stride online personalization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착용 상태 차이를 빠르게 적응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초기 stride 이후 subject-wise bias drift 감소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P6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Uncertainty head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어려운 구간을 confidence와 함께 출력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error와 uncertainty의 positive correlation 확보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P7</w:t>
            </w:r>
          </w:p>
        </w:tc>
        <w:tc>
          <w:tcPr>
            <w:tcW w:type="dxa" w:w="2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Structured latent-state model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proximal/distal/hysteresis state를 explicit state로 모델링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7"/>
              </w:rPr>
              <w:t>해석 가능한 latent + competitive MAE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10. Biomechanics 외의 high-upside 방향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15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아이디어</w:t>
            </w:r>
          </w:p>
        </w:tc>
        <w:tc>
          <w:tcPr>
            <w:tcW w:type="dxa" w:w="345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핵심 내용</w:t>
            </w:r>
          </w:p>
        </w:tc>
        <w:tc>
          <w:tcPr>
            <w:tcW w:type="dxa" w:w="283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왜 논문감인가</w:t>
            </w:r>
          </w:p>
        </w:tc>
        <w:tc>
          <w:tcPr>
            <w:tcW w:type="dxa" w:w="113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리스크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Few-stride online personalization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standing anchor 이후에도 남는 subject-specific dynamic mapping을 online latent로 보정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실사용 착용 variability를 정면으로 다룸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Uncertainty-aware estimator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예측과 함께 confidence를 제공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software-only compensation의 limitation을 contribution으로 전환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낮음~중간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Synthetic misalignment augmentation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proximal/distal soft rotation perturbation을 넣어 counterfactual data를 합성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데이터 부족 문제를 physics-grounded augmentation으로 해결 가능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중간~높음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Subject-invariant encoder + personal calibration head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shared representation과 small personal head를 분리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generalization과 personalization의 균형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중간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11. 지금은 비추천하는 방향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body-frame / heading normalization을 다시 큰 축으로 미는 것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feature를 많이 붙이는 concat screening을 반복하는 것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generic load gate 하나로 모든 regime를 설명하려는 것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single-LOSO 수치만으로 논문 contribution을 주장하는 것</w:t>
      </w:r>
    </w:p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12. 추천 논문 스토리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가장 안전하고 강한 메인 스토리: 'standing-calibrated robot thigh angle 위에 남는 dynamic interface residual을 geometry/compliance/hysteresis로 분해해 causal하게 보정했다.'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그 다음으로 강한 스토리: 'few-stride online personalization으로 donning-specific interface dynamics를 적응했다.'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보조 스토리: 'deployable tiny causal model이 실시간성을 유지하면서 thigh angle compensation을 수행한다.'</w:t>
      </w:r>
    </w:p>
    <w:p>
      <w:pPr>
        <w:pStyle w:val="ListBullet"/>
        <w:spacing w:after="60" w:line="288" w:lineRule="auto"/>
        <w:ind w:left="227"/>
      </w:pPr>
      <w:r>
        <w:rPr>
          <w:rFonts w:ascii="Noto Sans CJK KR" w:hAnsi="Noto Sans CJK KR" w:eastAsia="Noto Sans CJK KR"/>
          <w:b w:val="0"/>
          <w:i w:val="0"/>
          <w:sz w:val="21"/>
        </w:rPr>
        <w:t>stretch story: 'uncertainty-aware estimation으로 software-only compensation의 reliability까지 제공한다.'</w:t>
      </w:r>
    </w:p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13. Agent action checklist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문서/코드/실험명에서 hip residual / hip flexion 표현을 thigh target 기준으로 전면 수정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human thigh angle의 정의(absolute/global sagittal angle인지, projection/sign convention이 무엇인지) 확정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standing calibration 수식과 calibrated robot thigh baseline 구현 고정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A6 baseline을 thigh target으로 다시 재실행하고 subject-wise/full LOSO 표를 재생성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grouped physics feature generator 구현: geometry, compliance, hysteresis, personalization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factorized causal model 구현 및 branch ablation 설정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regime tag 생성: high trunk motion, high torque, lv0/lv4/lv7, condition별 subgroup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A8 13% 문구와 historical strongest 숫자 출처 정리</w:t>
      </w:r>
    </w:p>
    <w:p>
      <w:pPr>
        <w:pStyle w:val="ListNumber"/>
        <w:spacing w:after="60" w:line="288" w:lineRule="auto"/>
      </w:pPr>
      <w:r>
        <w:rPr>
          <w:rFonts w:ascii="Noto Sans CJK KR" w:hAnsi="Noto Sans CJK KR" w:eastAsia="Noto Sans CJK KR"/>
          <w:b w:val="0"/>
          <w:i w:val="0"/>
          <w:sz w:val="21"/>
        </w:rPr>
        <w:t>paper draft의 contribution 문장을 hip target이 아닌 thigh target에 맞게 다시 작성</w:t>
      </w:r>
    </w:p>
    <w:p>
      <w:pPr>
        <w:spacing w:before="0" w:after="60" w:line="283" w:lineRule="auto"/>
      </w:pPr>
    </w:p>
    <w:p>
      <w:pPr>
        <w:pStyle w:val="Heading1"/>
        <w:spacing w:before="0" w:after="120" w:line="300" w:lineRule="auto"/>
      </w:pPr>
      <w:r>
        <w:rPr>
          <w:rFonts w:ascii="Noto Sans CJK KR" w:hAnsi="Noto Sans CJK KR" w:eastAsia="Noto Sans CJK KR"/>
          <w:b w:val="0"/>
          <w:i w:val="0"/>
          <w:color w:val="1F3A5B"/>
          <w:sz w:val="21"/>
        </w:rPr>
        <w:t>Appendix A. A8 screening 문구 검증용 corrected percentages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68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실험</w:t>
            </w:r>
          </w:p>
        </w:tc>
        <w:tc>
          <w:tcPr>
            <w:tcW w:type="dxa" w:w="340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MAE 변화</w:t>
            </w:r>
          </w:p>
        </w:tc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18"/>
              </w:rPr>
              <w:t>개선율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A8 short-window worksplit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2.2000 → 2.0043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8.90%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A8 trunk consistency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2.2000 → 2.0136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8.47%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A8 normalized load coupling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2.2000 → 2.0310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7.68%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A8 normalized worksplit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2.2000 → 2.0352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i w:val="0"/>
                <w:sz w:val="18"/>
              </w:rPr>
              <w:t>7.49%</w:t>
            </w:r>
          </w:p>
        </w:tc>
      </w:tr>
    </w:tbl>
    <w:p>
      <w:pPr>
        <w:spacing w:before="0" w:after="120" w:line="283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91B5D8"/>
          <w:left w:val="single" w:sz="10" w:space="0" w:color="91B5D8"/>
          <w:bottom w:val="single" w:sz="10" w:space="0" w:color="91B5D8"/>
          <w:right w:val="single" w:sz="10" w:space="0" w:color="91B5D8"/>
          <w:insideH w:val="single" w:sz="10" w:space="0" w:color="91B5D8"/>
          <w:insideV w:val="single" w:sz="10" w:space="0" w:color="91B5D8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F3A5B"/>
                <w:sz w:val="21"/>
              </w:rPr>
              <w:t>마지막 한 줄: 현재 데이터가 말하는 핵심은 '더 복잡한 좌표계'보다 'human thigh angle residual의 원인을 geometry / compliance / hysteresis로 분해해 구조적으로 쓰는 것'이다.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i w:val="0"/>
        <w:color w:val="5A5A5A"/>
        <w:sz w:val="17"/>
      </w:rPr>
      <w:t>Handoff report for project agent | Human thigh angle target reinterpretation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