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E9506" w14:textId="4F82687C" w:rsidR="00112548" w:rsidRDefault="00112548" w:rsidP="001125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2548">
        <w:rPr>
          <w:rFonts w:ascii="Times New Roman" w:eastAsia="Times New Roman" w:hAnsi="Times New Roman" w:cs="Times New Roman"/>
          <w:sz w:val="24"/>
          <w:szCs w:val="24"/>
        </w:rPr>
        <w:t>Given the provided data, what are three conclusions we can draw about Kickstarter campaigns?</w:t>
      </w:r>
    </w:p>
    <w:p w14:paraId="58EF3E27" w14:textId="4E7AD829" w:rsidR="00112548" w:rsidRDefault="0041322B" w:rsidP="0011254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Most Kickstarter campaigns originate in the US and have a higher rate of success. Non-US campaigns</w:t>
      </w:r>
      <w:r w:rsidR="00E319F5">
        <w:rPr>
          <w:rFonts w:ascii="Times New Roman" w:eastAsia="Times New Roman" w:hAnsi="Times New Roman" w:cs="Times New Roman"/>
          <w:sz w:val="24"/>
          <w:szCs w:val="24"/>
        </w:rPr>
        <w:t xml:space="preserve"> are about 50-50 on whether they succeed or not and, aside from Great Britain, are unsuccessful </w:t>
      </w:r>
      <w:proofErr w:type="gramStart"/>
      <w:r w:rsidR="00E319F5">
        <w:rPr>
          <w:rFonts w:ascii="Times New Roman" w:eastAsia="Times New Roman" w:hAnsi="Times New Roman" w:cs="Times New Roman"/>
          <w:sz w:val="24"/>
          <w:szCs w:val="24"/>
        </w:rPr>
        <w:t>more often than not</w:t>
      </w:r>
      <w:proofErr w:type="gramEnd"/>
      <w:r w:rsidR="00E319F5">
        <w:rPr>
          <w:rFonts w:ascii="Times New Roman" w:eastAsia="Times New Roman" w:hAnsi="Times New Roman" w:cs="Times New Roman"/>
          <w:sz w:val="24"/>
          <w:szCs w:val="24"/>
        </w:rPr>
        <w:t xml:space="preserve">. </w:t>
      </w:r>
    </w:p>
    <w:p w14:paraId="1A725728" w14:textId="4E767D8D" w:rsidR="00F860BF" w:rsidRDefault="00F860BF" w:rsidP="0011254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Non-physical products make up a majority of the campaigns and the art community is heavily involved. Theater, music, and film make up 63% </w:t>
      </w:r>
      <w:r w:rsidR="00CA0508">
        <w:rPr>
          <w:rFonts w:ascii="Times New Roman" w:eastAsia="Times New Roman" w:hAnsi="Times New Roman" w:cs="Times New Roman"/>
          <w:sz w:val="24"/>
          <w:szCs w:val="24"/>
        </w:rPr>
        <w:t>of campaigns and are the only categories to have a success rate of over 50%</w:t>
      </w:r>
      <w:r w:rsidR="00D965C8">
        <w:rPr>
          <w:rFonts w:ascii="Times New Roman" w:eastAsia="Times New Roman" w:hAnsi="Times New Roman" w:cs="Times New Roman"/>
          <w:sz w:val="24"/>
          <w:szCs w:val="24"/>
        </w:rPr>
        <w:t xml:space="preserve">. This may also tie into the high barrier to entry in these categories. Producing music, films, and plays requires more time invested and financial commitment than making food, taking photographs, or writing might. </w:t>
      </w:r>
    </w:p>
    <w:p w14:paraId="138CCDA2" w14:textId="3068EDFF" w:rsidR="00112548" w:rsidRPr="00112548" w:rsidRDefault="00D965C8" w:rsidP="00D965C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December is the worst month to begin a campaign, with campaigns seeing almost 10% less success in December than on average, 5% lower than any other month. Campaigns do noticeably better in February through May. </w:t>
      </w:r>
    </w:p>
    <w:p w14:paraId="5D77DD1F" w14:textId="1BB986BC" w:rsidR="00112548" w:rsidRDefault="00112548" w:rsidP="001125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2548">
        <w:rPr>
          <w:rFonts w:ascii="Times New Roman" w:eastAsia="Times New Roman" w:hAnsi="Times New Roman" w:cs="Times New Roman"/>
          <w:sz w:val="24"/>
          <w:szCs w:val="24"/>
        </w:rPr>
        <w:t>What are some limitations of this dataset?</w:t>
      </w:r>
    </w:p>
    <w:p w14:paraId="3772ADB1" w14:textId="4E8E63A7" w:rsidR="00112548" w:rsidRDefault="00112548" w:rsidP="0011254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Kickstart campaigns often provide incentives for backing certain amounts. It could be that campaigns without incentives, less incentives, or expensive tiers</w:t>
      </w:r>
      <w:r w:rsidR="0041322B">
        <w:rPr>
          <w:rFonts w:ascii="Times New Roman" w:eastAsia="Times New Roman" w:hAnsi="Times New Roman" w:cs="Times New Roman"/>
          <w:sz w:val="24"/>
          <w:szCs w:val="24"/>
        </w:rPr>
        <w:t xml:space="preserve"> fail more often. Or possibly that campaigns with lots of incentives get cancelled as they promise too much for the money they raise. </w:t>
      </w:r>
    </w:p>
    <w:p w14:paraId="2F4B1A8A" w14:textId="07B5C7DA" w:rsidR="00112548" w:rsidRDefault="00D70D8A" w:rsidP="009C0C5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also not uncommon for a company to kickstart more than one campaign. They could be 4 for 4 on delivering their product, or they could be 1 for 3 with a history of delays. While it may look any product in the “documentary” category is sure to be funded, they could all be from a single, well-respected company that produces high-quality documentaries and has an active fanbase that funds </w:t>
      </w:r>
      <w:r w:rsidR="009C0C58">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projects.</w:t>
      </w:r>
    </w:p>
    <w:p w14:paraId="63C0B655" w14:textId="206B1924" w:rsidR="009C0C58" w:rsidRPr="00112548" w:rsidRDefault="009C0C58" w:rsidP="009C0C5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There’s also not an explanation for some of these columns. By looking at their website, I can take a guess at what “staff pick” and “spotlight” are, but I don’t know what the difference is. </w:t>
      </w:r>
    </w:p>
    <w:p w14:paraId="5A6AD536" w14:textId="520308E2" w:rsidR="00112548" w:rsidRDefault="00112548" w:rsidP="001125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2548">
        <w:rPr>
          <w:rFonts w:ascii="Times New Roman" w:eastAsia="Times New Roman" w:hAnsi="Times New Roman" w:cs="Times New Roman"/>
          <w:sz w:val="24"/>
          <w:szCs w:val="24"/>
        </w:rPr>
        <w:t>What are some other possible tables and/or graphs that we could create?</w:t>
      </w:r>
    </w:p>
    <w:p w14:paraId="2517CF34" w14:textId="7E5BA4AE" w:rsidR="00E020F6" w:rsidRDefault="00E020F6" w:rsidP="00E020F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line graph tracking the success rate of campaigns as their financial goal increases. This would help us see if success rate tended to drop off at a certain amount or if it might fluctuate. This could also be filtered by categories to see if maybe </w:t>
      </w:r>
      <w:r w:rsidR="009C0C58">
        <w:rPr>
          <w:rFonts w:ascii="Times New Roman" w:eastAsia="Times New Roman" w:hAnsi="Times New Roman" w:cs="Times New Roman"/>
          <w:sz w:val="24"/>
          <w:szCs w:val="24"/>
        </w:rPr>
        <w:t>“</w:t>
      </w:r>
      <w:r>
        <w:rPr>
          <w:rFonts w:ascii="Times New Roman" w:eastAsia="Times New Roman" w:hAnsi="Times New Roman" w:cs="Times New Roman"/>
          <w:sz w:val="24"/>
          <w:szCs w:val="24"/>
        </w:rPr>
        <w:t>games</w:t>
      </w:r>
      <w:r w:rsidR="009C0C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were more successful at lower goals while </w:t>
      </w:r>
      <w:r w:rsidR="009C0C58">
        <w:rPr>
          <w:rFonts w:ascii="Times New Roman" w:eastAsia="Times New Roman" w:hAnsi="Times New Roman" w:cs="Times New Roman"/>
          <w:sz w:val="24"/>
          <w:szCs w:val="24"/>
        </w:rPr>
        <w:t>“</w:t>
      </w:r>
      <w:r>
        <w:rPr>
          <w:rFonts w:ascii="Times New Roman" w:eastAsia="Times New Roman" w:hAnsi="Times New Roman" w:cs="Times New Roman"/>
          <w:sz w:val="24"/>
          <w:szCs w:val="24"/>
        </w:rPr>
        <w:t>theater</w:t>
      </w:r>
      <w:r w:rsidR="009C0C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more successful at higher ones. </w:t>
      </w:r>
      <w:r w:rsidR="006333CE">
        <w:rPr>
          <w:rFonts w:ascii="Times New Roman" w:eastAsia="Times New Roman" w:hAnsi="Times New Roman" w:cs="Times New Roman"/>
          <w:sz w:val="24"/>
          <w:szCs w:val="24"/>
        </w:rPr>
        <w:t>(I swear I wrote this before seeing the bonus, but I’ll include another one anyway)</w:t>
      </w:r>
    </w:p>
    <w:p w14:paraId="7BB0274A" w14:textId="46B655F2" w:rsidR="006333CE" w:rsidRDefault="00D70D8A" w:rsidP="006333C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bar graph showing the differences in outcomes depending on whether the campaign was a staff pick or not. It would seem likely that staff picked campaigns would have a higher likelihood of successful funding. </w:t>
      </w:r>
    </w:p>
    <w:p w14:paraId="5C0C0D5D" w14:textId="051802C9" w:rsidR="006333CE" w:rsidRPr="00112548" w:rsidRDefault="006333CE" w:rsidP="006333C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table of </w:t>
      </w:r>
      <w:r w:rsidR="00FC02C0">
        <w:rPr>
          <w:rFonts w:ascii="Times New Roman" w:eastAsia="Times New Roman" w:hAnsi="Times New Roman" w:cs="Times New Roman"/>
          <w:sz w:val="24"/>
          <w:szCs w:val="24"/>
        </w:rPr>
        <w:t xml:space="preserve">the categories (and possible subcategories) with the count of campaigns that received zero backers. I would be curious to see if </w:t>
      </w:r>
      <w:proofErr w:type="gramStart"/>
      <w:r w:rsidR="00FC02C0">
        <w:rPr>
          <w:rFonts w:ascii="Times New Roman" w:eastAsia="Times New Roman" w:hAnsi="Times New Roman" w:cs="Times New Roman"/>
          <w:sz w:val="24"/>
          <w:szCs w:val="24"/>
        </w:rPr>
        <w:t>particular categories</w:t>
      </w:r>
      <w:proofErr w:type="gramEnd"/>
      <w:r w:rsidR="00FC02C0">
        <w:rPr>
          <w:rFonts w:ascii="Times New Roman" w:eastAsia="Times New Roman" w:hAnsi="Times New Roman" w:cs="Times New Roman"/>
          <w:sz w:val="24"/>
          <w:szCs w:val="24"/>
        </w:rPr>
        <w:t xml:space="preserve"> commonly had campaigns that garnered no interest at all. </w:t>
      </w:r>
      <w:bookmarkStart w:id="0" w:name="_GoBack"/>
      <w:bookmarkEnd w:id="0"/>
    </w:p>
    <w:sectPr w:rsidR="006333CE" w:rsidRPr="00112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D0EE0"/>
    <w:multiLevelType w:val="multilevel"/>
    <w:tmpl w:val="987C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48"/>
    <w:rsid w:val="00026D99"/>
    <w:rsid w:val="00112548"/>
    <w:rsid w:val="0041322B"/>
    <w:rsid w:val="006333CE"/>
    <w:rsid w:val="009C0C58"/>
    <w:rsid w:val="00CA0508"/>
    <w:rsid w:val="00D70D8A"/>
    <w:rsid w:val="00D965C8"/>
    <w:rsid w:val="00E020F6"/>
    <w:rsid w:val="00E319F5"/>
    <w:rsid w:val="00F860BF"/>
    <w:rsid w:val="00FC0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847C"/>
  <w15:chartTrackingRefBased/>
  <w15:docId w15:val="{B70DF496-F32C-498A-842F-FA24525B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4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Kinney</dc:creator>
  <cp:keywords/>
  <dc:description/>
  <cp:lastModifiedBy>Kyle Kinney</cp:lastModifiedBy>
  <cp:revision>3</cp:revision>
  <dcterms:created xsi:type="dcterms:W3CDTF">2020-03-08T18:38:00Z</dcterms:created>
  <dcterms:modified xsi:type="dcterms:W3CDTF">2020-03-08T20:25:00Z</dcterms:modified>
</cp:coreProperties>
</file>