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E16DB6" w:rsidRDefault="00E16DB6" w:rsidP="00E16DB6"/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2C6AA4" w:rsidRDefault="00E16DB6" w:rsidP="00E16DB6">
      <w:pPr>
        <w:pStyle w:val="Heading1"/>
        <w:jc w:val="center"/>
        <w:rPr>
          <w:sz w:val="28"/>
        </w:rPr>
      </w:pPr>
      <w:r w:rsidRPr="002C6AA4">
        <w:rPr>
          <w:sz w:val="28"/>
        </w:rPr>
        <w:t>ΤΗΛ 311</w:t>
      </w:r>
    </w:p>
    <w:p w14:paraId="7C9CFEA5" w14:textId="77777777" w:rsidR="008E5448" w:rsidRPr="008E5448" w:rsidRDefault="008E5448" w:rsidP="008E5448"/>
    <w:p w14:paraId="05998C1C" w14:textId="7F4E6755" w:rsidR="008E5448" w:rsidRDefault="002C6AA4" w:rsidP="008E54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Default="008E5448" w:rsidP="008E5448"/>
    <w:p w14:paraId="26298663" w14:textId="043133CD" w:rsidR="008E5448" w:rsidRDefault="008E5448" w:rsidP="008E5448"/>
    <w:p w14:paraId="22154814" w14:textId="7D2EE795" w:rsidR="008E5448" w:rsidRDefault="008E5448" w:rsidP="008E5448"/>
    <w:p w14:paraId="283909AA" w14:textId="1C56D653" w:rsidR="00377B0E" w:rsidRDefault="00377B0E" w:rsidP="008E5448"/>
    <w:p w14:paraId="20828B07" w14:textId="4FFD675A" w:rsidR="00377B0E" w:rsidRDefault="00377B0E" w:rsidP="008E5448"/>
    <w:p w14:paraId="4B1C3EB8" w14:textId="53F32963" w:rsidR="00377B0E" w:rsidRDefault="00377B0E" w:rsidP="008E5448"/>
    <w:p w14:paraId="159EF502" w14:textId="77777777" w:rsidR="00377B0E" w:rsidRDefault="00377B0E" w:rsidP="008E5448"/>
    <w:p w14:paraId="0E2A113E" w14:textId="77777777" w:rsidR="00377B0E" w:rsidRDefault="00377B0E" w:rsidP="008E5448"/>
    <w:p w14:paraId="7EE41DE2" w14:textId="77777777" w:rsidR="00377B0E" w:rsidRDefault="00377B0E" w:rsidP="008E5448"/>
    <w:p w14:paraId="2F34984C" w14:textId="77777777" w:rsidR="00377B0E" w:rsidRDefault="00377B0E" w:rsidP="008E5448"/>
    <w:p w14:paraId="0FC377C6" w14:textId="77777777" w:rsidR="00377B0E" w:rsidRDefault="00377B0E" w:rsidP="008E5448"/>
    <w:p w14:paraId="58D6AA70" w14:textId="77777777" w:rsidR="00377B0E" w:rsidRDefault="00377B0E" w:rsidP="008E5448"/>
    <w:p w14:paraId="0DDB594B" w14:textId="77777777" w:rsidR="00377B0E" w:rsidRDefault="00377B0E" w:rsidP="00377B0E">
      <w:pPr>
        <w:pStyle w:val="Heading2"/>
        <w:jc w:val="center"/>
      </w:pPr>
    </w:p>
    <w:p w14:paraId="32FD3B28" w14:textId="77777777" w:rsidR="00377B0E" w:rsidRDefault="00377B0E" w:rsidP="00377B0E">
      <w:pPr>
        <w:pStyle w:val="Heading2"/>
        <w:jc w:val="center"/>
      </w:pPr>
    </w:p>
    <w:p w14:paraId="37D34E1D" w14:textId="77777777" w:rsidR="00377B0E" w:rsidRDefault="00377B0E" w:rsidP="00377B0E">
      <w:pPr>
        <w:pStyle w:val="Heading2"/>
        <w:jc w:val="center"/>
      </w:pPr>
    </w:p>
    <w:p w14:paraId="40688D8B" w14:textId="77777777" w:rsidR="00377B0E" w:rsidRDefault="00377B0E" w:rsidP="00377B0E">
      <w:pPr>
        <w:pStyle w:val="Heading2"/>
        <w:jc w:val="center"/>
      </w:pPr>
    </w:p>
    <w:p w14:paraId="35BABA0D" w14:textId="77777777" w:rsidR="002C6AA4" w:rsidRPr="002C6AA4" w:rsidRDefault="002C6AA4" w:rsidP="002C6AA4">
      <w:pPr>
        <w:rPr>
          <w:sz w:val="28"/>
          <w:szCs w:val="28"/>
        </w:rPr>
      </w:pPr>
    </w:p>
    <w:p w14:paraId="11330543" w14:textId="77777777" w:rsidR="002C6AA4" w:rsidRPr="002C6AA4" w:rsidRDefault="002C6AA4" w:rsidP="002C6AA4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1η ΣΕΙΡΑ ΑΣΚΗΣΕΩΝ</w:t>
      </w:r>
    </w:p>
    <w:p w14:paraId="6D5D8BF7" w14:textId="77777777" w:rsidR="002C6AA4" w:rsidRPr="002C6AA4" w:rsidRDefault="002C6AA4" w:rsidP="002C6AA4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ΑΝΑΦΟΡΑ</w:t>
      </w:r>
    </w:p>
    <w:p w14:paraId="060AF3A1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6D310AB4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59948E2B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331EE92E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3E557DC7" w14:textId="70C71521" w:rsidR="00377B0E" w:rsidRDefault="00377B0E" w:rsidP="00377B0E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ΚΥΡΙΑΖΑΚΗΣ ΚΛΕΑΝΘΗΣ – 2015030086</w:t>
      </w:r>
    </w:p>
    <w:p w14:paraId="680EEB45" w14:textId="77777777" w:rsidR="003F17B3" w:rsidRDefault="003F17B3" w:rsidP="003F17B3"/>
    <w:p w14:paraId="1F64A244" w14:textId="77777777" w:rsidR="003F17B3" w:rsidRDefault="003F17B3" w:rsidP="003F17B3"/>
    <w:p w14:paraId="72B1C944" w14:textId="77777777" w:rsidR="003F17B3" w:rsidRDefault="003F17B3" w:rsidP="003F17B3"/>
    <w:p w14:paraId="2983293F" w14:textId="77777777" w:rsidR="003F17B3" w:rsidRDefault="003F17B3" w:rsidP="003F17B3"/>
    <w:p w14:paraId="27D20CF6" w14:textId="77777777" w:rsidR="003F17B3" w:rsidRDefault="003F17B3" w:rsidP="003F17B3"/>
    <w:p w14:paraId="40480040" w14:textId="77777777" w:rsidR="003F17B3" w:rsidRDefault="003F17B3" w:rsidP="003F17B3"/>
    <w:p w14:paraId="253E6AA6" w14:textId="4A2A1C0E" w:rsidR="003F17B3" w:rsidRPr="00114426" w:rsidRDefault="00114426" w:rsidP="00114426">
      <w:pPr>
        <w:pStyle w:val="Heading2"/>
        <w:rPr>
          <w:b/>
          <w:u w:val="single"/>
          <w:lang w:val="en-US"/>
        </w:rPr>
      </w:pPr>
      <w:r w:rsidRPr="00114426">
        <w:rPr>
          <w:b/>
          <w:u w:val="single"/>
        </w:rPr>
        <w:lastRenderedPageBreak/>
        <w:t xml:space="preserve">ΘΕΜΑ 1: </w:t>
      </w:r>
      <w:r w:rsidRPr="00114426">
        <w:rPr>
          <w:b/>
          <w:u w:val="single"/>
          <w:lang w:val="en-US"/>
        </w:rPr>
        <w:t>Principal Component Analysis</w:t>
      </w:r>
    </w:p>
    <w:p w14:paraId="41F409D6" w14:textId="77777777" w:rsidR="00114426" w:rsidRDefault="00114426" w:rsidP="00114426">
      <w:pPr>
        <w:rPr>
          <w:lang w:val="en-US"/>
        </w:rPr>
      </w:pPr>
    </w:p>
    <w:p w14:paraId="4C83103D" w14:textId="36D6E02A" w:rsidR="00114426" w:rsidRDefault="006D4449" w:rsidP="00BC7ADD">
      <w:pPr>
        <w:jc w:val="both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anchor distT="0" distB="0" distL="114300" distR="114300" simplePos="0" relativeHeight="251659264" behindDoc="1" locked="0" layoutInCell="1" allowOverlap="1" wp14:anchorId="509EB9FF" wp14:editId="41D8E726">
            <wp:simplePos x="0" y="0"/>
            <wp:positionH relativeFrom="margin">
              <wp:posOffset>840105</wp:posOffset>
            </wp:positionH>
            <wp:positionV relativeFrom="paragraph">
              <wp:posOffset>531422</wp:posOffset>
            </wp:positionV>
            <wp:extent cx="4048125" cy="3035935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Dat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ADD">
        <w:rPr>
          <w:sz w:val="22"/>
          <w:lang w:val="el-GR"/>
        </w:rPr>
        <w:t xml:space="preserve">Στο πρώτο μέρος καλούμαστε να υλοποιήσουμε την μέθοδο </w:t>
      </w:r>
      <w:r w:rsidR="00BC7ADD">
        <w:rPr>
          <w:sz w:val="22"/>
          <w:lang w:val="en-US"/>
        </w:rPr>
        <w:t>PCA</w:t>
      </w:r>
      <w:r w:rsidR="00BC7ADD">
        <w:rPr>
          <w:sz w:val="22"/>
          <w:lang w:val="el-GR"/>
        </w:rPr>
        <w:t xml:space="preserve"> έτσι ώστε να μειώσουμε τις διστάσεις των δεδομένων μας. Αρχικά ξεκινάμε φορτώνοντας το αρχείο </w:t>
      </w:r>
      <w:r w:rsidR="00BC7ADD" w:rsidRPr="00BC7ADD">
        <w:rPr>
          <w:sz w:val="22"/>
          <w:lang w:val="el-GR"/>
        </w:rPr>
        <w:t>'ex1_1_data1.mat'</w:t>
      </w:r>
      <w:r w:rsidR="00BC7ADD">
        <w:rPr>
          <w:sz w:val="22"/>
          <w:lang w:val="el-GR"/>
        </w:rPr>
        <w:t xml:space="preserve"> το οποίο περιέχει </w:t>
      </w:r>
      <w:r w:rsidR="008147FB">
        <w:rPr>
          <w:sz w:val="22"/>
          <w:lang w:val="el-GR"/>
        </w:rPr>
        <w:t xml:space="preserve">50 δείγματα με 2 </w:t>
      </w:r>
      <w:r w:rsidR="008147FB">
        <w:rPr>
          <w:sz w:val="22"/>
          <w:lang w:val="en-US"/>
        </w:rPr>
        <w:t xml:space="preserve">feature </w:t>
      </w:r>
      <w:r w:rsidR="008147FB">
        <w:rPr>
          <w:sz w:val="22"/>
          <w:lang w:val="el-GR"/>
        </w:rPr>
        <w:t xml:space="preserve">το καθένα. Έπειτα εμφανίστηκαν στον δισδιάστατο χώρο με την εντολή </w:t>
      </w:r>
      <w:r w:rsidR="008147FB">
        <w:rPr>
          <w:sz w:val="22"/>
          <w:lang w:val="en-US"/>
        </w:rPr>
        <w:t>scatter:</w:t>
      </w:r>
    </w:p>
    <w:p w14:paraId="61B7AF21" w14:textId="4A8DA3EF" w:rsidR="001A559C" w:rsidRDefault="001A559C" w:rsidP="008147FB">
      <w:pPr>
        <w:jc w:val="center"/>
        <w:rPr>
          <w:sz w:val="22"/>
          <w:lang w:val="en-US"/>
        </w:rPr>
      </w:pPr>
    </w:p>
    <w:p w14:paraId="5EC67CCC" w14:textId="6BBDD878" w:rsidR="001A559C" w:rsidRDefault="001A559C" w:rsidP="008147FB">
      <w:pPr>
        <w:jc w:val="center"/>
        <w:rPr>
          <w:sz w:val="22"/>
          <w:lang w:val="en-US"/>
        </w:rPr>
      </w:pPr>
    </w:p>
    <w:p w14:paraId="7FAE88F4" w14:textId="15A536EB" w:rsidR="001A559C" w:rsidRDefault="001A559C" w:rsidP="008147FB">
      <w:pPr>
        <w:jc w:val="center"/>
        <w:rPr>
          <w:sz w:val="22"/>
          <w:lang w:val="en-US"/>
        </w:rPr>
      </w:pPr>
    </w:p>
    <w:p w14:paraId="65C8F997" w14:textId="06578955" w:rsidR="001A559C" w:rsidRDefault="001A559C" w:rsidP="008147FB">
      <w:pPr>
        <w:jc w:val="center"/>
        <w:rPr>
          <w:sz w:val="22"/>
          <w:lang w:val="en-US"/>
        </w:rPr>
      </w:pPr>
    </w:p>
    <w:p w14:paraId="6A1C06EC" w14:textId="5CBE515D" w:rsidR="001A559C" w:rsidRDefault="001A559C" w:rsidP="008147FB">
      <w:pPr>
        <w:jc w:val="center"/>
        <w:rPr>
          <w:sz w:val="22"/>
          <w:lang w:val="en-US"/>
        </w:rPr>
      </w:pPr>
    </w:p>
    <w:p w14:paraId="5042693F" w14:textId="5772245D" w:rsidR="001A559C" w:rsidRDefault="001A559C" w:rsidP="008147FB">
      <w:pPr>
        <w:jc w:val="center"/>
        <w:rPr>
          <w:sz w:val="22"/>
          <w:lang w:val="en-US"/>
        </w:rPr>
      </w:pPr>
    </w:p>
    <w:p w14:paraId="7E4F8BD9" w14:textId="77777777" w:rsidR="001A559C" w:rsidRDefault="001A559C" w:rsidP="008147FB">
      <w:pPr>
        <w:jc w:val="center"/>
        <w:rPr>
          <w:sz w:val="22"/>
          <w:lang w:val="en-US"/>
        </w:rPr>
      </w:pPr>
    </w:p>
    <w:p w14:paraId="654E73AF" w14:textId="77777777" w:rsidR="001A559C" w:rsidRDefault="001A559C" w:rsidP="008147FB">
      <w:pPr>
        <w:jc w:val="center"/>
        <w:rPr>
          <w:sz w:val="22"/>
          <w:lang w:val="en-US"/>
        </w:rPr>
      </w:pPr>
    </w:p>
    <w:p w14:paraId="0DB8F65D" w14:textId="77777777" w:rsidR="001A559C" w:rsidRDefault="001A559C" w:rsidP="008147FB">
      <w:pPr>
        <w:jc w:val="center"/>
        <w:rPr>
          <w:sz w:val="22"/>
          <w:lang w:val="en-US"/>
        </w:rPr>
      </w:pPr>
    </w:p>
    <w:p w14:paraId="0BD015F2" w14:textId="77777777" w:rsidR="001A559C" w:rsidRDefault="001A559C" w:rsidP="008147FB">
      <w:pPr>
        <w:jc w:val="center"/>
        <w:rPr>
          <w:sz w:val="22"/>
          <w:lang w:val="en-US"/>
        </w:rPr>
      </w:pPr>
    </w:p>
    <w:p w14:paraId="48E69551" w14:textId="77777777" w:rsidR="001A559C" w:rsidRDefault="001A559C" w:rsidP="008147FB">
      <w:pPr>
        <w:jc w:val="center"/>
        <w:rPr>
          <w:sz w:val="22"/>
          <w:lang w:val="en-US"/>
        </w:rPr>
      </w:pPr>
    </w:p>
    <w:p w14:paraId="50FB2B4D" w14:textId="77777777" w:rsidR="001A559C" w:rsidRDefault="001A559C" w:rsidP="008147FB">
      <w:pPr>
        <w:jc w:val="center"/>
        <w:rPr>
          <w:sz w:val="22"/>
          <w:lang w:val="en-US"/>
        </w:rPr>
      </w:pPr>
    </w:p>
    <w:p w14:paraId="2B90F646" w14:textId="77777777" w:rsidR="001A559C" w:rsidRDefault="001A559C" w:rsidP="008147FB">
      <w:pPr>
        <w:jc w:val="center"/>
        <w:rPr>
          <w:sz w:val="22"/>
          <w:lang w:val="en-US"/>
        </w:rPr>
      </w:pPr>
    </w:p>
    <w:p w14:paraId="3822BBEC" w14:textId="77777777" w:rsidR="001A559C" w:rsidRDefault="001A559C" w:rsidP="008147FB">
      <w:pPr>
        <w:jc w:val="center"/>
        <w:rPr>
          <w:sz w:val="22"/>
          <w:lang w:val="en-US"/>
        </w:rPr>
      </w:pPr>
    </w:p>
    <w:p w14:paraId="27900E00" w14:textId="77777777" w:rsidR="001A559C" w:rsidRDefault="001A559C" w:rsidP="008147FB">
      <w:pPr>
        <w:jc w:val="center"/>
        <w:rPr>
          <w:sz w:val="22"/>
          <w:lang w:val="en-US"/>
        </w:rPr>
      </w:pPr>
    </w:p>
    <w:p w14:paraId="5C75D17E" w14:textId="77777777" w:rsidR="001A559C" w:rsidRDefault="001A559C" w:rsidP="008147FB">
      <w:pPr>
        <w:jc w:val="center"/>
        <w:rPr>
          <w:sz w:val="22"/>
          <w:lang w:val="en-US"/>
        </w:rPr>
      </w:pPr>
    </w:p>
    <w:p w14:paraId="2F8311F7" w14:textId="77777777" w:rsidR="001A559C" w:rsidRDefault="001A559C" w:rsidP="008147FB">
      <w:pPr>
        <w:jc w:val="center"/>
        <w:rPr>
          <w:sz w:val="22"/>
          <w:lang w:val="en-US"/>
        </w:rPr>
      </w:pPr>
    </w:p>
    <w:p w14:paraId="525500AE" w14:textId="78E01003" w:rsidR="001A559C" w:rsidRPr="000608E7" w:rsidRDefault="00146F52" w:rsidP="00146F52">
      <w:pPr>
        <w:jc w:val="both"/>
        <w:rPr>
          <w:i/>
          <w:sz w:val="22"/>
          <w:lang w:val="en-US"/>
        </w:rPr>
      </w:pPr>
      <w:r>
        <w:rPr>
          <w:sz w:val="22"/>
          <w:lang w:val="el-GR"/>
        </w:rPr>
        <w:t>Πριν γίνει κάποια επεξεργασία στα δεδομένα, πρέπει να γίνει κανονικοποίηση με μέση τιμή μηδέν και διασπορά ένα</w:t>
      </w:r>
      <w:r w:rsidR="0024049D">
        <w:rPr>
          <w:sz w:val="22"/>
          <w:lang w:val="el-GR"/>
        </w:rPr>
        <w:t xml:space="preserve"> έτσι ώστε να υπάρχει μία κοινή κλίμακα για όλα τα δεδομένα.</w:t>
      </w:r>
      <w:r w:rsidR="000608E7">
        <w:rPr>
          <w:sz w:val="22"/>
          <w:lang w:val="el-GR"/>
        </w:rPr>
        <w:t xml:space="preserve"> Αυτό γίνεται στην συνάρτηση ‘</w:t>
      </w:r>
      <w:r w:rsidR="000608E7" w:rsidRPr="000608E7">
        <w:rPr>
          <w:sz w:val="22"/>
          <w:lang w:val="el-GR"/>
        </w:rPr>
        <w:t>featureNormalize</w:t>
      </w:r>
      <w:r w:rsidR="000608E7">
        <w:rPr>
          <w:sz w:val="22"/>
          <w:lang w:val="el-GR"/>
        </w:rPr>
        <w:t>’ μέσα στην οποία υπολογίζεται</w:t>
      </w:r>
      <w:r w:rsidR="000608E7">
        <w:rPr>
          <w:sz w:val="22"/>
          <w:lang w:val="en-US"/>
        </w:rPr>
        <w:t xml:space="preserve"> </w:t>
      </w:r>
      <w:r w:rsidR="000608E7">
        <w:rPr>
          <w:sz w:val="22"/>
          <w:lang w:val="el-GR"/>
        </w:rPr>
        <w:t xml:space="preserve">η μέση τιμή και τυπική απόκλιση των δεδομένων, έπειτα γίνεται η πράξη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l-GR"/>
              </w:rPr>
              <m:t>norm</m:t>
            </m:r>
          </m:sub>
        </m:sSub>
        <m:r>
          <w:rPr>
            <w:rFonts w:ascii="Cambria Math" w:hAnsi="Cambria Math"/>
            <w:sz w:val="22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lang w:val="el-GR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2"/>
                <w:lang w:val="el-GR"/>
              </w:rPr>
              <m:t>σ</m:t>
            </m:r>
          </m:den>
        </m:f>
      </m:oMath>
      <w:r w:rsidR="000608E7">
        <w:rPr>
          <w:rFonts w:eastAsiaTheme="minorEastAsia"/>
          <w:sz w:val="22"/>
          <w:lang w:val="el-GR"/>
        </w:rPr>
        <w:t xml:space="preserve">  η οποία φέρνει τις τιμές στο επιθυμητό </w:t>
      </w:r>
      <w:r w:rsidR="00E4522A">
        <w:rPr>
          <w:rFonts w:eastAsiaTheme="minorEastAsia"/>
          <w:sz w:val="22"/>
          <w:lang w:val="el-GR"/>
        </w:rPr>
        <w:t>εύρος</w:t>
      </w:r>
      <w:r w:rsidR="000608E7">
        <w:rPr>
          <w:rFonts w:eastAsiaTheme="minorEastAsia"/>
          <w:sz w:val="22"/>
          <w:lang w:val="el-GR"/>
        </w:rPr>
        <w:t xml:space="preserve"> τιμών χωρίς να χάσουμε πληροφορία.</w:t>
      </w:r>
    </w:p>
    <w:p w14:paraId="4EB911DF" w14:textId="11EB6654" w:rsidR="001A559C" w:rsidRDefault="00E4522A" w:rsidP="008147FB">
      <w:pPr>
        <w:jc w:val="center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anchor distT="0" distB="0" distL="114300" distR="114300" simplePos="0" relativeHeight="251660288" behindDoc="1" locked="0" layoutInCell="1" allowOverlap="1" wp14:anchorId="6D7E74A5" wp14:editId="13FCD8B1">
            <wp:simplePos x="0" y="0"/>
            <wp:positionH relativeFrom="margin">
              <wp:posOffset>838835</wp:posOffset>
            </wp:positionH>
            <wp:positionV relativeFrom="paragraph">
              <wp:posOffset>12065</wp:posOffset>
            </wp:positionV>
            <wp:extent cx="4049395" cy="3037205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ized Dat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F7D3E" w14:textId="3F113357" w:rsidR="001A559C" w:rsidRDefault="001A559C" w:rsidP="008147FB">
      <w:pPr>
        <w:jc w:val="center"/>
        <w:rPr>
          <w:sz w:val="22"/>
          <w:lang w:val="en-US"/>
        </w:rPr>
      </w:pPr>
    </w:p>
    <w:p w14:paraId="7AA47635" w14:textId="77777777" w:rsidR="001A559C" w:rsidRDefault="001A559C" w:rsidP="008147FB">
      <w:pPr>
        <w:jc w:val="center"/>
        <w:rPr>
          <w:sz w:val="22"/>
          <w:lang w:val="en-US"/>
        </w:rPr>
      </w:pPr>
    </w:p>
    <w:p w14:paraId="1257C26C" w14:textId="77777777" w:rsidR="001A559C" w:rsidRDefault="001A559C" w:rsidP="008147FB">
      <w:pPr>
        <w:jc w:val="center"/>
        <w:rPr>
          <w:sz w:val="22"/>
          <w:lang w:val="en-US"/>
        </w:rPr>
      </w:pPr>
    </w:p>
    <w:p w14:paraId="4BCA63C1" w14:textId="77777777" w:rsidR="001A559C" w:rsidRDefault="001A559C" w:rsidP="008147FB">
      <w:pPr>
        <w:jc w:val="center"/>
        <w:rPr>
          <w:sz w:val="22"/>
          <w:lang w:val="en-US"/>
        </w:rPr>
      </w:pPr>
    </w:p>
    <w:p w14:paraId="2E61B7A2" w14:textId="77777777" w:rsidR="001A559C" w:rsidRDefault="001A559C" w:rsidP="008147FB">
      <w:pPr>
        <w:jc w:val="center"/>
        <w:rPr>
          <w:sz w:val="22"/>
          <w:lang w:val="en-US"/>
        </w:rPr>
      </w:pPr>
    </w:p>
    <w:p w14:paraId="75CE977E" w14:textId="77777777" w:rsidR="001A559C" w:rsidRDefault="001A559C" w:rsidP="008147FB">
      <w:pPr>
        <w:jc w:val="center"/>
        <w:rPr>
          <w:sz w:val="22"/>
          <w:lang w:val="en-US"/>
        </w:rPr>
      </w:pPr>
    </w:p>
    <w:p w14:paraId="5B5EFD27" w14:textId="4173AB18" w:rsidR="008147FB" w:rsidRDefault="008147FB" w:rsidP="008147FB">
      <w:pPr>
        <w:jc w:val="center"/>
        <w:rPr>
          <w:sz w:val="22"/>
          <w:lang w:val="en-US"/>
        </w:rPr>
      </w:pPr>
    </w:p>
    <w:p w14:paraId="6611C4E2" w14:textId="77777777" w:rsidR="00E4522A" w:rsidRDefault="00E4522A" w:rsidP="008147FB">
      <w:pPr>
        <w:jc w:val="center"/>
        <w:rPr>
          <w:sz w:val="22"/>
          <w:lang w:val="en-US"/>
        </w:rPr>
      </w:pPr>
    </w:p>
    <w:p w14:paraId="71E40A41" w14:textId="77777777" w:rsidR="00E4522A" w:rsidRDefault="00E4522A" w:rsidP="008147FB">
      <w:pPr>
        <w:jc w:val="center"/>
        <w:rPr>
          <w:sz w:val="22"/>
          <w:lang w:val="en-US"/>
        </w:rPr>
      </w:pPr>
    </w:p>
    <w:p w14:paraId="546A5360" w14:textId="77777777" w:rsidR="00E4522A" w:rsidRDefault="00E4522A" w:rsidP="008147FB">
      <w:pPr>
        <w:jc w:val="center"/>
        <w:rPr>
          <w:sz w:val="22"/>
          <w:lang w:val="en-US"/>
        </w:rPr>
      </w:pPr>
    </w:p>
    <w:p w14:paraId="0E0D7C25" w14:textId="77777777" w:rsidR="00E4522A" w:rsidRDefault="00E4522A" w:rsidP="008147FB">
      <w:pPr>
        <w:jc w:val="center"/>
        <w:rPr>
          <w:sz w:val="22"/>
          <w:lang w:val="en-US"/>
        </w:rPr>
      </w:pPr>
    </w:p>
    <w:p w14:paraId="36604AFE" w14:textId="77777777" w:rsidR="00E4522A" w:rsidRDefault="00E4522A" w:rsidP="008147FB">
      <w:pPr>
        <w:jc w:val="center"/>
        <w:rPr>
          <w:sz w:val="22"/>
          <w:lang w:val="en-US"/>
        </w:rPr>
      </w:pPr>
    </w:p>
    <w:p w14:paraId="2729CAEA" w14:textId="77777777" w:rsidR="00E4522A" w:rsidRDefault="00E4522A" w:rsidP="008147FB">
      <w:pPr>
        <w:jc w:val="center"/>
        <w:rPr>
          <w:sz w:val="22"/>
          <w:lang w:val="en-US"/>
        </w:rPr>
      </w:pPr>
    </w:p>
    <w:p w14:paraId="095A4848" w14:textId="77777777" w:rsidR="00E4522A" w:rsidRDefault="00E4522A" w:rsidP="008147FB">
      <w:pPr>
        <w:jc w:val="center"/>
        <w:rPr>
          <w:sz w:val="22"/>
          <w:lang w:val="en-US"/>
        </w:rPr>
      </w:pPr>
    </w:p>
    <w:p w14:paraId="67939A64" w14:textId="77777777" w:rsidR="00E4522A" w:rsidRDefault="00E4522A" w:rsidP="008147FB">
      <w:pPr>
        <w:jc w:val="center"/>
        <w:rPr>
          <w:sz w:val="22"/>
          <w:lang w:val="en-US"/>
        </w:rPr>
      </w:pPr>
    </w:p>
    <w:p w14:paraId="2496DCED" w14:textId="77777777" w:rsidR="00E4522A" w:rsidRDefault="00E4522A" w:rsidP="008147FB">
      <w:pPr>
        <w:jc w:val="center"/>
        <w:rPr>
          <w:sz w:val="22"/>
          <w:lang w:val="en-US"/>
        </w:rPr>
      </w:pPr>
    </w:p>
    <w:p w14:paraId="4AA62778" w14:textId="77777777" w:rsidR="00E4522A" w:rsidRDefault="00E4522A" w:rsidP="008147FB">
      <w:pPr>
        <w:jc w:val="center"/>
        <w:rPr>
          <w:sz w:val="22"/>
          <w:lang w:val="en-US"/>
        </w:rPr>
      </w:pPr>
    </w:p>
    <w:p w14:paraId="63450959" w14:textId="0F7D4171" w:rsidR="00E4522A" w:rsidRPr="00E4522A" w:rsidRDefault="00E4522A" w:rsidP="00E4522A">
      <w:pPr>
        <w:jc w:val="both"/>
        <w:rPr>
          <w:sz w:val="22"/>
          <w:lang w:val="el-GR"/>
        </w:rPr>
      </w:pPr>
      <w:r>
        <w:rPr>
          <w:sz w:val="22"/>
          <w:lang w:val="el-GR"/>
        </w:rPr>
        <w:t>Στην παραπάνω εικόνα φαίνονται τα κανονικοποιημένα δείγματα. Παρατηρείται πως είναι ακριβώς ίδιο</w:t>
      </w:r>
      <w:r>
        <w:rPr>
          <w:sz w:val="22"/>
          <w:lang w:val="en-US"/>
        </w:rPr>
        <w:t xml:space="preserve"> ‘pattern’ </w:t>
      </w:r>
      <w:r>
        <w:rPr>
          <w:sz w:val="22"/>
          <w:lang w:val="el-GR"/>
        </w:rPr>
        <w:t>με τα αρχικά δείγματα, μόνο που πλέον οι τιμές βρίσκονται γύρω από το μηδέν και στους δύο άξονες.</w:t>
      </w:r>
      <w:bookmarkStart w:id="0" w:name="_GoBack"/>
      <w:bookmarkEnd w:id="0"/>
    </w:p>
    <w:sectPr w:rsidR="00E4522A" w:rsidRPr="00E4522A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8F"/>
    <w:rsid w:val="00035AAD"/>
    <w:rsid w:val="000608E7"/>
    <w:rsid w:val="00114426"/>
    <w:rsid w:val="00146F52"/>
    <w:rsid w:val="001666FE"/>
    <w:rsid w:val="001A559C"/>
    <w:rsid w:val="0024049D"/>
    <w:rsid w:val="002C6AA4"/>
    <w:rsid w:val="00377B0E"/>
    <w:rsid w:val="003F17B3"/>
    <w:rsid w:val="006D4449"/>
    <w:rsid w:val="0080666A"/>
    <w:rsid w:val="008147FB"/>
    <w:rsid w:val="008E5448"/>
    <w:rsid w:val="00AD368F"/>
    <w:rsid w:val="00AF2E07"/>
    <w:rsid w:val="00BC7ADD"/>
    <w:rsid w:val="00E16DB6"/>
    <w:rsid w:val="00E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ΣΤΑΤΙΣΤΙΚΗ ΜΟΝΤΕΛΟΠΟΙΗΣΗ ΚΑΙ ΑΝΑΓΝΩΡΙΣΗ ΠΡΟΤΥΠΩΝ</vt:lpstr>
      <vt:lpstr>ΤΗΛ 311</vt:lpstr>
      <vt:lpstr>    </vt:lpstr>
      <vt:lpstr>    </vt:lpstr>
      <vt:lpstr>    </vt:lpstr>
      <vt:lpstr>    </vt:lpstr>
      <vt:lpstr>    1η ΣΕΙΡΑ ΑΣΚΗΣΕΩΝ</vt:lpstr>
      <vt:lpstr>    ΑΝΑΦΟΡΑ</vt:lpstr>
      <vt:lpstr>    </vt:lpstr>
      <vt:lpstr>    </vt:lpstr>
      <vt:lpstr>    </vt:lpstr>
      <vt:lpstr>    </vt:lpstr>
      <vt:lpstr>    ΚΥΡΙΑΖΑΚΗΣ ΚΛΕΑΝΘΗΣ – 2015030086</vt:lpstr>
      <vt:lpstr>    ΘΕΜΑ 1: Principal Component Analysis</vt:lpstr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2019-03-28T22:08:00Z</dcterms:created>
  <dcterms:modified xsi:type="dcterms:W3CDTF">2019-03-28T23:16:00Z</dcterms:modified>
</cp:coreProperties>
</file>