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310257850"/>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217718603"/>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4420222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54126024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2</w:t>
                                  </w:r>
                                  <w:r>
                                    <w:rPr>
                                      <w:color w:val="D34817" w:themeColor="accent1"/>
                                      <w:sz w:val="18"/>
                                      <w:lang w:val="ru-RU"/>
                                    </w:rPr>
                                    <w:t>(C)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2</w:t>
                            </w:r>
                            <w:r>
                              <w:rPr>
                                <w:color w:val="D34817" w:themeColor="accent1"/>
                                <w:sz w:val="18"/>
                                <w:lang w:val="ru-RU"/>
                              </w:rPr>
                              <w:t>(C)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641142398"/>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один микрофон. Тогда все в комнате видят квадрат участника как пустой и тёмный, но с именем; а когда его микрофон также выключен, в правом нижнем углу квадрата будет стоять «X». Выключая видео со своей камеры, вы всегда возвращаетесь в режим «audio-only». Будут ли вас при этом продолжать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внутрь маленького окна переключателем контента окна чата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Normal"/>
        <w:rPr>
          <w:sz w:val="18"/>
        </w:rPr>
      </w:pPr>
      <w:r>
        <w:rPr>
          <w:sz w:val="18"/>
          <w:lang w:val="ru-RU"/>
        </w:rPr>
        <w:t>Type your information here</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5"/>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Application>LibreOffice/5.3.6.1$Linux_X86_64 LibreOffice_project/30$Build-1</Application>
  <Pages>26</Pages>
  <Words>2786</Words>
  <Characters>15799</Characters>
  <CharactersWithSpaces>18458</CharactersWithSpaces>
  <Paragraphs>137</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2022-09-17T21:09:06Z</dcterms:modified>
  <cp:revision>180</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