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0"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0"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6" w:type="dxa"/>
                                    <w:bottom w:w="0" w:type="dxa"/>
                                    <w:right w:w="108" w:type="dxa"/>
                                  </w:tcMar>
                                </w:tcPr>
                                <w:sdt>
                                  <w:sdtPr>
                                    <w:text/>
                                    <w:id w:val="1078274959"/>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0" w:type="dxa"/>
                                  </w:tcMar>
                                </w:tcPr>
                                <w:sdt>
                                  <w:sdtPr>
                                    <w:text/>
                                    <w:id w:val="153177321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0"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0"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6" w:type="dxa"/>
                              <w:bottom w:w="0" w:type="dxa"/>
                              <w:right w:w="108" w:type="dxa"/>
                            </w:tcMar>
                          </w:tcPr>
                          <w:sdt>
                            <w:sdtPr>
                              <w:text/>
                              <w:id w:val="1401845863"/>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0" w:type="dxa"/>
                            </w:tcMar>
                          </w:tcPr>
                          <w:sdt>
                            <w:sdtPr>
                              <w:text/>
                              <w:id w:val="24052813"/>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v1.08(C)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v1.08(C)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415560429"/>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21</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w:t>
      </w:r>
      <w:r>
        <w:rPr>
          <w:rStyle w:val="IndexLink"/>
          <w:rFonts w:eastAsia="" w:eastAsiaTheme="minorEastAsia"/>
          <w:vanish w:val="false"/>
          <w:lang w:val="ru-RU"/>
        </w:rPr>
        <w:t>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w:t>
      </w:r>
      <w:r>
        <w:rPr>
          <w:rStyle w:val="IndexLink"/>
          <w:rFonts w:eastAsia="" w:eastAsiaTheme="minorEastAsia"/>
          <w:vanish w:val="false"/>
          <w:lang w:val="ru-RU"/>
        </w:rPr>
        <w:t>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доступен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lang w:val="ru-RU"/>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Normal"/>
        <w:rPr>
          <w:sz w:val="18"/>
          <w:lang w:val="ru-RU"/>
        </w:rPr>
      </w:pPr>
      <w:r>
        <w:rPr>
          <w:sz w:val="18"/>
          <w:lang w:val="ru-RU"/>
        </w:rPr>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lang w:val="ru-RU"/>
        </w:rPr>
      </w:pPr>
      <w:r>
        <w:rPr>
          <w:sz w:val="18"/>
          <w:lang w:val="ru-RU"/>
        </w:rPr>
        <w:t xml:space="preserve">Найдите в этом окне ключевые элементы интерфейса “гуру”: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lang w:val="ru-RU"/>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“Олег” или “John”,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затем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каждого пользователя тому человеку,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lang w:val="ru-RU"/>
        </w:rPr>
      </w:pPr>
      <w:r>
        <w:rPr>
          <w:sz w:val="18"/>
          <w:lang w:val="ru-RU"/>
        </w:rPr>
        <w:t>Если гуру выбрал состояние “</w:t>
      </w:r>
      <w:r>
        <w:rPr>
          <w:b/>
          <w:bCs/>
          <w:sz w:val="18"/>
          <w:lang w:val="ru-RU"/>
        </w:rPr>
        <w:t>open</w:t>
      </w:r>
      <w:r>
        <w:rPr>
          <w:sz w:val="18"/>
          <w:lang w:val="ru-RU"/>
        </w:rPr>
        <w:t>” - см. на иконку с замком, и режим входа при этом включен как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селектором состояние “</w:t>
      </w:r>
      <w:r>
        <w:rPr>
          <w:b/>
          <w:bCs/>
          <w:sz w:val="18"/>
          <w:lang w:val="ru-RU"/>
        </w:rPr>
        <w:t>locked</w:t>
      </w:r>
      <w:r>
        <w:rPr>
          <w:sz w:val="18"/>
          <w:lang w:val="ru-RU"/>
        </w:rPr>
        <w:t>”, а режим включен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w:t>
      </w:r>
      <w:r>
        <w:rPr>
          <w:b/>
          <w:bCs/>
          <w:sz w:val="18"/>
          <w:lang w:val="ru-RU"/>
        </w:rPr>
        <w:t>Room-House</w:t>
      </w:r>
      <w:r>
        <w:rPr>
          <w:sz w:val="18"/>
          <w:lang w:val="ru-RU"/>
        </w:rPr>
        <w:t xml:space="preserve"> использует собственную простую “captcha”, с ней вы не теряете время на поиск мутных автобусов или лошадей. Необходимости в “captcha”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нужно </w:t>
      </w:r>
      <w:r>
        <w:rPr>
          <w:b w:val="false"/>
          <w:bCs w:val="false"/>
          <w:sz w:val="18"/>
          <w:lang w:val="ru-RU"/>
        </w:rPr>
        <w:t>сразу после</w:t>
      </w:r>
      <w:r>
        <w:rPr>
          <w:sz w:val="18"/>
          <w:lang w:val="ru-RU"/>
        </w:rPr>
        <w:t xml:space="preserve"> 4 цифр captcha, т.е. без пропусков и пробелов, ввести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подряд,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возможен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достигается</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и некуда вводить логин и пароль для авторизации, что делать? Очевидно, гуру должен сначала включить в «админке» режим “</w:t>
      </w:r>
      <w:r>
        <w:rPr>
          <w:b/>
          <w:bCs/>
          <w:sz w:val="18"/>
          <w:lang w:val="ru-RU"/>
        </w:rPr>
        <w:t>Normal</w:t>
      </w:r>
      <w:r>
        <w:rPr>
          <w:sz w:val="18"/>
          <w:lang w:val="ru-RU"/>
        </w:rPr>
        <w:t>”, потом авторизоваться в комнате сам и дать это сделать остальным, тем, у кого есть логин и пароль для входа, – после чего вернуть комнату в режим “</w:t>
      </w:r>
      <w:r>
        <w:rPr>
          <w:b/>
          <w:bCs/>
          <w:sz w:val="18"/>
          <w:lang w:val="ru-RU"/>
        </w:rPr>
        <w:t>Demo</w:t>
      </w:r>
      <w:r>
        <w:rPr>
          <w:sz w:val="18"/>
          <w:lang w:val="ru-RU"/>
        </w:rPr>
        <w:t xml:space="preserve">” и упростить вход для гостей. Введённое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пере-авторизоваться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Гуру устанавливает в «админке» важный параметр – число свободных “стульев”, то есть, число гостей, которые могут сами включить свою камеру в комнате, если в ней нет гуру и других авторизованных пользователей. В любом случае, число свободных мест в комнате для участников с включенными камерами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смог включать свою камеру,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в чате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нигде быть, кроме этого чата, а гуру может вернуться из чата обратно в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Normal"/>
        <w:rPr>
          <w:sz w:val="18"/>
          <w:lang w:val="ru-RU"/>
        </w:rPr>
      </w:pPr>
      <w:r>
        <w:rPr>
          <w:sz w:val="18"/>
          <w:lang w:val="ru-RU"/>
        </w:rPr>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без каки-либо ограничений. Гости могут включить видео, если только в комнате есть свободные места (см. выше п.5), или если этих гостей “активировал” гуру по сигналу, см. далее подробнее о сигналах.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хотя бы только один микрофон. Кроме того, многие операционные системы имеют отдельные настройки с разрешениями для веб-камер, поэтому если все старания включить камеру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  с одной камеры на другую одним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То есть,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 самый.</w:t>
      </w:r>
    </w:p>
    <w:p>
      <w:pPr>
        <w:pStyle w:val="Normal"/>
        <w:rPr>
          <w:b w:val="false"/>
          <w:b w:val="false"/>
          <w:bCs w:val="false"/>
          <w:sz w:val="18"/>
          <w:lang w:val="ru-RU"/>
        </w:rPr>
      </w:pPr>
      <w:r>
        <w:rPr>
          <w:b w:val="false"/>
          <w:bCs w:val="false"/>
          <w:sz w:val="18"/>
          <w:lang w:val="ru-RU"/>
        </w:rPr>
      </w:r>
    </w:p>
    <w:p>
      <w:pPr>
        <w:pStyle w:val="Normal"/>
        <w:rPr>
          <w:b w:val="false"/>
          <w:b w:val="false"/>
          <w:bCs w:val="false"/>
          <w:sz w:val="18"/>
          <w:lang w:val="ru-RU"/>
        </w:rPr>
      </w:pPr>
      <w:r>
        <w:rPr>
          <w:b w:val="false"/>
          <w:bCs w:val="false"/>
          <w:sz w:val="18"/>
          <w:lang w:val="ru-RU"/>
        </w:rPr>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всего остального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b w:val="false"/>
          <w:b w:val="false"/>
          <w:bCs w:val="false"/>
          <w:lang w:val="ru-RU"/>
        </w:rPr>
      </w:pPr>
      <w:r>
        <w:rPr>
          <w:b w:val="false"/>
          <w:bCs w:val="false"/>
          <w:sz w:val="18"/>
          <w:szCs w:val="18"/>
          <w:lang w:val="ru-RU"/>
        </w:rPr>
        <w:t xml:space="preserve">Левая кнопка этого меню “+” откроет окошко для текста в чат.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комнате в качестве “зрителей”. </w:t>
      </w:r>
    </w:p>
    <w:p>
      <w:pPr>
        <w:pStyle w:val="Normal"/>
        <w:rPr>
          <w:b w:val="false"/>
          <w:b w:val="false"/>
          <w:bCs w:val="false"/>
          <w:lang w:val="ru-RU"/>
        </w:rPr>
      </w:pPr>
      <w:r>
        <w:rPr>
          <w:b w:val="false"/>
          <w:bCs w:val="false"/>
          <w:sz w:val="18"/>
          <w:szCs w:val="18"/>
          <w:lang w:val="ru-RU"/>
        </w:rPr>
        <w:t>В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этом чате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lang w:val="ru-RU"/>
        </w:rPr>
      </w:pPr>
      <w:r>
        <w:rPr>
          <w:b w:val="false"/>
          <w:bCs w:val="false"/>
          <w:sz w:val="18"/>
          <w:szCs w:val="18"/>
          <w:lang w:val="ru-RU"/>
        </w:rPr>
        <w:t>Пятая кнопка слева, предпоследняя по счёту, может быть видна и функционировать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камеру,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дополнительный “стул” персонально для него,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выглядит так – гуру просто кликнет по имени внизу квадрата, и активированный ранее гость опять станет ”просто зрителем” в комнате.</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b w:val="false"/>
          <w:b w:val="false"/>
          <w:bCs w:val="false"/>
          <w:sz w:val="18"/>
          <w:szCs w:val="18"/>
          <w:lang w:val="ru-RU"/>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 могут заглушить его или включить обратно – это достигается нажатием на иконку в правом нижнем углу каждой картинки, справа от имени.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на что вы, конечно, никак не сможете повлиять, кроме как путём устного или письменного внушения.</w:t>
      </w:r>
    </w:p>
    <w:p>
      <w:pPr>
        <w:pStyle w:val="Normal"/>
        <w:rPr>
          <w:b w:val="false"/>
          <w:b w:val="false"/>
          <w:bCs w:val="false"/>
          <w:sz w:val="18"/>
          <w:szCs w:val="18"/>
          <w:lang w:val="ru-RU"/>
        </w:rPr>
      </w:pPr>
      <w:r>
        <w:rPr>
          <w:b w:val="false"/>
          <w:bCs w:val="false"/>
          <w:sz w:val="18"/>
          <w:szCs w:val="18"/>
          <w:lang w:val="ru-RU"/>
        </w:rPr>
        <w:t>Также, у большинства браузеров (кроме девайсов Apple) нажатие иконки “звук” приводит к появлению в левом нижнем углу картинки слайдера “громкости”, где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у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только гуру и авторизованным пользователям и работает в браузерах «Firefox» на десктопах и ноутбуках. </w:t>
      </w:r>
      <w:r>
        <w:rPr>
          <w:b w:val="false"/>
          <w:bCs w:val="false"/>
          <w:sz w:val="18"/>
          <w:szCs w:val="18"/>
          <w:lang w:val="ru-RU"/>
        </w:rPr>
        <w:t xml:space="preserve">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видео и затем нажмите кнопку «контроль видео» - это вторая справа кнопка в главном меню. Вы увидите, что выбранный файл начал проигрываться в вашем квадрате. Вы можете обеззвучить это видео </w:t>
      </w:r>
      <w:r>
        <w:rPr>
          <w:b/>
          <w:bCs/>
          <w:sz w:val="18"/>
          <w:szCs w:val="18"/>
          <w:lang w:val="ru-RU"/>
        </w:rPr>
        <w:t xml:space="preserve">для всех - </w:t>
      </w:r>
      <w:r>
        <w:rPr>
          <w:b w:val="false"/>
          <w:bCs w:val="false"/>
          <w:sz w:val="18"/>
          <w:szCs w:val="18"/>
          <w:lang w:val="ru-RU"/>
        </w:rPr>
        <w:t xml:space="preserve">отключите звук кнопкой </w:t>
      </w:r>
      <w:r>
        <w:rPr>
          <w:b/>
          <w:bCs/>
          <w:sz w:val="18"/>
          <w:szCs w:val="18"/>
          <w:lang w:val="ru-RU"/>
        </w:rPr>
        <w:t>внутри самого видео</w:t>
      </w:r>
      <w:r>
        <w:rPr>
          <w:b w:val="false"/>
          <w:bCs w:val="false"/>
          <w:sz w:val="18"/>
          <w:szCs w:val="18"/>
          <w:lang w:val="ru-RU"/>
        </w:rPr>
        <w:t xml:space="preserve"> (это не иконка-индикатор звука, о которой см. выше — а небольшая кнопка-мегафон внутри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не услышите сами звук того видео, которое вы сейчас проигрываете в комнате. Это нормально, зато звук от вашего видео слышат все остальные. Если вы вдруг сами начали слышать звук от проигрываемого вами видео  - значит, произошёл сетевой сбой, и ваше видео уже никому, кроме вас, </w:t>
      </w:r>
      <w:r>
        <w:rPr>
          <w:b/>
          <w:bCs/>
          <w:sz w:val="18"/>
          <w:szCs w:val="18"/>
          <w:lang w:val="ru-RU"/>
        </w:rPr>
        <w:t>не видно и не слышно</w:t>
      </w:r>
      <w:r>
        <w:rPr>
          <w:b w:val="false"/>
          <w:bCs w:val="false"/>
          <w:sz w:val="18"/>
          <w:szCs w:val="18"/>
          <w:lang w:val="ru-RU"/>
        </w:rPr>
        <w:t>, поэтому нужно перегрузиться, т.е. нажать самую правую в главном меню кнопку «Выход» и зайти в комнату снова. Чтобы остановить проигрывание, нажмите кнопку «контроль видео» - её цвет изменится с оранжевого на начальный. Вы можете поставить проигрывание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только гуру и авторизованным пользователям и работает в браузерах на десктопах и ноутбуках. </w:t>
      </w:r>
      <w:r>
        <w:rPr>
          <w:b w:val="false"/>
          <w:bCs w:val="false"/>
          <w:sz w:val="18"/>
          <w:szCs w:val="18"/>
          <w:lang w:val="ru-RU"/>
        </w:rPr>
        <w:t>Щёлкните по словам «ROOM [имя комнаты]» дважды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По умолчанию, фоном к share screen идёт звук с микрофона вашем веб-камеры, где вы можете комментировать вслух то, что происходит на экране, и это будет слышно всем участникам и гостям. Чтобы остановить Share Screen, нажмите опять кнопку «контроль видео» - её цвет изменится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включить любое из </w:t>
      </w:r>
      <w:r>
        <w:rPr>
          <w:b w:val="false"/>
          <w:bCs w:val="false"/>
          <w:sz w:val="18"/>
          <w:szCs w:val="18"/>
          <w:lang w:val="ru-RU"/>
        </w:rPr>
        <w:t>видео в ко</w:t>
      </w:r>
      <w:r>
        <w:rPr>
          <w:b w:val="false"/>
          <w:bCs w:val="false"/>
          <w:sz w:val="18"/>
          <w:szCs w:val="18"/>
          <w:lang w:val="ru-RU"/>
        </w:rPr>
        <w:t xml:space="preserve">мнате в режим «Cinema» щелчком по слову, которое видно тёмно-синими буквами в левом верхнем углу квадрата видео. После щелчка, цвет изменится на жёлтый. При включённой «Cinema», для просмотра данного видео fullscreen необходима привязка к своему аккаунту SkyPirl. Подробнее о привязке аккаунта здесь: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(NB: кроме iPhone, и др. Apple). Режим «Cinema», </w:t>
      </w:r>
      <w:r>
        <w:rPr>
          <w:b w:val="false"/>
          <w:bCs w:val="false"/>
          <w:sz w:val="18"/>
          <w:szCs w:val="18"/>
          <w:lang w:val="ru-RU"/>
        </w:rPr>
        <w:t>помимо</w:t>
      </w:r>
      <w:r>
        <w:rPr>
          <w:b w:val="false"/>
          <w:bCs w:val="false"/>
          <w:sz w:val="18"/>
          <w:szCs w:val="18"/>
          <w:lang w:val="ru-RU"/>
        </w:rPr>
        <w:t xml:space="preserve">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Остальные тоже могут этой кнопкой выключить кого-то — но только у себя в браузере, а не в целом в комнате. В этом разница — гуру эффективно отключает кого-угодно «у всех» сразу. Гуру может также удалить из списка зрителей любого гостя щелчком по «X» справа от имени гостя-зрителя в списке, который появляется внутри маленького окна для чата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b w:val="false"/>
          <w:b w:val="false"/>
          <w:bCs w:val="false"/>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«дзынь».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Normal"/>
        <w:rPr>
          <w:sz w:val="18"/>
        </w:rPr>
      </w:pPr>
      <w:r>
        <w:rPr>
          <w:sz w:val="18"/>
          <w:lang w:val="ru-RU"/>
        </w:rPr>
        <w:t>Type your information here</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5"/>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26</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Application>LibreOffice/5.3.6.1$Linux_X86_64 LibreOffice_project/30$Build-1</Application>
  <Pages>26</Pages>
  <Words>2733</Words>
  <Characters>15507</Characters>
  <CharactersWithSpaces>18118</CharactersWithSpaces>
  <Paragraphs>134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2022-09-16T13:39:30Z</dcterms:modified>
  <cp:revision>156</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