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20869452"/>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05164119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939803735"/>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361813938"/>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v1.20(C)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v1.20(C)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430196764"/>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bookmarkEnd w:id="1"/>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8.2</w:t>
      </w:r>
      <w:hyperlink w:anchor="_Toc465155204">
        <w:r>
          <w:rPr>
            <w:webHidden/>
            <w:rStyle w:val="IndexLink"/>
            <w:rFonts w:eastAsia="" w:eastAsiaTheme="minorEastAsia"/>
            <w:vanish w:val="false"/>
            <w:lang w:val="ru-RU"/>
          </w:rPr>
          <w:tab/>
          <w:t>Сгоревшие куки</w:t>
          <w:tab/>
        </w:r>
      </w:hyperlink>
      <w:r>
        <w:rPr>
          <w:rStyle w:val="IndexLink"/>
          <w:rFonts w:eastAsia="" w:eastAsiaTheme="minorEastAsia"/>
          <w:vanish w:val="false"/>
          <w:lang w:val="ru-RU"/>
        </w:rPr>
        <w:t>28</w:t>
      </w:r>
    </w:p>
    <w:p>
      <w:pPr>
        <w:pStyle w:val="Contents2"/>
        <w:tabs>
          <w:tab w:val="left" w:pos="880" w:leader="none"/>
          <w:tab w:val="right" w:pos="4504" w:leader="dot"/>
        </w:tabs>
        <w:rPr/>
      </w:pPr>
      <w:r>
        <w:rPr>
          <w:rStyle w:val="IndexLink"/>
          <w:rFonts w:eastAsia="" w:eastAsiaTheme="minorEastAsia"/>
          <w:vanish w:val="false"/>
          <w:lang w:val="ru-RU"/>
        </w:rPr>
        <w:t>8.3</w:t>
      </w:r>
      <w:hyperlink w:anchor="_Toc465155204">
        <w:r>
          <w:rPr>
            <w:webHidden/>
            <w:rStyle w:val="IndexLink"/>
            <w:rFonts w:eastAsia="" w:eastAsiaTheme="minorEastAsia"/>
            <w:vanish w:val="false"/>
            <w:lang w:val="ru-RU"/>
          </w:rPr>
          <w:tab/>
          <w:t>Вредные куки</w:t>
          <w:tab/>
        </w:r>
      </w:hyperlink>
      <w:r>
        <w:rPr>
          <w:rStyle w:val="IndexLink"/>
          <w:rFonts w:eastAsia="" w:eastAsiaTheme="minorEastAsia"/>
          <w:vanish w:val="false"/>
          <w:lang w:val="ru-RU"/>
        </w:rPr>
        <w:t>29</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31</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2" w:name="_Toc465155182"/>
      <w:r>
        <w:rPr>
          <w:sz w:val="22"/>
          <w:lang w:val="ru-RU"/>
        </w:rPr>
        <w:t>О</w:t>
      </w:r>
      <w:bookmarkEnd w:id="2"/>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3" w:name="_Toc465155183"/>
      <w:r>
        <w:rPr>
          <w:sz w:val="22"/>
          <w:lang w:val="ru-RU"/>
        </w:rPr>
        <w:t>Н</w:t>
      </w:r>
      <w:bookmarkEnd w:id="3"/>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4" w:name="_Toc465155184"/>
      <w:r>
        <w:rPr>
          <w:sz w:val="18"/>
          <w:lang w:val="ru-RU"/>
        </w:rPr>
        <w:t>В</w:t>
      </w:r>
      <w:bookmarkEnd w:id="4"/>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5" w:name="_Toc465155185"/>
      <w:r>
        <w:rPr>
          <w:sz w:val="18"/>
          <w:lang w:val="ru-RU"/>
        </w:rPr>
        <w:t>О</w:t>
      </w:r>
      <w:bookmarkEnd w:id="5"/>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6" w:name="_Toc465155186"/>
      <w:r>
        <w:rPr>
          <w:sz w:val="18"/>
          <w:lang w:val="ru-RU"/>
        </w:rPr>
        <w:t>В</w:t>
      </w:r>
      <w:bookmarkEnd w:id="6"/>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7" w:name="_Toc465155187"/>
      <w:r>
        <w:rPr>
          <w:sz w:val="22"/>
          <w:lang w:val="ru-RU"/>
        </w:rPr>
        <w:t>Б</w:t>
      </w:r>
      <w:bookmarkEnd w:id="7"/>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8" w:name="_Toc465155188"/>
      <w:r>
        <w:rPr>
          <w:sz w:val="22"/>
          <w:lang w:val="ru-RU"/>
        </w:rPr>
        <w:t>П</w:t>
      </w:r>
      <w:bookmarkEnd w:id="8"/>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9" w:name="_Toc465155189"/>
      <w:r>
        <w:rPr>
          <w:sz w:val="22"/>
          <w:lang w:val="ru-RU"/>
        </w:rPr>
        <w:t>Д</w:t>
      </w:r>
      <w:bookmarkEnd w:id="9"/>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10" w:name="_Toc465155190"/>
      <w:r>
        <w:rPr>
          <w:sz w:val="22"/>
          <w:lang w:val="ru-RU"/>
        </w:rPr>
        <w:t>И</w:t>
      </w:r>
      <w:bookmarkEnd w:id="10"/>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1" w:name="_Toc465155191"/>
      <w:r>
        <w:rPr>
          <w:sz w:val="22"/>
          <w:lang w:val="ru-RU"/>
        </w:rPr>
        <w:t>Л</w:t>
      </w:r>
      <w:bookmarkEnd w:id="11"/>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2" w:name="_Toc465155192"/>
      <w:r>
        <w:rPr>
          <w:sz w:val="22"/>
          <w:lang w:val="ru-RU"/>
        </w:rPr>
        <w:t>У</w:t>
      </w:r>
      <w:bookmarkEnd w:id="12"/>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3" w:name="_Toc465155193"/>
      <w:r>
        <w:rPr>
          <w:sz w:val="22"/>
          <w:lang w:val="ru-RU"/>
        </w:rPr>
        <w:t>Д</w:t>
      </w:r>
      <w:bookmarkEnd w:id="13"/>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4" w:name="_Toc465155194"/>
      <w:r>
        <w:rPr>
          <w:sz w:val="22"/>
          <w:lang w:val="ru-RU"/>
        </w:rPr>
        <w:t>В</w:t>
      </w:r>
      <w:bookmarkEnd w:id="14"/>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5" w:name="_Toc465155195"/>
      <w:r>
        <w:rPr>
          <w:sz w:val="22"/>
          <w:lang w:val="ru-RU"/>
        </w:rPr>
        <w:t>В</w:t>
      </w:r>
      <w:bookmarkEnd w:id="15"/>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6" w:name="_Toc465155196"/>
      <w:r>
        <w:rPr>
          <w:sz w:val="22"/>
          <w:lang w:val="ru-RU"/>
        </w:rPr>
        <w:t>В</w:t>
      </w:r>
      <w:bookmarkEnd w:id="16"/>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7" w:name="_Toc465155203"/>
      <w:r>
        <w:rPr>
          <w:sz w:val="22"/>
          <w:lang w:val="ru-RU"/>
        </w:rPr>
        <w:t>Г</w:t>
      </w:r>
      <w:bookmarkEnd w:id="17"/>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8" w:name="_Toc4651551831"/>
      <w:r>
        <w:rPr>
          <w:sz w:val="22"/>
          <w:lang w:val="ru-RU"/>
        </w:rPr>
        <w:t>Г</w:t>
      </w:r>
      <w:bookmarkEnd w:id="18"/>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ru-RU"/>
        </w:rPr>
        <w:t>переключатель контента</w:t>
      </w:r>
      <w:r>
        <w:rPr>
          <w:b w:val="false"/>
          <w:bCs w:val="false"/>
          <w:sz w:val="18"/>
          <w:szCs w:val="18"/>
          <w:lang w:val="ru-RU"/>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9" w:name="_Toc46515518311"/>
      <w:r>
        <w:rPr>
          <w:b/>
          <w:bCs/>
          <w:sz w:val="22"/>
          <w:szCs w:val="18"/>
          <w:lang w:val="ru-RU"/>
        </w:rPr>
        <w:t>К</w:t>
      </w:r>
      <w:bookmarkEnd w:id="19"/>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20" w:name="__DdeLink__884_1527678645"/>
      <w:bookmarkEnd w:id="20"/>
      <w:r>
        <w:rPr>
          <w:b/>
          <w:bCs/>
          <w:sz w:val="18"/>
          <w:szCs w:val="18"/>
          <w:lang w:val="ru-RU"/>
        </w:rPr>
        <w:t>Отключения пользователей</w:t>
      </w:r>
    </w:p>
    <w:p>
      <w:pPr>
        <w:pStyle w:val="Normal"/>
        <w:rPr/>
      </w:pPr>
      <w:r>
        <w:rPr>
          <w:b w:val="false"/>
          <w:bCs w:val="false"/>
          <w:sz w:val="18"/>
          <w:szCs w:val="18"/>
          <w:lang w:val="ru-RU"/>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pPr>
      <w:r>
        <w:rPr>
          <w:b/>
          <w:bCs/>
          <w:sz w:val="22"/>
          <w:szCs w:val="18"/>
          <w:lang w:val="ru-RU"/>
        </w:rPr>
        <w:t>Сгоревшие куки</w:t>
      </w:r>
    </w:p>
    <w:p>
      <w:pPr>
        <w:pStyle w:val="Normal"/>
        <w:rPr>
          <w:b w:val="false"/>
          <w:b w:val="false"/>
          <w:bCs w:val="false"/>
          <w:sz w:val="18"/>
          <w:szCs w:val="18"/>
        </w:rPr>
      </w:pPr>
      <w:r>
        <w:rPr>
          <w:b w:val="false"/>
          <w:bCs w:val="false"/>
          <w:sz w:val="18"/>
          <w:szCs w:val="18"/>
          <w:lang w:val="ru-RU"/>
        </w:rPr>
        <w:t>Иногда окно гуру в «админке» вдруг станет выглядеть так:</w:t>
      </w:r>
    </w:p>
    <w:p>
      <w:pPr>
        <w:pStyle w:val="Normal"/>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ru-RU"/>
        </w:rPr>
        <w:t>Вредные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 найдите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и куки </w:t>
      </w:r>
      <w:r>
        <w:rPr>
          <w:b/>
          <w:bCs/>
          <w:sz w:val="18"/>
          <w:szCs w:val="18"/>
          <w:lang w:val="ru-RU"/>
        </w:rPr>
        <w:t>Room-House</w:t>
      </w:r>
      <w:r>
        <w:rPr>
          <w:b w:val="false"/>
          <w:bCs w:val="false"/>
          <w:sz w:val="18"/>
          <w:szCs w:val="18"/>
          <w:lang w:val="ru-RU"/>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ru-RU"/>
        </w:rPr>
        <w:t>Room-House</w:t>
      </w:r>
      <w:r>
        <w:rPr>
          <w:b w:val="false"/>
          <w:bCs w:val="false"/>
          <w:sz w:val="18"/>
          <w:szCs w:val="18"/>
          <w:lang w:val="ru-RU"/>
        </w:rPr>
        <w:t>.</w:t>
      </w:r>
    </w:p>
    <w:p>
      <w:pPr>
        <w:pStyle w:val="Normal"/>
        <w:rPr>
          <w:b w:val="false"/>
          <w:b w:val="false"/>
          <w:bCs w:val="false"/>
          <w:sz w:val="18"/>
          <w:szCs w:val="18"/>
        </w:rPr>
      </w:pPr>
      <w:r>
        <w:rPr>
          <w:b w:val="false"/>
          <w:bCs w:val="false"/>
          <w:sz w:val="18"/>
          <w:szCs w:val="18"/>
          <w:lang w:val="ru-RU"/>
        </w:rPr>
        <w:t xml:space="preserve">В. Третий способ —  если у вас в админке включен «обычный», т.е. </w:t>
      </w:r>
      <w:r>
        <w:rPr>
          <w:b/>
          <w:bCs/>
          <w:sz w:val="18"/>
          <w:szCs w:val="18"/>
          <w:lang w:val="ru-RU"/>
        </w:rPr>
        <w:t>не</w:t>
      </w:r>
      <w:r>
        <w:rPr>
          <w:b w:val="false"/>
          <w:bCs w:val="false"/>
          <w:sz w:val="18"/>
          <w:szCs w:val="18"/>
          <w:lang w:val="ru-RU"/>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ru-RU"/>
        </w:rPr>
      </w:pPr>
      <w:r>
        <w:rPr>
          <w:lang w:val="ru-RU"/>
        </w:rPr>
      </w:r>
    </w:p>
    <w:p>
      <w:pPr>
        <w:pStyle w:val="Normal"/>
        <w:rPr>
          <w:lang w:val="ru-RU"/>
        </w:rPr>
      </w:pPr>
      <w:r>
        <w:rPr>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pPr>
      <w:r>
        <w:rPr>
          <w:sz w:val="22"/>
          <w:lang w:val="ru-RU"/>
        </w:rPr>
        <w:t>ЧаВо: часто задаваемые вопросы</w:t>
      </w:r>
    </w:p>
    <w:p>
      <w:pPr>
        <w:pStyle w:val="Normal"/>
        <w:rPr>
          <w:sz w:val="18"/>
          <w:lang w:val="ru-RU"/>
        </w:rPr>
      </w:pPr>
      <w:r>
        <w:rPr>
          <w:sz w:val="18"/>
          <w:lang w:val="ru-RU"/>
        </w:rPr>
      </w:r>
    </w:p>
    <w:p>
      <w:pPr>
        <w:pStyle w:val="Normal"/>
        <w:spacing w:before="0" w:after="200"/>
        <w:rPr/>
      </w:pPr>
      <w:r>
        <w:rPr>
          <w:b/>
          <w:bCs/>
        </w:rPr>
        <w:t>1. Почему в админке гуру недоступны остальные пункты меню?</w:t>
      </w:r>
    </w:p>
    <w:p>
      <w:pPr>
        <w:pStyle w:val="Normal"/>
        <w:spacing w:before="0" w:after="200"/>
        <w:rPr/>
      </w:pPr>
      <w:r>
        <w:rPr>
          <w:b w:val="false"/>
          <w:bCs w:val="false"/>
          <w:sz w:val="18"/>
          <w:szCs w:val="18"/>
        </w:rPr>
        <w:t xml:space="preserve">В </w:t>
      </w:r>
      <w:r>
        <w:rPr>
          <w:b/>
          <w:bCs/>
          <w:sz w:val="18"/>
          <w:szCs w:val="18"/>
        </w:rPr>
        <w:t>Румхаусе</w:t>
      </w:r>
      <w:r>
        <w:rPr>
          <w:b w:val="false"/>
          <w:bCs w:val="false"/>
          <w:sz w:val="18"/>
          <w:szCs w:val="18"/>
        </w:rPr>
        <w:t xml:space="preserve"> многоуровневая иерархия администрирования, гуру — админ 2-ого уровня, </w:t>
      </w:r>
      <w:r>
        <w:rPr>
          <w:b w:val="false"/>
          <w:bCs w:val="false"/>
          <w:sz w:val="18"/>
          <w:szCs w:val="18"/>
        </w:rPr>
        <w:t>а все</w:t>
      </w:r>
      <w:r>
        <w:rPr>
          <w:b w:val="false"/>
          <w:bCs w:val="false"/>
          <w:sz w:val="18"/>
          <w:szCs w:val="18"/>
        </w:rPr>
        <w:t xml:space="preserve"> опции административного интерфейса доступны админам 1-ого уровня, т.е. тем, кто созда</w:t>
      </w:r>
      <w:r>
        <w:rPr>
          <w:b w:val="false"/>
          <w:bCs w:val="false"/>
          <w:sz w:val="18"/>
          <w:szCs w:val="18"/>
        </w:rPr>
        <w:t>ё</w:t>
      </w:r>
      <w:r>
        <w:rPr>
          <w:b w:val="false"/>
          <w:bCs w:val="false"/>
          <w:sz w:val="18"/>
          <w:szCs w:val="18"/>
        </w:rPr>
        <w:t>т пользователей-гуру и выда</w:t>
      </w:r>
      <w:r>
        <w:rPr>
          <w:b w:val="false"/>
          <w:bCs w:val="false"/>
          <w:sz w:val="18"/>
          <w:szCs w:val="18"/>
        </w:rPr>
        <w:t>ё</w:t>
      </w:r>
      <w:r>
        <w:rPr>
          <w:b w:val="false"/>
          <w:bCs w:val="false"/>
          <w:sz w:val="18"/>
          <w:szCs w:val="18"/>
        </w:rPr>
        <w:t xml:space="preserve">т им логин и пароль. В частности, </w:t>
      </w:r>
      <w:r>
        <w:rPr>
          <w:b w:val="false"/>
          <w:bCs w:val="false"/>
          <w:sz w:val="18"/>
          <w:szCs w:val="18"/>
        </w:rPr>
        <w:t>они</w:t>
      </w:r>
      <w:r>
        <w:rPr>
          <w:b w:val="false"/>
          <w:bCs w:val="false"/>
          <w:sz w:val="18"/>
          <w:szCs w:val="18"/>
        </w:rPr>
        <w:t xml:space="preserve">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rPr>
        <w:t>2. Могу ли я стать админом Румхаус 1-ого уровня?</w:t>
      </w:r>
    </w:p>
    <w:p>
      <w:pPr>
        <w:pStyle w:val="Normal"/>
        <w:spacing w:before="0" w:after="200"/>
        <w:rPr/>
      </w:pPr>
      <w:r>
        <w:rPr>
          <w:b w:val="false"/>
          <w:bCs w:val="false"/>
          <w:sz w:val="18"/>
          <w:szCs w:val="18"/>
        </w:rPr>
        <w:t xml:space="preserve">В принципе, </w:t>
      </w:r>
      <w:r>
        <w:rPr>
          <w:b w:val="false"/>
          <w:bCs w:val="false"/>
          <w:sz w:val="18"/>
          <w:szCs w:val="18"/>
        </w:rPr>
        <w:t>конечно</w:t>
      </w:r>
      <w:r>
        <w:rPr>
          <w:b w:val="false"/>
          <w:bCs w:val="false"/>
          <w:sz w:val="18"/>
          <w:szCs w:val="18"/>
        </w:rPr>
        <w:t xml:space="preserve">. Попробуйте осилить загрузку собственного нода </w:t>
      </w:r>
      <w:r>
        <w:rPr>
          <w:b/>
          <w:bCs/>
          <w:sz w:val="18"/>
          <w:szCs w:val="18"/>
        </w:rPr>
        <w:t>Room-House</w:t>
      </w:r>
      <w:r>
        <w:rPr>
          <w:b w:val="false"/>
          <w:bCs w:val="false"/>
          <w:sz w:val="18"/>
          <w:szCs w:val="18"/>
        </w:rPr>
        <w:t xml:space="preserve">, как это сделать - читайте здесь:  </w:t>
      </w:r>
      <w:bookmarkStart w:id="21" w:name="__DdeLink__918_1145317770"/>
      <w:bookmarkEnd w:id="21"/>
      <w:r>
        <w:rPr>
          <w:b w:val="false"/>
          <w:bCs w:val="false"/>
          <w:sz w:val="18"/>
          <w:szCs w:val="18"/>
        </w:rPr>
        <w:t>https://github.com/kl3eo/room-house/blob/main/xTER_Room-House_Rus_v2_1_1.pdf</w:t>
      </w:r>
    </w:p>
    <w:p>
      <w:pPr>
        <w:pStyle w:val="Normal"/>
        <w:spacing w:before="0" w:after="200"/>
        <w:rPr>
          <w:b/>
          <w:b/>
          <w:bCs/>
          <w:sz w:val="22"/>
          <w:szCs w:val="22"/>
        </w:rPr>
      </w:pPr>
      <w:r>
        <w:rPr/>
      </w:r>
    </w:p>
    <w:p>
      <w:pPr>
        <w:pStyle w:val="Normal"/>
        <w:spacing w:before="0" w:after="200"/>
        <w:rPr/>
      </w:pPr>
      <w:r>
        <w:rPr>
          <w:b/>
          <w:bCs/>
          <w:sz w:val="22"/>
          <w:szCs w:val="22"/>
        </w:rPr>
        <w:t>3. Что такое xTER и почему «Room-House is powered by xTER»?</w:t>
      </w:r>
    </w:p>
    <w:p>
      <w:pPr>
        <w:pStyle w:val="Normal"/>
        <w:spacing w:before="0" w:after="200"/>
        <w:rPr/>
      </w:pPr>
      <w:r>
        <w:rPr>
          <w:b/>
          <w:bCs/>
          <w:sz w:val="18"/>
          <w:szCs w:val="18"/>
        </w:rPr>
        <w:t>Room-House</w:t>
      </w:r>
      <w:r>
        <w:rPr>
          <w:b w:val="false"/>
          <w:bCs w:val="false"/>
          <w:sz w:val="18"/>
          <w:szCs w:val="18"/>
        </w:rPr>
        <w:t xml:space="preserve"> работает внутри xTER, это короткий ответ. xTER  = собственная система контейнеризации для </w:t>
      </w:r>
      <w:r>
        <w:rPr>
          <w:b/>
          <w:bCs/>
          <w:sz w:val="18"/>
          <w:szCs w:val="18"/>
        </w:rPr>
        <w:t>Room-House</w:t>
      </w:r>
      <w:r>
        <w:rPr>
          <w:b w:val="false"/>
          <w:bCs w:val="false"/>
          <w:sz w:val="18"/>
          <w:szCs w:val="18"/>
        </w:rPr>
        <w:t xml:space="preserve">,  создающая т.н. </w:t>
      </w:r>
      <w:r>
        <w:rPr>
          <w:b/>
          <w:bCs/>
          <w:sz w:val="18"/>
          <w:szCs w:val="18"/>
        </w:rPr>
        <w:t>SafeContainer</w:t>
      </w:r>
      <w:r>
        <w:rPr>
          <w:b w:val="false"/>
          <w:bCs w:val="false"/>
          <w:sz w:val="18"/>
          <w:szCs w:val="18"/>
        </w:rPr>
        <w:t xml:space="preserve">, с целью </w:t>
      </w:r>
      <w:r>
        <w:rPr>
          <w:b w:val="false"/>
          <w:bCs w:val="false"/>
          <w:sz w:val="18"/>
          <w:szCs w:val="18"/>
        </w:rPr>
        <w:t>защитить</w:t>
      </w:r>
      <w:r>
        <w:rPr>
          <w:b w:val="false"/>
          <w:bCs w:val="false"/>
          <w:sz w:val="18"/>
          <w:szCs w:val="18"/>
        </w:rPr>
        <w:t xml:space="preserve"> используемые нами программы и технологии. Контейнер xTER </w:t>
      </w:r>
      <w:r>
        <w:rPr>
          <w:b w:val="false"/>
          <w:bCs w:val="false"/>
          <w:sz w:val="18"/>
          <w:szCs w:val="18"/>
        </w:rPr>
        <w:t>также</w:t>
      </w:r>
      <w:r>
        <w:rPr>
          <w:b w:val="false"/>
          <w:bCs w:val="false"/>
          <w:sz w:val="18"/>
          <w:szCs w:val="18"/>
        </w:rPr>
        <w:t xml:space="preserve"> очень удобен для вас, т.к. мы </w:t>
      </w:r>
      <w:r>
        <w:rPr>
          <w:b w:val="false"/>
          <w:bCs w:val="false"/>
          <w:sz w:val="18"/>
          <w:szCs w:val="18"/>
        </w:rPr>
        <w:t>делаем</w:t>
      </w:r>
      <w:r>
        <w:rPr>
          <w:b w:val="false"/>
          <w:bCs w:val="false"/>
          <w:sz w:val="18"/>
          <w:szCs w:val="18"/>
        </w:rPr>
        <w:t xml:space="preserve"> всю инсталляцию и конфигурацию софта </w:t>
      </w:r>
      <w:r>
        <w:rPr>
          <w:b w:val="false"/>
          <w:bCs w:val="false"/>
          <w:sz w:val="18"/>
          <w:szCs w:val="18"/>
        </w:rPr>
        <w:t>и другую работу</w:t>
      </w:r>
      <w:r>
        <w:rPr>
          <w:b w:val="false"/>
          <w:bCs w:val="false"/>
          <w:sz w:val="18"/>
          <w:szCs w:val="18"/>
        </w:rPr>
        <w:t xml:space="preserve">, </w:t>
      </w:r>
      <w:r>
        <w:rPr>
          <w:b w:val="false"/>
          <w:bCs w:val="false"/>
          <w:sz w:val="18"/>
          <w:szCs w:val="18"/>
        </w:rPr>
        <w:t xml:space="preserve">а </w:t>
      </w:r>
      <w:r>
        <w:rPr>
          <w:b w:val="false"/>
          <w:bCs w:val="false"/>
          <w:sz w:val="18"/>
          <w:szCs w:val="18"/>
        </w:rPr>
        <w:t>вам остаётся только загрузить xTER внутри виртуальной машины VirtualBox.</w:t>
      </w:r>
    </w:p>
    <w:p>
      <w:pPr>
        <w:pStyle w:val="Normal"/>
        <w:spacing w:before="0" w:after="200"/>
        <w:rPr>
          <w:b/>
          <w:b/>
          <w:bCs/>
          <w:sz w:val="22"/>
          <w:szCs w:val="22"/>
        </w:rPr>
      </w:pPr>
      <w:r>
        <w:rPr>
          <w:b/>
          <w:bCs/>
          <w:sz w:val="22"/>
          <w:szCs w:val="22"/>
        </w:rPr>
        <w:t>4. Почему VirtualBox? Можно ли использовать другие виртуали для нода R-H?</w:t>
      </w:r>
    </w:p>
    <w:p>
      <w:pPr>
        <w:pStyle w:val="Normal"/>
        <w:spacing w:before="0" w:after="200"/>
        <w:rPr/>
      </w:pPr>
      <w:r>
        <w:rPr>
          <w:b w:val="false"/>
          <w:bCs w:val="false"/>
          <w:sz w:val="18"/>
          <w:szCs w:val="18"/>
        </w:rPr>
        <w:t xml:space="preserve">VirtualBox от Oracle работает на Windows и др. домашних ОС, и поэтому узел </w:t>
      </w:r>
      <w:r>
        <w:rPr>
          <w:b/>
          <w:bCs/>
          <w:sz w:val="18"/>
          <w:szCs w:val="18"/>
        </w:rPr>
        <w:t>Room-House</w:t>
      </w:r>
      <w:r>
        <w:rPr>
          <w:b w:val="false"/>
          <w:bCs w:val="false"/>
          <w:sz w:val="18"/>
          <w:szCs w:val="18"/>
        </w:rPr>
        <w:t xml:space="preserve"> можно поднять на обычном десктопе с 4GB оперативки и static IP. На других виртуалях, вряд ли </w:t>
      </w:r>
      <w:r>
        <w:rPr>
          <w:b w:val="false"/>
          <w:bCs w:val="false"/>
          <w:sz w:val="18"/>
          <w:szCs w:val="18"/>
        </w:rPr>
        <w:t>- с</w:t>
      </w:r>
      <w:r>
        <w:rPr>
          <w:b w:val="false"/>
          <w:bCs w:val="false"/>
          <w:sz w:val="18"/>
          <w:szCs w:val="18"/>
        </w:rPr>
        <w:t>лишком специфична загрузка xTER.</w:t>
      </w:r>
    </w:p>
    <w:p>
      <w:pPr>
        <w:pStyle w:val="Normal"/>
        <w:spacing w:before="0" w:after="200"/>
        <w:rPr>
          <w:b/>
          <w:b/>
          <w:bCs/>
          <w:sz w:val="22"/>
          <w:szCs w:val="22"/>
        </w:rPr>
      </w:pPr>
      <w:r>
        <w:rPr>
          <w:b/>
          <w:bCs/>
          <w:sz w:val="22"/>
          <w:szCs w:val="22"/>
        </w:rPr>
        <w:t>5. Можно ли поднять узел Room-House на bare metal?</w:t>
      </w:r>
    </w:p>
    <w:p>
      <w:pPr>
        <w:pStyle w:val="Normal"/>
        <w:spacing w:before="0" w:after="200"/>
        <w:rPr/>
      </w:pPr>
      <w:r>
        <w:rPr>
          <w:b w:val="false"/>
          <w:bCs w:val="false"/>
          <w:sz w:val="18"/>
          <w:szCs w:val="18"/>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32</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Application>LibreOffice/5.3.6.1$Linux_X86_64 LibreOffice_project/30$Build-1</Application>
  <Pages>32</Pages>
  <Words>3421</Words>
  <Characters>19323</Characters>
  <CharactersWithSpaces>22614</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2022-09-20T06:55:04Z</dcterms:modified>
  <cp:revision>216</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