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52992243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82292755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Приложение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5202446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47868890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Приложение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441960</wp:posOffset>
            </wp:positionH>
            <wp:positionV relativeFrom="paragraph">
              <wp:posOffset>-160020</wp:posOffset>
            </wp:positionV>
            <wp:extent cx="18859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v1.4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(C) Room-House.com 2021-2024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v1.4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(C) Room-House.com 2021-2024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19979039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 Настройка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 xml:space="preserve">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bookmarkStart w:id="0" w:name="__DdeLink__900_1385740212"/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Админ интерфейс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Имя узла и домена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1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Внешний IP адрес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2" w:name="__DdeLink__256_1740096280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Пароль админа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2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3" w:name="__DdeLink__256_17400962803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Замена SSL сертификатов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3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2. Настройка прокси-сервера</w:t>
      </w:r>
      <w:hyperlink w:anchor="_Toc465155188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2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 Apache 2.4</w:t>
      </w:r>
      <w:hyperlink w:anchor="_Toc465155189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xTER на «Bare Metal»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bookmarkStart w:id="4" w:name="__DdeLink__288_1543243778"/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Запуск на «bare metal»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4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.2.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Флэшка для загрузчика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.3.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BIOS/UEFI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>
          <w:vanish w:val="false"/>
          <w:color w:val="00000A"/>
          <w:u w:val="none" w:color="000000"/>
          <w:lang w:val="ru-RU"/>
        </w:rPr>
      </w:pPr>
      <w:r>
        <w:rPr>
          <w:vanish w:val="false"/>
          <w:color w:val="00000A"/>
          <w:u w:val="none" w:color="000000"/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Room-House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3418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2783840</wp:posOffset>
            </wp:positionV>
            <wp:extent cx="2865755" cy="11988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Первая загрузка xTER на новой VM завершена. Обратите внимание на имя «localhost» - когда вы поменяете его в админке, уже при следующей загрузке оно изменится.</w:t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Пора идти в админку — открыть в браузере URL </w:t>
      </w:r>
      <w:r>
        <w:rPr>
          <w:sz w:val="22"/>
          <w:szCs w:val="18"/>
          <w:lang w:val="ru-RU"/>
        </w:rPr>
        <w:t>https://</w:t>
      </w:r>
      <w:r>
        <w:rPr>
          <w:sz w:val="22"/>
          <w:szCs w:val="18"/>
          <w:lang w:val="ru-RU"/>
        </w:rPr>
        <w:t>192.168.88.200/cgi/genc/cp: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Игнорируйте предупреждение о несоответствии сертификата — вы пока на URL, содержащем IP, а не имя хоста в домене «room-house.com», для которого </w:t>
      </w:r>
      <w:r>
        <w:rPr>
          <w:sz w:val="22"/>
          <w:szCs w:val="18"/>
          <w:lang w:val="ru-RU"/>
        </w:rPr>
        <w:t>нужен</w:t>
      </w:r>
      <w:r>
        <w:rPr>
          <w:sz w:val="22"/>
          <w:szCs w:val="18"/>
          <w:lang w:val="ru-RU"/>
        </w:rPr>
        <w:t xml:space="preserve"> этот сертификат.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Админ интерфейс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Окно входа в «админку» xTER — набирайте «admin» в первом поле и админ-пароль по умолчанию «ed838432» - во втором. </w:t>
      </w:r>
    </w:p>
    <w:p>
      <w:pPr>
        <w:pStyle w:val="Normal"/>
        <w:rPr/>
      </w:pPr>
      <w:r>
        <w:rPr>
          <w:sz w:val="22"/>
          <w:szCs w:val="18"/>
          <w:lang w:val="ru-RU"/>
        </w:rPr>
        <w:t>После входа, перейдите в меню «Settings».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Имя узла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-57785</wp:posOffset>
            </wp:positionH>
            <wp:positionV relativeFrom="paragraph">
              <wp:posOffset>427990</wp:posOffset>
            </wp:positionV>
            <wp:extent cx="2865755" cy="161163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имя с «localhost» на «tempNNNNNNN» здесь NNNNN — ваш внешний IP с выброшенными точками, например, для 95.84.12.50 имя «temp95841250» и нажмите «Save».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Heading3"/>
        <w:numPr>
          <w:ilvl w:val="2"/>
          <w:numId w:val="2"/>
        </w:numPr>
        <w:rPr/>
      </w:pPr>
      <w:bookmarkStart w:id="5" w:name="_Toc465155185"/>
      <w:r>
        <w:rPr>
          <w:sz w:val="18"/>
          <w:lang w:val="ru-RU"/>
        </w:rPr>
        <w:t>В</w:t>
      </w:r>
      <w:bookmarkEnd w:id="5"/>
      <w:r>
        <w:rPr>
          <w:sz w:val="18"/>
          <w:lang w:val="ru-RU"/>
        </w:rPr>
        <w:t>нешний IP адрес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2865755" cy="16116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 xml:space="preserve">оменяйте «External IP» на внешний </w:t>
      </w:r>
      <w:r>
        <w:rPr>
          <w:sz w:val="22"/>
          <w:szCs w:val="18"/>
          <w:lang w:val="ru-RU"/>
        </w:rPr>
        <w:t>I</w:t>
      </w:r>
      <w:r>
        <w:rPr>
          <w:sz w:val="22"/>
          <w:szCs w:val="18"/>
          <w:lang w:val="ru-RU"/>
        </w:rPr>
        <w:t>P вашего роутера. Нажмите «Save».</w:t>
      </w:r>
    </w:p>
    <w:p>
      <w:pPr>
        <w:pStyle w:val="Heading3"/>
        <w:numPr>
          <w:ilvl w:val="2"/>
          <w:numId w:val="2"/>
        </w:numPr>
        <w:rPr/>
      </w:pPr>
      <w:bookmarkStart w:id="6" w:name="_Toc4651551851"/>
      <w:r>
        <w:rPr>
          <w:sz w:val="18"/>
          <w:szCs w:val="18"/>
          <w:lang w:val="ru-RU"/>
        </w:rPr>
        <w:t>П</w:t>
      </w:r>
      <w:bookmarkEnd w:id="6"/>
      <w:r>
        <w:rPr>
          <w:sz w:val="18"/>
          <w:szCs w:val="18"/>
          <w:lang w:val="ru-RU"/>
        </w:rPr>
        <w:t>ароль админа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пароль админа и обязательно запишите новый пароль! Не полагайтесь на память. Нажмите «Save» и зайдите с новым паролем.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szCs w:val="18"/>
          <w:lang w:val="ru-RU"/>
        </w:rPr>
        <w:t>Замена SSL сертификатов</w:t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Поменяйте имя домена </w:t>
      </w:r>
      <w:r>
        <w:rPr>
          <w:sz w:val="22"/>
          <w:szCs w:val="18"/>
          <w:lang w:val="ru-RU"/>
        </w:rPr>
        <w:t>на свой</w:t>
      </w:r>
      <w:r>
        <w:rPr>
          <w:sz w:val="22"/>
          <w:szCs w:val="18"/>
          <w:lang w:val="ru-RU"/>
        </w:rPr>
        <w:t xml:space="preserve"> и загрузите </w:t>
      </w:r>
      <w:r>
        <w:rPr>
          <w:sz w:val="22"/>
          <w:szCs w:val="18"/>
          <w:lang w:val="ru-RU"/>
        </w:rPr>
        <w:t>для н</w:t>
      </w:r>
      <w:r>
        <w:rPr>
          <w:sz w:val="22"/>
          <w:szCs w:val="18"/>
          <w:lang w:val="ru-RU"/>
        </w:rPr>
        <w:t xml:space="preserve">его SSL-сертификаты, если </w:t>
      </w:r>
      <w:r>
        <w:rPr>
          <w:sz w:val="22"/>
          <w:szCs w:val="18"/>
          <w:lang w:val="ru-RU"/>
        </w:rPr>
        <w:t xml:space="preserve">они </w:t>
      </w:r>
      <w:r>
        <w:rPr>
          <w:sz w:val="22"/>
          <w:szCs w:val="18"/>
          <w:lang w:val="ru-RU"/>
        </w:rPr>
        <w:t xml:space="preserve">есть, и </w:t>
      </w:r>
      <w:r>
        <w:rPr>
          <w:sz w:val="22"/>
          <w:szCs w:val="18"/>
          <w:lang w:val="ru-RU"/>
        </w:rPr>
        <w:t xml:space="preserve">есть </w:t>
      </w:r>
      <w:r>
        <w:rPr>
          <w:sz w:val="22"/>
          <w:szCs w:val="18"/>
          <w:lang w:val="ru-RU"/>
        </w:rPr>
        <w:t>возможность редактировать DNS для своего домена, а также есть прокси-сервер и возможность его настройки: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прокси-сервера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Apache 2.4</w:t>
      </w:r>
    </w:p>
    <w:p>
      <w:pPr>
        <w:pStyle w:val="Normal"/>
        <w:rPr/>
      </w:pPr>
      <w:r>
        <w:rPr>
          <w:sz w:val="22"/>
          <w:szCs w:val="22"/>
          <w:lang w:val="ru-RU"/>
        </w:rPr>
        <w:t xml:space="preserve">В качестве примера (NB: этот конфиг прокси устарел для версии v1.41 и более поздних), вот настройка прокси-сервера Apache 2.4 для узла </w:t>
      </w:r>
      <w:r>
        <w:rPr>
          <w:b/>
          <w:bCs/>
          <w:sz w:val="22"/>
          <w:szCs w:val="22"/>
          <w:lang w:val="ru-RU"/>
        </w:rPr>
        <w:t>Room-House</w:t>
      </w:r>
      <w:r>
        <w:rPr>
          <w:sz w:val="22"/>
          <w:szCs w:val="22"/>
          <w:lang w:val="ru-RU"/>
        </w:rPr>
        <w:t xml:space="preserve"> «roma.room-house.com». Так как данный узел работает на виртуальной машине типа «Bridged» под Linux, мы переадресуем порт 8453 (https, служебный порт R-H) с прокси на порт 443 роутера. В то же время, так как рабочий порт у видеочата 8443, то и роутер получает на него пакеты непосредственно с прокси.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_default_:443&gt;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wss://123.23.1.123:8443/$1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RewriteCond %{HTTP:Upgrade} !=websocket [NC]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https://123.23.1.123:8443/$1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\.php.* - [F,L]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_default_:8453&gt;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xTER на Bare Metal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Запуск на «bare metal»</w:t>
      </w:r>
    </w:p>
    <w:p>
      <w:pPr>
        <w:pStyle w:val="Normal"/>
        <w:rPr/>
      </w:pPr>
      <w:r>
        <w:rPr>
          <w:sz w:val="22"/>
          <w:lang w:val="ru-RU"/>
        </w:rPr>
        <w:t xml:space="preserve">Рекомендуем для начала загрузить Room-House на виртуалке, если </w:t>
      </w:r>
      <w:r>
        <w:rPr>
          <w:sz w:val="22"/>
          <w:lang w:val="ru-RU"/>
        </w:rPr>
        <w:t xml:space="preserve">её </w:t>
      </w:r>
      <w:r>
        <w:rPr>
          <w:sz w:val="22"/>
          <w:lang w:val="ru-RU"/>
        </w:rPr>
        <w:t>хост работает 24/7 — этого может быть достаточно. Если есть старый ненужный компьютер, «bare metal» вариант R-H тоже возможен — см. главу «Запуск на отдельном компьютере» в первой части этой инструкции. Нужно подготовиться: сделайте флэшку для загрузки и сходите в BIOS компьютера.</w:t>
      </w:r>
    </w:p>
    <w:p>
      <w:pPr>
        <w:pStyle w:val="Heading2"/>
        <w:numPr>
          <w:ilvl w:val="1"/>
          <w:numId w:val="2"/>
        </w:numPr>
        <w:rPr/>
      </w:pPr>
      <w:bookmarkStart w:id="7" w:name="__DdeLink__676_788773065"/>
      <w:bookmarkEnd w:id="7"/>
      <w:r>
        <w:rPr>
          <w:sz w:val="22"/>
          <w:lang w:val="ru-RU"/>
        </w:rPr>
        <w:t>Флэшка для загрузчика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t>Обычная Windows FAT флэшка, на которой могут быть другие файлы. Создайте на ней папку «efi», в которой создайте три папки - «boot», «etc», «data». В папке «etc» создайте папку «sysconfig». В папку «boot» скачайте с гитхаба «rh» файл «bootx64.efi». Всё готово. На эту флэшку будут сохраняться все текущие настройки xTER. Чтобы вернуть xTER на начальные настройки, сотрите папки, указанные выше, и создайте их заново — следующая загрузка xTER будет с «заводскими» настройками. Иногда это приходится делать, если забыли записать пароль админа после его смены.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BIOS/UEFI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  <w:lang w:val="ru-RU"/>
        </w:rPr>
        <w:t xml:space="preserve">Зайдите в BIOS при вставленной в USB-порт готовой флэшке И ВКЛЮЧИТЕ первым номером в Boot загрузку «UEFI+название фирмы производителя флэшки», например, «UEFI Kingstone». </w:t>
      </w:r>
    </w:p>
    <w:sectPr>
      <w:footerReference w:type="default" r:id="rId10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Application>LibreOffice/5.3.6.1$Linux_X86_64 LibreOffice_project/30$Build-1</Application>
  <Pages>12</Pages>
  <Words>621</Words>
  <Characters>4605</Characters>
  <CharactersWithSpaces>5151</CharactersWithSpaces>
  <Paragraphs>92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2024-12-06T14:47:27Z</dcterms:modified>
  <cp:revision>351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