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50"/>
      </w:pPr>
      <w:r>
        <w:rPr>
          <w:rFonts w:ascii="Arial" w:cs="Arial" w:eastAsia="Arial" w:hAnsi="Arial"/>
          <w:b/>
          <w:bCs/>
          <w:color w:val="245A8D"/>
          <w:spacing w:val="150"/>
          <w:sz w:val="25"/>
          <w:szCs w:val="25"/>
        </w:rPr>
        <w:t xml:space="preserve">ORGMEMORY</w:t>
      </w:r>
    </w:p>
    <w:p>
      <w:pPr>
        <w:spacing w:after="100" w:before="300"/>
      </w:pPr>
      <w:r>
        <w:rPr>
          <w:rFonts w:ascii="Arial" w:cs="Arial" w:eastAsia="Arial" w:hAnsi="Arial"/>
          <w:b/>
          <w:bCs/>
          <w:color w:val="1F2937"/>
          <w:sz w:val="45"/>
          <w:szCs w:val="45"/>
        </w:rPr>
        <w:t xml:space="preserve">KẾ HOẠCH PHÁT TRIỂN POC</w:t>
      </w:r>
    </w:p>
    <w:p>
      <w:pPr>
        <w:spacing w:after="320" w:before="0" w:line="320"/>
      </w:pPr>
      <w:r>
        <w:rPr>
          <w:rFonts w:ascii="Arial" w:cs="Arial" w:eastAsia="Arial" w:hAnsi="Arial"/>
          <w:color w:val="64748B"/>
          <w:sz w:val="27"/>
          <w:szCs w:val="27"/>
        </w:rPr>
        <w:t xml:space="preserve">Nền tảng tri thức doanh nghiệp và AI có trí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FF6FC" w:val="clear"/>
            <w:tcMar>
              <w:top w:type="dxa" w:w="130"/>
              <w:left w:type="dxa" w:w="160"/>
              <w:bottom w:type="dxa" w:w="130"/>
              <w:right w:type="dxa" w:w="160"/>
            </w:tcMar>
          </w:tcPr>
          <w:p>
            <w:pPr>
              <w:spacing w:after="70"/>
            </w:pPr>
            <w:r>
              <w:rPr>
                <w:rFonts w:ascii="Arial" w:cs="Arial" w:eastAsia="Arial" w:hAnsi="Arial"/>
                <w:b/>
                <w:bCs/>
                <w:color w:val="245A8D"/>
                <w:sz w:val="22"/>
                <w:szCs w:val="22"/>
              </w:rPr>
              <w:t xml:space="preserve">Ý tưởng chính</w:t>
            </w:r>
          </w:p>
          <w:p>
            <w:pPr>
              <w:spacing w:after="0" w:line="310"/>
            </w:pPr>
            <w:r>
              <w:rPr>
                <w:rFonts w:ascii="Arial" w:cs="Arial" w:eastAsia="Arial" w:hAnsi="Arial"/>
                <w:color w:val="1F2937"/>
                <w:sz w:val="22"/>
                <w:szCs w:val="22"/>
              </w:rPr>
              <w:t xml:space="preserve">OrgMemory thu nhận tri thức từ Slack, cho phép người dùng hỏi đáp theo đúng quyền và giúp Claude/Codex ghi lại workflow qua MCP để tạo SOP nháp có người kiểm tra.</w:t>
            </w:r>
          </w:p>
        </w:tc>
      </w:tr>
    </w:tbl>
    <w:p>
      <w:pPr>
        <w:spacing w:after="40" w:before="500" w:line="320"/>
      </w:pPr>
      <w:r>
        <w:rPr>
          <w:rFonts w:ascii="Arial" w:cs="Arial" w:eastAsia="Arial" w:hAnsi="Arial"/>
          <w:b/>
          <w:bCs/>
          <w:color w:val="1F2937"/>
          <w:sz w:val="22"/>
          <w:szCs w:val="22"/>
        </w:rPr>
        <w:t xml:space="preserve">Thời gian phát triển: 21/07/2026 – 26/07/2026</w:t>
      </w:r>
    </w:p>
    <w:p>
      <w:pPr>
        <w:spacing w:after="120" w:before="0" w:line="320"/>
      </w:pPr>
      <w:r>
        <w:rPr>
          <w:rFonts w:ascii="Arial" w:cs="Arial" w:eastAsia="Arial" w:hAnsi="Arial"/>
          <w:color w:val="64748B"/>
          <w:sz w:val="22"/>
          <w:szCs w:val="22"/>
        </w:rPr>
        <w:t xml:space="preserve">Phạm vi: Proof of Concept</w:t>
      </w:r>
    </w:p>
    <w:p>
      <w:pPr>
        <w:pStyle w:val="Heading1"/>
        <w:pBdr>
          <w:bottom w:val="single" w:color="245A8D" w:sz="8" w:space="5"/>
        </w:pBdr>
        <w:spacing w:after="160" w:before="260"/>
      </w:pPr>
      <w:r>
        <w:rPr>
          <w:rFonts w:ascii="Arial" w:cs="Arial" w:eastAsia="Arial" w:hAnsi="Arial"/>
          <w:b/>
          <w:bCs/>
          <w:color w:val="245A8D"/>
          <w:sz w:val="32"/>
          <w:szCs w:val="32"/>
        </w:rPr>
        <w:t xml:space="preserve">1. POC muốn giải quyết điều gì?</w:t>
      </w:r>
    </w:p>
    <w:p>
      <w:pPr>
        <w:spacing w:after="120" w:before="0" w:line="320"/>
      </w:pPr>
      <w:r>
        <w:rPr>
          <w:rFonts w:ascii="Arial" w:cs="Arial" w:eastAsia="Arial" w:hAnsi="Arial"/>
          <w:color w:val="1F2937"/>
          <w:sz w:val="22"/>
          <w:szCs w:val="22"/>
        </w:rPr>
        <w:t xml:space="preserve">Trong một tổ chức, kiến thức thường nằm ở nhiều nơi: tài liệu, Slack và kinh nghiệm làm việc của từng người. Khi cần tìm lại, người dùng không biết nguồn nào đúng, mất nhiều thời gian và đôi khi nhìn thấy thông tin không thuộc quyền của mình.</w:t>
      </w:r>
    </w:p>
    <w:p>
      <w:pPr>
        <w:spacing w:after="120" w:before="0" w:line="320"/>
      </w:pPr>
      <w:r>
        <w:rPr>
          <w:rFonts w:ascii="Arial" w:cs="Arial" w:eastAsia="Arial" w:hAnsi="Arial"/>
          <w:color w:val="1F2937"/>
          <w:sz w:val="22"/>
          <w:szCs w:val="22"/>
        </w:rPr>
        <w:t xml:space="preserve">POC OrgMemory tập trung chứng minh ba việc:</w:t>
      </w:r>
    </w:p>
    <w:p>
      <w:pPr>
        <w:pStyle w:val="ListParagraph"/>
        <w:numPr>
          <w:ilvl w:val="0"/>
          <w:numId w:val="2"/>
        </w:numPr>
        <w:spacing w:after="70" w:line="300"/>
      </w:pPr>
      <w:r>
        <w:rPr>
          <w:rFonts w:ascii="Arial" w:cs="Arial" w:eastAsia="Arial" w:hAnsi="Arial"/>
          <w:color w:val="1F2937"/>
          <w:sz w:val="22"/>
          <w:szCs w:val="22"/>
        </w:rPr>
        <w:t xml:space="preserve">Lấy tri thức từ một nguồn quen thuộc là Slack.</w:t>
      </w:r>
    </w:p>
    <w:p>
      <w:pPr>
        <w:pStyle w:val="ListParagraph"/>
        <w:numPr>
          <w:ilvl w:val="0"/>
          <w:numId w:val="2"/>
        </w:numPr>
        <w:spacing w:after="70" w:line="300"/>
      </w:pPr>
      <w:r>
        <w:rPr>
          <w:rFonts w:ascii="Arial" w:cs="Arial" w:eastAsia="Arial" w:hAnsi="Arial"/>
          <w:color w:val="1F2937"/>
          <w:sz w:val="22"/>
          <w:szCs w:val="22"/>
        </w:rPr>
        <w:t xml:space="preserve">Cho AI tìm kiếm và trả lời dựa trên dữ liệu người dùng được phép xem.</w:t>
      </w:r>
    </w:p>
    <w:p>
      <w:pPr>
        <w:pStyle w:val="ListParagraph"/>
        <w:numPr>
          <w:ilvl w:val="0"/>
          <w:numId w:val="2"/>
        </w:numPr>
        <w:spacing w:after="70" w:line="300"/>
      </w:pPr>
      <w:r>
        <w:rPr>
          <w:rFonts w:ascii="Arial" w:cs="Arial" w:eastAsia="Arial" w:hAnsi="Arial"/>
          <w:color w:val="1F2937"/>
          <w:sz w:val="22"/>
          <w:szCs w:val="22"/>
        </w:rPr>
        <w:t xml:space="preserve">Cho Claude/Codex ghi lại cách người dùng hoàn thành công việc qua MCP và biến nó thành SOP nháp.</w:t>
      </w:r>
    </w:p>
    <w:p>
      <w:pPr>
        <w:pStyle w:val="Heading2"/>
        <w:spacing w:after="90" w:before="190"/>
      </w:pPr>
      <w:r>
        <w:rPr>
          <w:rFonts w:ascii="Arial" w:cs="Arial" w:eastAsia="Arial" w:hAnsi="Arial"/>
          <w:b/>
          <w:bCs/>
          <w:color w:val="1F2937"/>
          <w:sz w:val="26"/>
          <w:szCs w:val="26"/>
        </w:rPr>
        <w:t xml:space="preserve">Kết quả mong đợi</w:t>
      </w:r>
    </w:p>
    <w:p>
      <w:pPr>
        <w:spacing w:after="120" w:before="0" w:line="320"/>
      </w:pPr>
      <w:r>
        <w:rPr>
          <w:rFonts w:ascii="Arial" w:cs="Arial" w:eastAsia="Arial" w:hAnsi="Arial"/>
          <w:color w:val="1F2937"/>
          <w:sz w:val="22"/>
          <w:szCs w:val="22"/>
        </w:rPr>
        <w:t xml:space="preserve">Người dùng có thể hỏi lại kiến thức cũ, tìm đúng bằng chứng và biến một lần làm việc tốt thành quy trình để sử dụng lại.</w:t>
      </w:r>
    </w:p>
    <w:p>
      <w:pPr>
        <w:pStyle w:val="Heading1"/>
        <w:pBdr>
          <w:bottom w:val="single" w:color="245A8D" w:sz="8" w:space="5"/>
        </w:pBdr>
        <w:spacing w:after="160" w:before="260"/>
      </w:pPr>
      <w:r>
        <w:rPr>
          <w:rFonts w:ascii="Arial" w:cs="Arial" w:eastAsia="Arial" w:hAnsi="Arial"/>
          <w:b/>
          <w:bCs/>
          <w:color w:val="245A8D"/>
          <w:sz w:val="32"/>
          <w:szCs w:val="32"/>
        </w:rPr>
        <w:t xml:space="preserve">2. Các phần sẽ phát triển trong 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Phần</w:t>
            </w:r>
          </w:p>
        </w:tc>
        <w:tc>
          <w:tcPr>
            <w:tcW w:type="dxa" w:w="66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Nội dung</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Slack connector</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Đọc message, thread và channel membership từ các channel được chọn.</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Knowledge ingestion</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Chuẩn hóa dữ liệu Slack thành source, revision, chunk và metadata.</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Permission layer</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Dùng Keycloak và OpenFGA để kiểm tra quyền trước khi tìm kiếm và trả lời.</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AI Assistant</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Hỏi đáp, citation và giải thích nguồn trong ứng dụng.</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MCP workflow capture</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Claude/Codex ghi lại prompts, tool calls, checkpoints và quyết định trong lúc làm việc.</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SOP review</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OrgMemory tạo SOP nháp để người dùng sửa, xác minh và duyệt.</w:t>
            </w:r>
          </w:p>
        </w:tc>
      </w:tr>
    </w:tbl>
    <w:p>
      <w:pPr>
        <w:pStyle w:val="Heading2"/>
        <w:spacing w:after="90" w:before="190"/>
      </w:pPr>
      <w:r>
        <w:rPr>
          <w:rFonts w:ascii="Arial" w:cs="Arial" w:eastAsia="Arial" w:hAnsi="Arial"/>
          <w:b/>
          <w:bCs/>
          <w:color w:val="1F2937"/>
          <w:sz w:val="26"/>
          <w:szCs w:val="26"/>
        </w:rPr>
        <w:t xml:space="preserve">Nguồn dữ liệu đầu tiên: Slack</w:t>
      </w:r>
    </w:p>
    <w:p>
      <w:pPr>
        <w:pStyle w:val="ListParagraph"/>
        <w:numPr>
          <w:ilvl w:val="0"/>
          <w:numId w:val="2"/>
        </w:numPr>
        <w:spacing w:after="70" w:line="300"/>
      </w:pPr>
      <w:r>
        <w:rPr>
          <w:rFonts w:ascii="Arial" w:cs="Arial" w:eastAsia="Arial" w:hAnsi="Arial"/>
          <w:color w:val="1F2937"/>
          <w:sz w:val="22"/>
          <w:szCs w:val="22"/>
        </w:rPr>
        <w:t xml:space="preserve">POC chỉ kết nối một Slack workspace và một số channel được chọn.</w:t>
      </w:r>
    </w:p>
    <w:p>
      <w:pPr>
        <w:pStyle w:val="ListParagraph"/>
        <w:numPr>
          <w:ilvl w:val="0"/>
          <w:numId w:val="2"/>
        </w:numPr>
        <w:spacing w:after="70" w:line="300"/>
      </w:pPr>
      <w:r>
        <w:rPr>
          <w:rFonts w:ascii="Arial" w:cs="Arial" w:eastAsia="Arial" w:hAnsi="Arial"/>
          <w:color w:val="1F2937"/>
          <w:sz w:val="22"/>
          <w:szCs w:val="22"/>
        </w:rPr>
        <w:t xml:space="preserve">Connector ở chế độ read-only và không đọc direct message.</w:t>
      </w:r>
    </w:p>
    <w:p>
      <w:pPr>
        <w:pStyle w:val="ListParagraph"/>
        <w:numPr>
          <w:ilvl w:val="0"/>
          <w:numId w:val="2"/>
        </w:numPr>
        <w:spacing w:after="70" w:line="300"/>
      </w:pPr>
      <w:r>
        <w:rPr>
          <w:rFonts w:ascii="Arial" w:cs="Arial" w:eastAsia="Arial" w:hAnsi="Arial"/>
          <w:color w:val="1F2937"/>
          <w:sz w:val="22"/>
          <w:szCs w:val="22"/>
        </w:rPr>
        <w:t xml:space="preserve">Private channel chỉ được đọc khi ứng dụng đã được thêm vào channel.</w:t>
      </w:r>
    </w:p>
    <w:p>
      <w:pPr>
        <w:pStyle w:val="ListParagraph"/>
        <w:numPr>
          <w:ilvl w:val="0"/>
          <w:numId w:val="2"/>
        </w:numPr>
        <w:spacing w:after="70" w:line="300"/>
      </w:pPr>
      <w:r>
        <w:rPr>
          <w:rFonts w:ascii="Arial" w:cs="Arial" w:eastAsia="Arial" w:hAnsi="Arial"/>
          <w:color w:val="1F2937"/>
          <w:sz w:val="22"/>
          <w:szCs w:val="22"/>
        </w:rPr>
        <w:t xml:space="preserve">Channel membership được dùng làm bằng chứng quyền truy cập.</w:t>
      </w:r>
    </w:p>
    <w:p>
      <w:pPr>
        <w:pStyle w:val="ListParagraph"/>
        <w:numPr>
          <w:ilvl w:val="0"/>
          <w:numId w:val="2"/>
        </w:numPr>
        <w:spacing w:after="70" w:line="300"/>
      </w:pPr>
      <w:r>
        <w:rPr>
          <w:rFonts w:ascii="Arial" w:cs="Arial" w:eastAsia="Arial" w:hAnsi="Arial"/>
          <w:color w:val="1F2937"/>
          <w:sz w:val="22"/>
          <w:szCs w:val="22"/>
        </w:rPr>
        <w:t xml:space="preserve">Direct upload có thể được giữ như cách bổ sung dữ liệu thủ công, nhưng Slack là connector chính của POC.</w:t>
      </w:r>
    </w:p>
    <w:p>
      <w:pPr>
        <w:pStyle w:val="Heading2"/>
        <w:spacing w:after="90" w:before="190"/>
      </w:pPr>
      <w:r>
        <w:rPr>
          <w:rFonts w:ascii="Arial" w:cs="Arial" w:eastAsia="Arial" w:hAnsi="Arial"/>
          <w:b/>
          <w:bCs/>
          <w:color w:val="1F2937"/>
          <w:sz w:val="26"/>
          <w:szCs w:val="26"/>
        </w:rPr>
        <w:t xml:space="preserve">Khả năng mở rộng nguồn</w:t>
      </w:r>
    </w:p>
    <w:p>
      <w:pPr>
        <w:spacing w:after="120" w:before="0" w:line="320"/>
      </w:pPr>
      <w:r>
        <w:rPr>
          <w:rFonts w:ascii="Arial" w:cs="Arial" w:eastAsia="Arial" w:hAnsi="Arial"/>
          <w:color w:val="1F2937"/>
          <w:sz w:val="22"/>
          <w:szCs w:val="22"/>
        </w:rPr>
        <w:t xml:space="preserve">Slack chỉ là adapter đầu tiên. Phần ingestion dùng một contract chung để sau này thêm Google Drive, SharePoint, Confluence hoặc nguồn khác mà không thay đổi phần AI Search và permission 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Contract chung</w:t>
            </w:r>
          </w:p>
        </w:tc>
        <w:tc>
          <w:tcPr>
            <w:tcW w:type="dxa" w:w="66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Ý nghĩa</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SourceObject</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Đại diện cho message, thread, file hoặc tài liệu ở nguồn ngoài.</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SourceRevision</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Lưu một phiên bản nội dung và checksum.</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SourcePrincipal</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Đại diện user/group/channel membership của nguồn.</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SyncCursor</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Giúp connector tiếp tục đồng bộ từ lần gần nhất.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ConnectorPort</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Giao diện chung cho authorize, sync, ACL refresh và deletion.</w:t>
            </w:r>
          </w:p>
        </w:tc>
      </w:tr>
    </w:tbl>
    <w:p>
      <w:pPr>
        <w:pStyle w:val="Heading2"/>
        <w:spacing w:after="90" w:before="190"/>
      </w:pPr>
      <w:r>
        <w:rPr>
          <w:rFonts w:ascii="Arial" w:cs="Arial" w:eastAsia="Arial" w:hAnsi="Arial"/>
          <w:b/>
          <w:bCs/>
          <w:color w:val="1F2937"/>
          <w:sz w:val="26"/>
          <w:szCs w:val="26"/>
        </w:rPr>
        <w:t xml:space="preserve">Người dùng tự upload</w:t>
      </w:r>
    </w:p>
    <w:p>
      <w:pPr>
        <w:spacing w:after="120" w:before="0" w:line="320"/>
      </w:pPr>
      <w:r>
        <w:rPr>
          <w:rFonts w:ascii="Arial" w:cs="Arial" w:eastAsia="Arial" w:hAnsi="Arial"/>
          <w:color w:val="1F2937"/>
          <w:sz w:val="22"/>
          <w:szCs w:val="22"/>
        </w:rPr>
        <w:t xml:space="preserve">Ngoài Slack, POC có luồng direct upload trong Web App cho PDF, DOCX, PPTX, TXT, Markdown và ảnh. Người dùng chọn knowledge space, classification và phạm vi được xem trước khi gửi. File sau đó đi qua cùng pipeline parse/OCR, version, chunk, embedding, ACL và citation như dữ liệu từ connector.</w:t>
      </w:r>
    </w:p>
    <w:p>
      <w:pPr>
        <w:pStyle w:val="ListParagraph"/>
        <w:numPr>
          <w:ilvl w:val="0"/>
          <w:numId w:val="2"/>
        </w:numPr>
        <w:spacing w:after="70" w:line="300"/>
      </w:pPr>
      <w:r>
        <w:rPr>
          <w:rFonts w:ascii="Arial" w:cs="Arial" w:eastAsia="Arial" w:hAnsi="Arial"/>
          <w:color w:val="1F2937"/>
          <w:sz w:val="22"/>
          <w:szCs w:val="22"/>
        </w:rPr>
        <w:t xml:space="preserve">Direct upload là nguồn bổ sung do người dùng chủ động cung cấp, không thay thế Slack connector.</w:t>
      </w:r>
    </w:p>
    <w:p>
      <w:pPr>
        <w:pStyle w:val="ListParagraph"/>
        <w:numPr>
          <w:ilvl w:val="0"/>
          <w:numId w:val="2"/>
        </w:numPr>
        <w:spacing w:after="70" w:line="300"/>
      </w:pPr>
      <w:r>
        <w:rPr>
          <w:rFonts w:ascii="Arial" w:cs="Arial" w:eastAsia="Arial" w:hAnsi="Arial"/>
          <w:color w:val="1F2937"/>
          <w:sz w:val="22"/>
          <w:szCs w:val="22"/>
        </w:rPr>
        <w:t xml:space="preserve">Mỗi file có trạng thái processing, ready hoặc failed; người dùng xem lỗi và thử lại.</w:t>
      </w:r>
    </w:p>
    <w:p>
      <w:pPr>
        <w:pStyle w:val="ListParagraph"/>
        <w:numPr>
          <w:ilvl w:val="0"/>
          <w:numId w:val="2"/>
        </w:numPr>
        <w:spacing w:after="70" w:line="300"/>
      </w:pPr>
      <w:r>
        <w:rPr>
          <w:rFonts w:ascii="Arial" w:cs="Arial" w:eastAsia="Arial" w:hAnsi="Arial"/>
          <w:color w:val="1F2937"/>
          <w:sz w:val="22"/>
          <w:szCs w:val="22"/>
        </w:rPr>
        <w:t xml:space="preserve">Cập nhật file tạo revision mới; xóa file sẽ loại nó khỏi kết quả tìm kiếm.</w:t>
      </w:r>
    </w:p>
    <w:p>
      <w:pPr>
        <w:pStyle w:val="Heading2"/>
        <w:spacing w:after="90" w:before="190"/>
      </w:pPr>
      <w:r>
        <w:rPr>
          <w:rFonts w:ascii="Arial" w:cs="Arial" w:eastAsia="Arial" w:hAnsi="Arial"/>
          <w:b/>
          <w:bCs/>
          <w:color w:val="1F2937"/>
          <w:sz w:val="26"/>
          <w:szCs w:val="26"/>
        </w:rPr>
        <w:t xml:space="preserve">Upload qua MCP</w:t>
      </w:r>
    </w:p>
    <w:p>
      <w:pPr>
        <w:spacing w:after="120" w:before="0" w:line="320"/>
      </w:pPr>
      <w:r>
        <w:rPr>
          <w:rFonts w:ascii="Arial" w:cs="Arial" w:eastAsia="Arial" w:hAnsi="Arial"/>
          <w:color w:val="1F2937"/>
          <w:sz w:val="22"/>
          <w:szCs w:val="22"/>
        </w:rPr>
        <w:t xml:space="preserve">MCP có thể hỗ trợ upload nhưng không truyền file binary lớn trực tiếp trong tool payload. Agent xin một upload session, tải file qua URL ngắn hạn, rồi xác nhận hoàn tất. Text hoặc Markdown nhỏ có thể gửi trực tiếp qua MCP. Cả hai cách đều dùng cùng authorization và ingestion pipeline với Web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MCP tool dự kiến</w:t>
            </w:r>
          </w:p>
        </w:tc>
        <w:tc>
          <w:tcPr>
            <w:tcW w:type="dxa" w:w="66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Mục đích</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create_upload_session</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Khai báo tên file, loại nội dung, knowledge space, classification và nhận uploadId cùng URL ngắn hạn.</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complete_upload_session</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Xác nhận file đã tải xong để bắt đầu xử lý và trả processing status.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create_text_source</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Gửi trực tiếp nội dung text/Markdown nhỏ cùng metadata và ACL.</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get_ingestion_status</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Đọc trạng thái xử lý, lỗi và knowledge asset đã tạo.</w:t>
            </w:r>
          </w:p>
        </w:tc>
      </w:tr>
    </w:tbl>
    <w:p>
      <w:pPr>
        <w:pStyle w:val="Heading1"/>
        <w:pBdr>
          <w:bottom w:val="single" w:color="245A8D" w:sz="8" w:space="5"/>
        </w:pBdr>
        <w:spacing w:after="160" w:before="260"/>
      </w:pPr>
      <w:r>
        <w:rPr>
          <w:rFonts w:ascii="Arial" w:cs="Arial" w:eastAsia="Arial" w:hAnsi="Arial"/>
          <w:b/>
          <w:bCs/>
          <w:color w:val="245A8D"/>
          <w:sz w:val="32"/>
          <w:szCs w:val="32"/>
        </w:rPr>
        <w:t xml:space="preserve">3. Capture workflow qua MCP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FF4D6" w:val="clear"/>
            <w:tcMar>
              <w:top w:type="dxa" w:w="130"/>
              <w:left w:type="dxa" w:w="160"/>
              <w:bottom w:type="dxa" w:w="130"/>
              <w:right w:type="dxa" w:w="160"/>
            </w:tcMar>
          </w:tcPr>
          <w:p>
            <w:pPr>
              <w:spacing w:after="70"/>
            </w:pPr>
            <w:r>
              <w:rPr>
                <w:rFonts w:ascii="Arial" w:cs="Arial" w:eastAsia="Arial" w:hAnsi="Arial"/>
                <w:b/>
                <w:bCs/>
                <w:color w:val="245A8D"/>
                <w:sz w:val="22"/>
                <w:szCs w:val="22"/>
              </w:rPr>
              <w:t xml:space="preserve">Điểm quan trọng</w:t>
            </w:r>
          </w:p>
          <w:p>
            <w:pPr>
              <w:spacing w:after="0" w:line="310"/>
            </w:pPr>
            <w:r>
              <w:rPr>
                <w:rFonts w:ascii="Arial" w:cs="Arial" w:eastAsia="Arial" w:hAnsi="Arial"/>
                <w:color w:val="1F2937"/>
                <w:sz w:val="22"/>
                <w:szCs w:val="22"/>
              </w:rPr>
              <w:t xml:space="preserve">MCP không tự nhìn thấy toàn bộ hội thoại của Claude/Codex. Khi capture đang bật, Claude/Codex phải chủ động gọi các tool của OrgMemory sau mỗi bước quan trọng. OrgMemory sẽ cung cấp một instruction/skill để agent thực hiện việc này nhất quán.</w:t>
            </w:r>
          </w:p>
        </w:tc>
      </w:tr>
    </w:tbl>
    <w:p>
      <w:pPr>
        <w:pStyle w:val="Heading2"/>
        <w:spacing w:after="90" w:before="190"/>
      </w:pPr>
      <w:r>
        <w:rPr>
          <w:rFonts w:ascii="Arial" w:cs="Arial" w:eastAsia="Arial" w:hAnsi="Arial"/>
          <w:b/>
          <w:bCs/>
          <w:color w:val="1F2937"/>
          <w:sz w:val="26"/>
          <w:szCs w:val="26"/>
        </w:rPr>
        <w:t xml:space="preserve">Cách người dùng sử dụng</w:t>
      </w:r>
    </w:p>
    <w:p>
      <w:pPr>
        <w:pStyle w:val="ListParagraph"/>
        <w:numPr>
          <w:ilvl w:val="0"/>
          <w:numId w:val="3"/>
        </w:numPr>
        <w:spacing w:after="80" w:line="305"/>
      </w:pPr>
      <w:r>
        <w:rPr>
          <w:rFonts w:ascii="Arial" w:cs="Arial" w:eastAsia="Arial" w:hAnsi="Arial"/>
          <w:color w:val="1F2937"/>
          <w:sz w:val="22"/>
          <w:szCs w:val="22"/>
        </w:rPr>
        <w:t xml:space="preserve">Kết nối Claude hoặc Codex với MCP server của OrgMemory.</w:t>
      </w:r>
    </w:p>
    <w:p>
      <w:pPr>
        <w:pStyle w:val="ListParagraph"/>
        <w:numPr>
          <w:ilvl w:val="0"/>
          <w:numId w:val="3"/>
        </w:numPr>
        <w:spacing w:after="80" w:line="305"/>
      </w:pPr>
      <w:r>
        <w:rPr>
          <w:rFonts w:ascii="Arial" w:cs="Arial" w:eastAsia="Arial" w:hAnsi="Arial"/>
          <w:color w:val="1F2937"/>
          <w:sz w:val="22"/>
          <w:szCs w:val="22"/>
        </w:rPr>
        <w:t xml:space="preserve">Người dùng nói: “Hãy capture workflow này”.</w:t>
      </w:r>
    </w:p>
    <w:p>
      <w:pPr>
        <w:pStyle w:val="ListParagraph"/>
        <w:numPr>
          <w:ilvl w:val="0"/>
          <w:numId w:val="3"/>
        </w:numPr>
        <w:spacing w:after="80" w:line="305"/>
      </w:pPr>
      <w:r>
        <w:rPr>
          <w:rFonts w:ascii="Arial" w:cs="Arial" w:eastAsia="Arial" w:hAnsi="Arial"/>
          <w:color w:val="1F2937"/>
          <w:sz w:val="22"/>
          <w:szCs w:val="22"/>
        </w:rPr>
        <w:t xml:space="preserve">Agent gọi start_workflow_capture và nhận captureSessionId.</w:t>
      </w:r>
    </w:p>
    <w:p>
      <w:pPr>
        <w:pStyle w:val="ListParagraph"/>
        <w:numPr>
          <w:ilvl w:val="0"/>
          <w:numId w:val="3"/>
        </w:numPr>
        <w:spacing w:after="80" w:line="305"/>
      </w:pPr>
      <w:r>
        <w:rPr>
          <w:rFonts w:ascii="Arial" w:cs="Arial" w:eastAsia="Arial" w:hAnsi="Arial"/>
          <w:color w:val="1F2937"/>
          <w:sz w:val="22"/>
          <w:szCs w:val="22"/>
        </w:rPr>
        <w:t xml:space="preserve">Trong lúc làm việc, agent gọi append_workflow_step sau mỗi hành động hoặc quyết định quan trọng.</w:t>
      </w:r>
    </w:p>
    <w:p>
      <w:pPr>
        <w:pStyle w:val="ListParagraph"/>
        <w:numPr>
          <w:ilvl w:val="0"/>
          <w:numId w:val="3"/>
        </w:numPr>
        <w:spacing w:after="80" w:line="305"/>
      </w:pPr>
      <w:r>
        <w:rPr>
          <w:rFonts w:ascii="Arial" w:cs="Arial" w:eastAsia="Arial" w:hAnsi="Arial"/>
          <w:color w:val="1F2937"/>
          <w:sz w:val="22"/>
          <w:szCs w:val="22"/>
        </w:rPr>
        <w:t xml:space="preserve">Nếu đổi phiên trò chuyện, agent dùng checkpoint và resume để tiếp tục cùng workflow.</w:t>
      </w:r>
    </w:p>
    <w:p>
      <w:pPr>
        <w:pStyle w:val="ListParagraph"/>
        <w:numPr>
          <w:ilvl w:val="0"/>
          <w:numId w:val="3"/>
        </w:numPr>
        <w:spacing w:after="80" w:line="305"/>
      </w:pPr>
      <w:r>
        <w:rPr>
          <w:rFonts w:ascii="Arial" w:cs="Arial" w:eastAsia="Arial" w:hAnsi="Arial"/>
          <w:color w:val="1F2937"/>
          <w:sz w:val="22"/>
          <w:szCs w:val="22"/>
        </w:rPr>
        <w:t xml:space="preserve">Khi người dùng nói kết thúc, agent gọi finish_workflow_capture.</w:t>
      </w:r>
    </w:p>
    <w:p>
      <w:pPr>
        <w:pStyle w:val="ListParagraph"/>
        <w:numPr>
          <w:ilvl w:val="0"/>
          <w:numId w:val="3"/>
        </w:numPr>
        <w:spacing w:after="80" w:line="305"/>
      </w:pPr>
      <w:r>
        <w:rPr>
          <w:rFonts w:ascii="Arial" w:cs="Arial" w:eastAsia="Arial" w:hAnsi="Arial"/>
          <w:color w:val="1F2937"/>
          <w:sz w:val="22"/>
          <w:szCs w:val="22"/>
        </w:rPr>
        <w:t xml:space="preserve">OrgMemory phân tích trace, tạo timeline và SOP nháp trong ứng dụng.</w:t>
      </w:r>
    </w:p>
    <w:p>
      <w:pPr>
        <w:pStyle w:val="ListParagraph"/>
        <w:numPr>
          <w:ilvl w:val="0"/>
          <w:numId w:val="3"/>
        </w:numPr>
        <w:spacing w:after="80" w:line="305"/>
      </w:pPr>
      <w:r>
        <w:rPr>
          <w:rFonts w:ascii="Arial" w:cs="Arial" w:eastAsia="Arial" w:hAnsi="Arial"/>
          <w:color w:val="1F2937"/>
          <w:sz w:val="22"/>
          <w:szCs w:val="22"/>
        </w:rPr>
        <w:t xml:space="preserve">Người dùng kiểm tra, sửa và duyệt SOP.</w:t>
      </w:r>
    </w:p>
    <w:p>
      <w:pPr>
        <w:pStyle w:val="Heading2"/>
        <w:spacing w:after="90" w:before="190"/>
      </w:pPr>
      <w:r>
        <w:rPr>
          <w:rFonts w:ascii="Arial" w:cs="Arial" w:eastAsia="Arial" w:hAnsi="Arial"/>
          <w:b/>
          <w:bCs/>
          <w:color w:val="1F2937"/>
          <w:sz w:val="26"/>
          <w:szCs w:val="26"/>
        </w:rPr>
        <w:t xml:space="preserve">Các MCP tool dự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tblHeader/>
        </w:trPr>
        <w:tc>
          <w:tcPr>
            <w:tcW w:type="dxa" w:w="35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Tool</w:t>
            </w:r>
          </w:p>
        </w:tc>
        <w:tc>
          <w:tcPr>
            <w:tcW w:type="dxa" w:w="61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Mục đích</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start_workflow_capture</w:t>
            </w:r>
          </w:p>
        </w:tc>
        <w:tc>
          <w:tcPr>
            <w:tcW w:type="dxa" w:w="61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Tạo workflow session và trả captureSessionId.</w:t>
            </w:r>
          </w:p>
        </w:tc>
      </w:tr>
      <w:tr>
        <w:trPr>
          <w:cantSplit/>
        </w:trPr>
        <w:tc>
          <w:tcPr>
            <w:tcW w:type="dxa" w:w="35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append_workflow_step</w:t>
            </w:r>
          </w:p>
        </w:tc>
        <w:tc>
          <w:tcPr>
            <w:tcW w:type="dxa" w:w="61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Ghi một bước, prompt, tool result hoặc quyết định đã được tóm tắt.</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checkpoint_workflow_capture</w:t>
            </w:r>
          </w:p>
        </w:tc>
        <w:tc>
          <w:tcPr>
            <w:tcW w:type="dxa" w:w="61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Lưu trạng thái để tiếp tục ở phiên khác.</w:t>
            </w:r>
          </w:p>
        </w:tc>
      </w:tr>
      <w:tr>
        <w:trPr>
          <w:cantSplit/>
        </w:trPr>
        <w:tc>
          <w:tcPr>
            <w:tcW w:type="dxa" w:w="35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resume_workflow_capture</w:t>
            </w:r>
          </w:p>
        </w:tc>
        <w:tc>
          <w:tcPr>
            <w:tcW w:type="dxa" w:w="61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Mở lại workflow session đang làm.</w:t>
            </w:r>
          </w:p>
        </w:tc>
      </w:tr>
      <w:tr>
        <w:trPr>
          <w:cantSplit/>
        </w:trPr>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finish_workflow_capture</w:t>
            </w:r>
          </w:p>
        </w:tc>
        <w:tc>
          <w:tcPr>
            <w:tcW w:type="dxa" w:w="61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Đóng session và yêu cầu tạo SOP nháp.</w:t>
            </w:r>
          </w:p>
        </w:tc>
      </w:tr>
      <w:tr>
        <w:trPr>
          <w:cantSplit/>
        </w:trPr>
        <w:tc>
          <w:tcPr>
            <w:tcW w:type="dxa" w:w="35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get_workflow_capture</w:t>
            </w:r>
          </w:p>
        </w:tc>
        <w:tc>
          <w:tcPr>
            <w:tcW w:type="dxa" w:w="61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Đọc trạng thái, timeline hoặc SOP theo quyền.</w:t>
            </w:r>
          </w:p>
        </w:tc>
      </w:tr>
    </w:tbl>
    <w:p>
      <w:pPr>
        <w:pStyle w:val="Heading2"/>
        <w:spacing w:after="90" w:before="190"/>
      </w:pPr>
      <w:r>
        <w:rPr>
          <w:rFonts w:ascii="Arial" w:cs="Arial" w:eastAsia="Arial" w:hAnsi="Arial"/>
          <w:b/>
          <w:bCs/>
          <w:color w:val="1F2937"/>
          <w:sz w:val="26"/>
          <w:szCs w:val="26"/>
        </w:rPr>
        <w:t xml:space="preserve">Dữ liệu agent ghi lại</w:t>
      </w:r>
    </w:p>
    <w:p>
      <w:pPr>
        <w:pStyle w:val="ListParagraph"/>
        <w:numPr>
          <w:ilvl w:val="0"/>
          <w:numId w:val="2"/>
        </w:numPr>
        <w:spacing w:after="70" w:line="300"/>
      </w:pPr>
      <w:r>
        <w:rPr>
          <w:rFonts w:ascii="Arial" w:cs="Arial" w:eastAsia="Arial" w:hAnsi="Arial"/>
          <w:color w:val="1F2937"/>
          <w:sz w:val="22"/>
          <w:szCs w:val="22"/>
        </w:rPr>
        <w:t xml:space="preserve">Mục tiêu workflow và đầu vào cần thiết.</w:t>
      </w:r>
    </w:p>
    <w:p>
      <w:pPr>
        <w:pStyle w:val="ListParagraph"/>
        <w:numPr>
          <w:ilvl w:val="0"/>
          <w:numId w:val="2"/>
        </w:numPr>
        <w:spacing w:after="70" w:line="300"/>
      </w:pPr>
      <w:r>
        <w:rPr>
          <w:rFonts w:ascii="Arial" w:cs="Arial" w:eastAsia="Arial" w:hAnsi="Arial"/>
          <w:color w:val="1F2937"/>
          <w:sz w:val="22"/>
          <w:szCs w:val="22"/>
        </w:rPr>
        <w:t xml:space="preserve">Các prompts hoặc yêu cầu quan trọng dưới dạng tóm tắt.</w:t>
      </w:r>
    </w:p>
    <w:p>
      <w:pPr>
        <w:pStyle w:val="ListParagraph"/>
        <w:numPr>
          <w:ilvl w:val="0"/>
          <w:numId w:val="2"/>
        </w:numPr>
        <w:spacing w:after="70" w:line="300"/>
      </w:pPr>
      <w:r>
        <w:rPr>
          <w:rFonts w:ascii="Arial" w:cs="Arial" w:eastAsia="Arial" w:hAnsi="Arial"/>
          <w:color w:val="1F2937"/>
          <w:sz w:val="22"/>
          <w:szCs w:val="22"/>
        </w:rPr>
        <w:t xml:space="preserve">Tool đã dùng, hành động đã thực hiện và kết quả cần thiết.</w:t>
      </w:r>
    </w:p>
    <w:p>
      <w:pPr>
        <w:pStyle w:val="ListParagraph"/>
        <w:numPr>
          <w:ilvl w:val="0"/>
          <w:numId w:val="2"/>
        </w:numPr>
        <w:spacing w:after="70" w:line="300"/>
      </w:pPr>
      <w:r>
        <w:rPr>
          <w:rFonts w:ascii="Arial" w:cs="Arial" w:eastAsia="Arial" w:hAnsi="Arial"/>
          <w:color w:val="1F2937"/>
          <w:sz w:val="22"/>
          <w:szCs w:val="22"/>
        </w:rPr>
        <w:t xml:space="preserve">Quyết định, điều kiện rẽ nhánh, lỗi và cách xử lý.</w:t>
      </w:r>
    </w:p>
    <w:p>
      <w:pPr>
        <w:pStyle w:val="ListParagraph"/>
        <w:numPr>
          <w:ilvl w:val="0"/>
          <w:numId w:val="2"/>
        </w:numPr>
        <w:spacing w:after="70" w:line="300"/>
      </w:pPr>
      <w:r>
        <w:rPr>
          <w:rFonts w:ascii="Arial" w:cs="Arial" w:eastAsia="Arial" w:hAnsi="Arial"/>
          <w:color w:val="1F2937"/>
          <w:sz w:val="22"/>
          <w:szCs w:val="22"/>
        </w:rPr>
        <w:t xml:space="preserve">Checkpoint giữa các phiên và việc còn dang dở.</w:t>
      </w:r>
    </w:p>
    <w:p>
      <w:pPr>
        <w:pStyle w:val="ListParagraph"/>
        <w:numPr>
          <w:ilvl w:val="0"/>
          <w:numId w:val="2"/>
        </w:numPr>
        <w:spacing w:after="70" w:line="300"/>
      </w:pPr>
      <w:r>
        <w:rPr>
          <w:rFonts w:ascii="Arial" w:cs="Arial" w:eastAsia="Arial" w:hAnsi="Arial"/>
          <w:color w:val="1F2937"/>
          <w:sz w:val="22"/>
          <w:szCs w:val="22"/>
        </w:rPr>
        <w:t xml:space="preserve">Không lưu secret, token hoặc toàn bộ raw conversation nếu không cần thiết.</w:t>
      </w:r>
    </w:p>
    <w:p>
      <w:pPr>
        <w:pStyle w:val="Heading1"/>
        <w:pBdr>
          <w:bottom w:val="single" w:color="245A8D" w:sz="8" w:space="5"/>
        </w:pBdr>
        <w:spacing w:after="160" w:before="260"/>
      </w:pPr>
      <w:r>
        <w:rPr>
          <w:rFonts w:ascii="Arial" w:cs="Arial" w:eastAsia="Arial" w:hAnsi="Arial"/>
          <w:b/>
          <w:bCs/>
          <w:color w:val="245A8D"/>
          <w:sz w:val="32"/>
          <w:szCs w:val="32"/>
        </w:rPr>
        <w:t xml:space="preserve">4. Kiến trúc đề xuất</w:t>
      </w:r>
    </w:p>
    <w:p>
      <w:pPr>
        <w:pStyle w:val="Heading2"/>
        <w:spacing w:after="90" w:before="190"/>
      </w:pPr>
      <w:r>
        <w:rPr>
          <w:rFonts w:ascii="Arial" w:cs="Arial" w:eastAsia="Arial" w:hAnsi="Arial"/>
          <w:b/>
          <w:bCs/>
          <w:color w:val="1F2937"/>
          <w:sz w:val="26"/>
          <w:szCs w:val="26"/>
        </w:rPr>
        <w:t xml:space="preserve">Luồng tri thức từ Slack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259"/>
        <w:gridCol w:w="1720"/>
        <w:gridCol w:w="259"/>
        <w:gridCol w:w="1720"/>
        <w:gridCol w:w="259"/>
        <w:gridCol w:w="1720"/>
        <w:gridCol w:w="259"/>
        <w:gridCol w:w="1722"/>
      </w:tblGrid>
      <w:tr>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Slack</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Connector</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Ingestion + ACL</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Knowledge Store</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2"/>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AI + MCP</w:t>
            </w:r>
          </w:p>
        </w:tc>
      </w:tr>
    </w:tbl>
    <w:p>
      <w:pPr>
        <w:pStyle w:val="Heading2"/>
        <w:spacing w:after="90" w:before="190"/>
      </w:pPr>
      <w:r>
        <w:rPr>
          <w:rFonts w:ascii="Arial" w:cs="Arial" w:eastAsia="Arial" w:hAnsi="Arial"/>
          <w:b/>
          <w:bCs/>
          <w:color w:val="1F2937"/>
          <w:sz w:val="26"/>
          <w:szCs w:val="26"/>
        </w:rPr>
        <w:t xml:space="preserve">Luồng capture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259"/>
        <w:gridCol w:w="1720"/>
        <w:gridCol w:w="259"/>
        <w:gridCol w:w="1720"/>
        <w:gridCol w:w="259"/>
        <w:gridCol w:w="1720"/>
        <w:gridCol w:w="259"/>
        <w:gridCol w:w="1722"/>
      </w:tblGrid>
      <w:tr>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Claude/Codex</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MCP tools</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Workflow Session</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0"/>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SOP Draft</w:t>
            </w:r>
          </w:p>
        </w:tc>
        <w:tc>
          <w:tcPr>
            <w:tcW w:type="dxa" w:w="259"/>
            <w:tcBorders>
              <w:top w:val="none"/>
              <w:left w:val="none"/>
              <w:bottom w:val="none"/>
              <w:right w:val="none"/>
            </w:tcBorders>
            <w:tcMar>
              <w:top w:type="dxa" w:w="100"/>
              <w:left w:type="dxa" w:w="60"/>
              <w:bottom w:type="dxa" w:w="100"/>
              <w:right w:type="dxa" w:w="60"/>
            </w:tcMar>
            <w:vAlign w:val="center"/>
          </w:tcPr>
          <w:p>
            <w:pPr>
              <w:spacing w:after="0"/>
              <w:jc w:val="center"/>
            </w:pPr>
            <w:r>
              <w:rPr>
                <w:rFonts w:ascii="Arial" w:cs="Arial" w:eastAsia="Arial" w:hAnsi="Arial"/>
                <w:b w:val="false"/>
                <w:bCs w:val="false"/>
                <w:color w:val="245A8D"/>
                <w:sz w:val="25"/>
                <w:szCs w:val="25"/>
              </w:rPr>
              <w:t xml:space="preserve">→</w:t>
            </w:r>
          </w:p>
        </w:tc>
        <w:tc>
          <w:tcPr>
            <w:tcW w:type="dxa" w:w="1722"/>
            <w:tcBorders>
              <w:top w:val="single" w:color="CBD5E1" w:sz="4"/>
              <w:left w:val="single" w:color="CBD5E1" w:sz="4"/>
              <w:bottom w:val="single" w:color="CBD5E1" w:sz="4"/>
              <w:right w:val="single" w:color="CBD5E1" w:sz="4"/>
            </w:tcBorders>
            <w:shd w:fill="EFF6FC" w:val="clear"/>
            <w:tcMar>
              <w:top w:type="dxa" w:w="100"/>
              <w:left w:type="dxa" w:w="60"/>
              <w:bottom w:type="dxa" w:w="100"/>
              <w:right w:type="dxa" w:w="60"/>
            </w:tcMar>
            <w:vAlign w:val="center"/>
          </w:tcPr>
          <w:p>
            <w:pPr>
              <w:spacing w:after="0"/>
              <w:jc w:val="center"/>
            </w:pPr>
            <w:r>
              <w:rPr>
                <w:rFonts w:ascii="Arial" w:cs="Arial" w:eastAsia="Arial" w:hAnsi="Arial"/>
                <w:b/>
                <w:bCs/>
                <w:color w:val="1F2937"/>
                <w:sz w:val="19"/>
                <w:szCs w:val="19"/>
              </w:rPr>
              <w:t xml:space="preserve">User Review</w:t>
            </w:r>
          </w:p>
        </w:tc>
      </w:tr>
    </w:tbl>
    <w:p>
      <w:pPr>
        <w:pStyle w:val="Heading2"/>
        <w:spacing w:after="90" w:before="190"/>
      </w:pPr>
      <w:r>
        <w:rPr>
          <w:rFonts w:ascii="Arial" w:cs="Arial" w:eastAsia="Arial" w:hAnsi="Arial"/>
          <w:b/>
          <w:bCs/>
          <w:color w:val="1F2937"/>
          <w:sz w:val="26"/>
          <w:szCs w:val="26"/>
        </w:rPr>
        <w:t xml:space="preserve">Các khối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Khối</w:t>
            </w:r>
          </w:p>
        </w:tc>
        <w:tc>
          <w:tcPr>
            <w:tcW w:type="dxa" w:w="66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Vai trò</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Slack Adapter</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Gọi Slack API và chuyển dữ liệu về contract chung.</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Ingestion Core</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Chuẩn hóa, chunk, embed và version dữ liệu.</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Authorization</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Kết hợp identity, ACL nguồn và OpenFGA; không rõ quyền thì từ chối.</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Knowledge Store</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PostgreSQL/pgvector lưu metadata, ACL evidence và search projection.</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AI Assistant</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Tìm kiếm, tạo câu trả lời và citation.</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MCP Server</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Nhận workflow steps và cho agent đọc trí nhớ theo quyền.</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Workflow Analyzer</w:t>
            </w:r>
          </w:p>
        </w:tc>
        <w:tc>
          <w:tcPr>
            <w:tcW w:type="dxa" w:w="66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Tạo timeline, nhóm bước, quyết định, ngoại lệ và SOP nháp.</w:t>
            </w:r>
          </w:p>
        </w:tc>
      </w:tr>
      <w:tr>
        <w:trPr>
          <w:cantSplit/>
        </w:trPr>
        <w:tc>
          <w:tcPr>
            <w:tcW w:type="dxa" w:w="30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Web App</w:t>
            </w:r>
          </w:p>
        </w:tc>
        <w:tc>
          <w:tcPr>
            <w:tcW w:type="dxa" w:w="66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Hỏi đáp, xem nguồn và review SOP.</w:t>
            </w:r>
          </w:p>
        </w:tc>
      </w:tr>
    </w:tbl>
    <w:p>
      <w:pPr>
        <w:pStyle w:val="Heading2"/>
        <w:spacing w:after="90" w:before="190"/>
      </w:pPr>
      <w:r>
        <w:rPr>
          <w:rFonts w:ascii="Arial" w:cs="Arial" w:eastAsia="Arial" w:hAnsi="Arial"/>
          <w:b/>
          <w:bCs/>
          <w:color w:val="1F2937"/>
          <w:sz w:val="26"/>
          <w:szCs w:val="26"/>
        </w:rPr>
        <w:t xml:space="preserve">Nguyên tắc permission</w:t>
      </w:r>
    </w:p>
    <w:p>
      <w:pPr>
        <w:spacing w:after="120" w:before="0" w:line="320"/>
      </w:pPr>
      <w:r>
        <w:rPr>
          <w:rFonts w:ascii="Arial" w:cs="Arial" w:eastAsia="Arial" w:hAnsi="Arial"/>
          <w:color w:val="1F2937"/>
          <w:sz w:val="22"/>
          <w:szCs w:val="22"/>
        </w:rPr>
        <w:t xml:space="preserve">Một nội dung chỉ xuất hiện khi identity, organization, ACL lúc ingest, ACL hiện tại và quan hệ OpenFGA cùng cho phép. Slack membership thay đổi thì ACL hiện tại cũng phải được cập nhật. App và MCP sử dụng chung một authorization service để tránh kết quả khác nhau.</w:t>
      </w:r>
    </w:p>
    <w:p>
      <w:pPr>
        <w:pStyle w:val="Heading1"/>
        <w:pBdr>
          <w:bottom w:val="single" w:color="245A8D" w:sz="8" w:space="5"/>
        </w:pBdr>
        <w:spacing w:after="160" w:before="260"/>
      </w:pPr>
      <w:r>
        <w:rPr>
          <w:rFonts w:ascii="Arial" w:cs="Arial" w:eastAsia="Arial" w:hAnsi="Arial"/>
          <w:b/>
          <w:bCs/>
          <w:color w:val="245A8D"/>
          <w:sz w:val="32"/>
          <w:szCs w:val="32"/>
        </w:rPr>
        <w:t xml:space="preserve">5. Kế hoạch phát triển đến cuối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738"/>
      </w:tblGrid>
      <w:tr>
        <w:trPr>
          <w:tblHeader/>
        </w:trPr>
        <w:tc>
          <w:tcPr>
            <w:tcW w:type="dxa" w:w="14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Ngày</w:t>
            </w:r>
          </w:p>
        </w:tc>
        <w:tc>
          <w:tcPr>
            <w:tcW w:type="dxa" w:w="35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Nội dung chính</w:t>
            </w:r>
          </w:p>
        </w:tc>
        <w:tc>
          <w:tcPr>
            <w:tcW w:type="dxa" w:w="47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Kết quả</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21/07</w:t>
            </w:r>
          </w:p>
        </w:tc>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Chốt contract và luồng POC</w:t>
            </w:r>
          </w:p>
        </w:tc>
        <w:tc>
          <w:tcPr>
            <w:tcW w:type="dxa" w:w="47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Slack schema, connector contract, MCP capture contract và dữ liệu mẫu.</w:t>
            </w:r>
          </w:p>
        </w:tc>
      </w:tr>
      <w:tr>
        <w:trPr>
          <w:cantSplit/>
        </w:trPr>
        <w:tc>
          <w:tcPr>
            <w:tcW w:type="dxa" w:w="14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22/07</w:t>
            </w:r>
          </w:p>
        </w:tc>
        <w:tc>
          <w:tcPr>
            <w:tcW w:type="dxa" w:w="35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Slack connector</w:t>
            </w:r>
          </w:p>
        </w:tc>
        <w:tc>
          <w:tcPr>
            <w:tcW w:type="dxa" w:w="47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Đọc channel, message, thread, membership và incremental cursor.</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23/07</w:t>
            </w:r>
          </w:p>
        </w:tc>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Knowledge + permission</w:t>
            </w:r>
          </w:p>
        </w:tc>
        <w:tc>
          <w:tcPr>
            <w:tcW w:type="dxa" w:w="47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Ingestion, search projection, OpenFGA filter và câu trả lời có citation.</w:t>
            </w:r>
          </w:p>
        </w:tc>
      </w:tr>
      <w:tr>
        <w:trPr>
          <w:cantSplit/>
        </w:trPr>
        <w:tc>
          <w:tcPr>
            <w:tcW w:type="dxa" w:w="14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24/07</w:t>
            </w:r>
          </w:p>
        </w:tc>
        <w:tc>
          <w:tcPr>
            <w:tcW w:type="dxa" w:w="35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MCP workflow capture</w:t>
            </w:r>
          </w:p>
        </w:tc>
        <w:tc>
          <w:tcPr>
            <w:tcW w:type="dxa" w:w="47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Start, append, checkpoint, resume và finish workflow session.</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25/07</w:t>
            </w:r>
          </w:p>
        </w:tc>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Workflow Analyzer + UI</w:t>
            </w:r>
          </w:p>
        </w:tc>
        <w:tc>
          <w:tcPr>
            <w:tcW w:type="dxa" w:w="47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Timeline, SOP nháp, verify flags và màn review.</w:t>
            </w:r>
          </w:p>
        </w:tc>
      </w:tr>
      <w:tr>
        <w:trPr>
          <w:cantSplit/>
        </w:trPr>
        <w:tc>
          <w:tcPr>
            <w:tcW w:type="dxa" w:w="14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26/07</w:t>
            </w:r>
          </w:p>
        </w:tc>
        <w:tc>
          <w:tcPr>
            <w:tcW w:type="dxa" w:w="35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Kết nối và kiểm thử</w:t>
            </w:r>
          </w:p>
        </w:tc>
        <w:tc>
          <w:tcPr>
            <w:tcW w:type="dxa" w:w="47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Luồng Slack → Ask và Claude/Codex → MCP → SOP chạy hoàn chỉnh.</w:t>
            </w:r>
          </w:p>
        </w:tc>
      </w:tr>
    </w:tbl>
    <w:p>
      <w:pPr>
        <w:pStyle w:val="Heading2"/>
        <w:spacing w:after="90" w:before="190"/>
      </w:pPr>
      <w:r>
        <w:rPr>
          <w:rFonts w:ascii="Arial" w:cs="Arial" w:eastAsia="Arial" w:hAnsi="Arial"/>
          <w:b/>
          <w:bCs/>
          <w:color w:val="1F2937"/>
          <w:sz w:val="26"/>
          <w:szCs w:val="26"/>
        </w:rPr>
        <w:t xml:space="preserve">Tiêu chí POC hoàn thành</w:t>
      </w:r>
    </w:p>
    <w:p>
      <w:pPr>
        <w:pStyle w:val="ListParagraph"/>
        <w:numPr>
          <w:ilvl w:val="0"/>
          <w:numId w:val="2"/>
        </w:numPr>
        <w:spacing w:after="70" w:line="300"/>
      </w:pPr>
      <w:r>
        <w:rPr>
          <w:rFonts w:ascii="Arial" w:cs="Arial" w:eastAsia="Arial" w:hAnsi="Arial"/>
          <w:color w:val="1F2937"/>
          <w:sz w:val="22"/>
          <w:szCs w:val="22"/>
        </w:rPr>
        <w:t xml:space="preserve">Slack là nguồn đầu tiên và dữ liệu có thể tìm kiếm theo quyền.</w:t>
      </w:r>
    </w:p>
    <w:p>
      <w:pPr>
        <w:pStyle w:val="ListParagraph"/>
        <w:numPr>
          <w:ilvl w:val="0"/>
          <w:numId w:val="2"/>
        </w:numPr>
        <w:spacing w:after="70" w:line="300"/>
      </w:pPr>
      <w:r>
        <w:rPr>
          <w:rFonts w:ascii="Arial" w:cs="Arial" w:eastAsia="Arial" w:hAnsi="Arial"/>
          <w:color w:val="1F2937"/>
          <w:sz w:val="22"/>
          <w:szCs w:val="22"/>
        </w:rPr>
        <w:t xml:space="preserve">Câu trả lời có citation tới message hoặc thread nguồn.</w:t>
      </w:r>
    </w:p>
    <w:p>
      <w:pPr>
        <w:pStyle w:val="ListParagraph"/>
        <w:numPr>
          <w:ilvl w:val="0"/>
          <w:numId w:val="2"/>
        </w:numPr>
        <w:spacing w:after="70" w:line="300"/>
      </w:pPr>
      <w:r>
        <w:rPr>
          <w:rFonts w:ascii="Arial" w:cs="Arial" w:eastAsia="Arial" w:hAnsi="Arial"/>
          <w:color w:val="1F2937"/>
          <w:sz w:val="22"/>
          <w:szCs w:val="22"/>
        </w:rPr>
        <w:t xml:space="preserve">Hai người dùng có quyền khác nhau nhận kết quả khác nhau.</w:t>
      </w:r>
    </w:p>
    <w:p>
      <w:pPr>
        <w:pStyle w:val="ListParagraph"/>
        <w:numPr>
          <w:ilvl w:val="0"/>
          <w:numId w:val="2"/>
        </w:numPr>
        <w:spacing w:after="70" w:line="300"/>
      </w:pPr>
      <w:r>
        <w:rPr>
          <w:rFonts w:ascii="Arial" w:cs="Arial" w:eastAsia="Arial" w:hAnsi="Arial"/>
          <w:color w:val="1F2937"/>
          <w:sz w:val="22"/>
          <w:szCs w:val="22"/>
        </w:rPr>
        <w:t xml:space="preserve">Claude/Codex có thể bắt đầu, tiếp tục qua phiên khác và kết thúc một workflow capture.</w:t>
      </w:r>
    </w:p>
    <w:p>
      <w:pPr>
        <w:pStyle w:val="ListParagraph"/>
        <w:numPr>
          <w:ilvl w:val="0"/>
          <w:numId w:val="2"/>
        </w:numPr>
        <w:spacing w:after="70" w:line="300"/>
      </w:pPr>
      <w:r>
        <w:rPr>
          <w:rFonts w:ascii="Arial" w:cs="Arial" w:eastAsia="Arial" w:hAnsi="Arial"/>
          <w:color w:val="1F2937"/>
          <w:sz w:val="22"/>
          <w:szCs w:val="22"/>
        </w:rPr>
        <w:t xml:space="preserve">OrgMemory tạo được SOP nháp từ workflow trace.</w:t>
      </w:r>
    </w:p>
    <w:p>
      <w:pPr>
        <w:pStyle w:val="ListParagraph"/>
        <w:numPr>
          <w:ilvl w:val="0"/>
          <w:numId w:val="2"/>
        </w:numPr>
        <w:spacing w:after="70" w:line="300"/>
      </w:pPr>
      <w:r>
        <w:rPr>
          <w:rFonts w:ascii="Arial" w:cs="Arial" w:eastAsia="Arial" w:hAnsi="Arial"/>
          <w:color w:val="1F2937"/>
          <w:sz w:val="22"/>
          <w:szCs w:val="22"/>
        </w:rPr>
        <w:t xml:space="preserve">Người dùng xem, sửa và duyệt SOP trong ứng dụng.</w:t>
      </w:r>
    </w:p>
    <w:p>
      <w:pPr>
        <w:pStyle w:val="Heading2"/>
        <w:spacing w:after="90" w:before="190"/>
      </w:pPr>
      <w:r>
        <w:rPr>
          <w:rFonts w:ascii="Arial" w:cs="Arial" w:eastAsia="Arial" w:hAnsi="Arial"/>
          <w:b/>
          <w:bCs/>
          <w:color w:val="1F2937"/>
          <w:sz w:val="26"/>
          <w:szCs w:val="26"/>
        </w:rPr>
        <w:t xml:space="preserve">Kịch bản demo ngắn</w:t>
      </w:r>
    </w:p>
    <w:p>
      <w:pPr>
        <w:pStyle w:val="ListParagraph"/>
        <w:numPr>
          <w:ilvl w:val="0"/>
          <w:numId w:val="4"/>
        </w:numPr>
        <w:spacing w:after="80" w:line="305"/>
      </w:pPr>
      <w:r>
        <w:rPr>
          <w:rFonts w:ascii="Arial" w:cs="Arial" w:eastAsia="Arial" w:hAnsi="Arial"/>
          <w:color w:val="1F2937"/>
          <w:sz w:val="22"/>
          <w:szCs w:val="22"/>
        </w:rPr>
        <w:t xml:space="preserve">Đồng bộ một Slack channel chứa kiến thức mẫu.</w:t>
      </w:r>
    </w:p>
    <w:p>
      <w:pPr>
        <w:pStyle w:val="ListParagraph"/>
        <w:numPr>
          <w:ilvl w:val="0"/>
          <w:numId w:val="4"/>
        </w:numPr>
        <w:spacing w:after="80" w:line="305"/>
      </w:pPr>
      <w:r>
        <w:rPr>
          <w:rFonts w:ascii="Arial" w:cs="Arial" w:eastAsia="Arial" w:hAnsi="Arial"/>
          <w:color w:val="1F2937"/>
          <w:sz w:val="22"/>
          <w:szCs w:val="22"/>
        </w:rPr>
        <w:t xml:space="preserve">Hỏi AI một câu và mở citation về Slack thread.</w:t>
      </w:r>
    </w:p>
    <w:p>
      <w:pPr>
        <w:pStyle w:val="ListParagraph"/>
        <w:numPr>
          <w:ilvl w:val="0"/>
          <w:numId w:val="4"/>
        </w:numPr>
        <w:spacing w:after="80" w:line="305"/>
      </w:pPr>
      <w:r>
        <w:rPr>
          <w:rFonts w:ascii="Arial" w:cs="Arial" w:eastAsia="Arial" w:hAnsi="Arial"/>
          <w:color w:val="1F2937"/>
          <w:sz w:val="22"/>
          <w:szCs w:val="22"/>
        </w:rPr>
        <w:t xml:space="preserve">Chứng minh người không thuộc channel không xem được nội dung.</w:t>
      </w:r>
    </w:p>
    <w:p>
      <w:pPr>
        <w:pStyle w:val="ListParagraph"/>
        <w:numPr>
          <w:ilvl w:val="0"/>
          <w:numId w:val="4"/>
        </w:numPr>
        <w:spacing w:after="80" w:line="305"/>
      </w:pPr>
      <w:r>
        <w:rPr>
          <w:rFonts w:ascii="Arial" w:cs="Arial" w:eastAsia="Arial" w:hAnsi="Arial"/>
          <w:color w:val="1F2937"/>
          <w:sz w:val="22"/>
          <w:szCs w:val="22"/>
        </w:rPr>
        <w:t xml:space="preserve">Trong Claude/Codex, yêu cầu “capture workflow này” và thực hiện vài bước.</w:t>
      </w:r>
    </w:p>
    <w:p>
      <w:pPr>
        <w:pStyle w:val="ListParagraph"/>
        <w:numPr>
          <w:ilvl w:val="0"/>
          <w:numId w:val="4"/>
        </w:numPr>
        <w:spacing w:after="80" w:line="305"/>
      </w:pPr>
      <w:r>
        <w:rPr>
          <w:rFonts w:ascii="Arial" w:cs="Arial" w:eastAsia="Arial" w:hAnsi="Arial"/>
          <w:color w:val="1F2937"/>
          <w:sz w:val="22"/>
          <w:szCs w:val="22"/>
        </w:rPr>
        <w:t xml:space="preserve">Chuyển phiên, resume workflow và tiếp tục.</w:t>
      </w:r>
    </w:p>
    <w:p>
      <w:pPr>
        <w:pStyle w:val="ListParagraph"/>
        <w:numPr>
          <w:ilvl w:val="0"/>
          <w:numId w:val="4"/>
        </w:numPr>
        <w:spacing w:after="80" w:line="305"/>
      </w:pPr>
      <w:r>
        <w:rPr>
          <w:rFonts w:ascii="Arial" w:cs="Arial" w:eastAsia="Arial" w:hAnsi="Arial"/>
          <w:color w:val="1F2937"/>
          <w:sz w:val="22"/>
          <w:szCs w:val="22"/>
        </w:rPr>
        <w:t xml:space="preserve">Kết thúc capture, mở OrgMemory và review SOP nháp.</w:t>
      </w:r>
    </w:p>
    <w:p>
      <w:pPr>
        <w:pStyle w:val="Heading1"/>
        <w:pBdr>
          <w:bottom w:val="single" w:color="245A8D" w:sz="8" w:space="5"/>
        </w:pBdr>
        <w:spacing w:after="160" w:before="260"/>
      </w:pPr>
      <w:r>
        <w:rPr>
          <w:rFonts w:ascii="Arial" w:cs="Arial" w:eastAsia="Arial" w:hAnsi="Arial"/>
          <w:b/>
          <w:bCs/>
          <w:color w:val="245A8D"/>
          <w:sz w:val="32"/>
          <w:szCs w:val="32"/>
        </w:rPr>
        <w:t xml:space="preserve">6. Bộ câu hỏi và kiểm thử demo</w:t>
      </w:r>
    </w:p>
    <w:p>
      <w:pPr>
        <w:pStyle w:val="Heading2"/>
        <w:spacing w:after="90" w:before="190"/>
      </w:pPr>
      <w:r>
        <w:rPr>
          <w:rFonts w:ascii="Arial" w:cs="Arial" w:eastAsia="Arial" w:hAnsi="Arial"/>
          <w:b/>
          <w:bCs/>
          <w:color w:val="1F2937"/>
          <w:sz w:val="26"/>
          <w:szCs w:val="26"/>
        </w:rPr>
        <w:t xml:space="preserve">10 câu hỏi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338"/>
      </w:tblGrid>
      <w:tr>
        <w:trPr>
          <w:tblHeader/>
        </w:trPr>
        <w:tc>
          <w:tcPr>
            <w:tcW w:type="dxa" w:w="6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w:t>
            </w:r>
          </w:p>
        </w:tc>
        <w:tc>
          <w:tcPr>
            <w:tcW w:type="dxa" w:w="47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Câu hỏi</w:t>
            </w:r>
          </w:p>
        </w:tc>
        <w:tc>
          <w:tcPr>
            <w:tcW w:type="dxa" w:w="43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Nguồn/kết quả mong đợi</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1</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Nhân viên được bao nhiêu ngày nghỉ phép mỗi năm?</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Slack thread về Leave Policy; trả lời có citation.</w:t>
            </w:r>
          </w:p>
        </w:tc>
      </w:tr>
      <w:tr>
        <w:trPr>
          <w:cantSplit/>
        </w:trPr>
        <w:tc>
          <w:tcPr>
            <w:tcW w:type="dxa" w:w="6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w:t>
            </w:r>
          </w:p>
        </w:tc>
        <w:tc>
          <w:tcPr>
            <w:tcW w:type="dxa" w:w="47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Quy trình gửi yêu cầu hoàn ứng công tác phí gồm những bước nào?</w:t>
            </w:r>
          </w:p>
        </w:tc>
        <w:tc>
          <w:tcPr>
            <w:tcW w:type="dxa" w:w="43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Slack thread Finance; trả về các bước và người phê duyệt.</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3</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Quy trình phát hành sản phẩm hiện tại là gì?</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Product channel; tổng hợp checklist theo thứ tự.</w:t>
            </w:r>
          </w:p>
        </w:tc>
      </w:tr>
      <w:tr>
        <w:trPr>
          <w:cantSplit/>
        </w:trPr>
        <w:tc>
          <w:tcPr>
            <w:tcW w:type="dxa" w:w="6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4</w:t>
            </w:r>
          </w:p>
        </w:tc>
        <w:tc>
          <w:tcPr>
            <w:tcW w:type="dxa" w:w="47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Làm thế nào để yêu cầu môi trường phát triển mới?</w:t>
            </w:r>
          </w:p>
        </w:tc>
        <w:tc>
          <w:tcPr>
            <w:tcW w:type="dxa" w:w="43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Engineering channel; nêu form, người duyệt và SLA.</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5</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Chính sách lưu trữ dữ liệu yêu cầu điều gì?</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Compliance channel; tóm tắt thời hạn và ngoại lệ.</w:t>
            </w:r>
          </w:p>
        </w:tc>
      </w:tr>
      <w:tr>
        <w:trPr>
          <w:cantSplit/>
        </w:trPr>
        <w:tc>
          <w:tcPr>
            <w:tcW w:type="dxa" w:w="6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6</w:t>
            </w:r>
          </w:p>
        </w:tc>
        <w:tc>
          <w:tcPr>
            <w:tcW w:type="dxa" w:w="47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Những quyết định nào đã được chốt cho lần phát hành gần nhất?</w:t>
            </w:r>
          </w:p>
        </w:tc>
        <w:tc>
          <w:tcPr>
            <w:tcW w:type="dxa" w:w="43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Tổng hợp nhiều message/thread và dẫn nguồn từng quyết định.</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7</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Có blocker nào đang ảnh hưởng đến quy trình hỗ trợ khách hàng?</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Operations/Support thread; phân biệt blocker đang mở và đã xử lý.</w:t>
            </w:r>
          </w:p>
        </w:tc>
      </w:tr>
      <w:tr>
        <w:trPr>
          <w:cantSplit/>
        </w:trPr>
        <w:tc>
          <w:tcPr>
            <w:tcW w:type="dxa" w:w="6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8</w:t>
            </w:r>
          </w:p>
        </w:tc>
        <w:tc>
          <w:tcPr>
            <w:tcW w:type="dxa" w:w="47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Tóm tắt file hướng dẫn onboarding tôi vừa upload.</w:t>
            </w:r>
          </w:p>
        </w:tc>
        <w:tc>
          <w:tcPr>
            <w:tcW w:type="dxa" w:w="43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Direct upload; trả lời từ đúng revision của file.</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9</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So sánh hướng dẫn onboarding trong file upload với trao đổi mới nhất trên Slack.</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Multi-source reasoning; nêu điểm giống, khác và citation của từng nguồn.</w:t>
            </w:r>
          </w:p>
        </w:tc>
      </w:tr>
      <w:tr>
        <w:trPr>
          <w:cantSplit/>
        </w:trPr>
        <w:tc>
          <w:tcPr>
            <w:tcW w:type="dxa" w:w="6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10</w:t>
            </w:r>
          </w:p>
        </w:tc>
        <w:tc>
          <w:tcPr>
            <w:tcW w:type="dxa" w:w="47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Từ workflow vừa capture qua MCP, hãy tạo SOP cho người mới.</w:t>
            </w:r>
          </w:p>
        </w:tc>
        <w:tc>
          <w:tcPr>
            <w:tcW w:type="dxa" w:w="43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Workflow trace; tạo SOP nháp và đánh dấu bước cần người xác minh.</w:t>
            </w:r>
          </w:p>
        </w:tc>
      </w:tr>
    </w:tbl>
    <w:p>
      <w:pPr>
        <w:pStyle w:val="Heading2"/>
        <w:spacing w:after="90" w:before="190"/>
      </w:pPr>
      <w:r>
        <w:rPr>
          <w:rFonts w:ascii="Arial" w:cs="Arial" w:eastAsia="Arial" w:hAnsi="Arial"/>
          <w:b/>
          <w:bCs/>
          <w:color w:val="1F2937"/>
          <w:sz w:val="26"/>
          <w:szCs w:val="26"/>
        </w:rPr>
        <w:t xml:space="preserve">5 tình huống kiểm thử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338"/>
      </w:tblGrid>
      <w:tr>
        <w:trPr>
          <w:tblHeader/>
        </w:trPr>
        <w:tc>
          <w:tcPr>
            <w:tcW w:type="dxa" w:w="6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w:t>
            </w:r>
          </w:p>
        </w:tc>
        <w:tc>
          <w:tcPr>
            <w:tcW w:type="dxa" w:w="4700"/>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Tình huống</w:t>
            </w:r>
          </w:p>
        </w:tc>
        <w:tc>
          <w:tcPr>
            <w:tcW w:type="dxa" w:w="4338"/>
            <w:tcBorders>
              <w:top w:val="single" w:color="CBD5E1" w:sz="4"/>
              <w:left w:val="single" w:color="CBD5E1" w:sz="4"/>
              <w:bottom w:val="single" w:color="CBD5E1" w:sz="4"/>
              <w:right w:val="single" w:color="CBD5E1" w:sz="4"/>
            </w:tcBorders>
            <w:shd w:fill="245A8D" w:val="clear"/>
            <w:tcMar>
              <w:top w:type="dxa" w:w="90"/>
              <w:left w:type="dxa" w:w="130"/>
              <w:bottom w:type="dxa" w:w="90"/>
              <w:right w:type="dxa" w:w="130"/>
            </w:tcMar>
            <w:vAlign w:val="center"/>
          </w:tcPr>
          <w:p>
            <w:pPr>
              <w:spacing w:after="0" w:line="280"/>
            </w:pPr>
            <w:r>
              <w:rPr>
                <w:rFonts w:ascii="Arial" w:cs="Arial" w:eastAsia="Arial" w:hAnsi="Arial"/>
                <w:b/>
                <w:bCs/>
                <w:color w:val="FFFFFF"/>
                <w:sz w:val="21"/>
                <w:szCs w:val="21"/>
              </w:rPr>
              <w:t xml:space="preserve">Kết quả mong đợi</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1</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Nhân viên hỏi nội dung từ public channel đã đồng bộ.</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Cho phép và trả citation.</w:t>
            </w:r>
          </w:p>
        </w:tc>
      </w:tr>
      <w:tr>
        <w:trPr>
          <w:cantSplit/>
        </w:trPr>
        <w:tc>
          <w:tcPr>
            <w:tcW w:type="dxa" w:w="6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2</w:t>
            </w:r>
          </w:p>
        </w:tc>
        <w:tc>
          <w:tcPr>
            <w:tcW w:type="dxa" w:w="47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Thành viên private channel hỏi nội dung thuộc channel đó.</w:t>
            </w:r>
          </w:p>
        </w:tc>
        <w:tc>
          <w:tcPr>
            <w:tcW w:type="dxa" w:w="43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Cho phép theo Slack membership đã xác minh.</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3</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Người không thuộc private channel hỏi cùng nội dung.</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Từ chối; không rò title, snippet hoặc citation.</w:t>
            </w:r>
          </w:p>
        </w:tc>
      </w:tr>
      <w:tr>
        <w:trPr>
          <w:cantSplit/>
        </w:trPr>
        <w:tc>
          <w:tcPr>
            <w:tcW w:type="dxa" w:w="6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4</w:t>
            </w:r>
          </w:p>
        </w:tc>
        <w:tc>
          <w:tcPr>
            <w:tcW w:type="dxa" w:w="4700"/>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Một thành viên bị gỡ khỏi channel sau khi dữ liệu đã ingest.</w:t>
            </w:r>
          </w:p>
        </w:tc>
        <w:tc>
          <w:tcPr>
            <w:tcW w:type="dxa" w:w="4338"/>
            <w:tcBorders>
              <w:top w:val="single" w:color="CBD5E1" w:sz="4"/>
              <w:left w:val="single" w:color="CBD5E1" w:sz="4"/>
              <w:bottom w:val="single" w:color="CBD5E1" w:sz="4"/>
              <w:right w:val="single" w:color="CBD5E1" w:sz="4"/>
            </w:tcBorders>
            <w:shd w:fill="F7F9FC"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ACL được refresh và lần hỏi tiếp theo bị từ chối.</w:t>
            </w:r>
          </w:p>
        </w:tc>
      </w:tr>
      <w:tr>
        <w:trPr>
          <w:cantSplit/>
        </w:trPr>
        <w:tc>
          <w:tcPr>
            <w:tcW w:type="dxa" w:w="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5</w:t>
            </w:r>
          </w:p>
        </w:tc>
        <w:tc>
          <w:tcPr>
            <w:tcW w:type="dxa" w:w="47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Người dùng upload file Confidential cho một knowledge space giới hạn.</w:t>
            </w:r>
          </w:p>
        </w:tc>
        <w:tc>
          <w:tcPr>
            <w:tcW w:type="dxa" w:w="4338"/>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vAlign w:val="center"/>
          </w:tcPr>
          <w:p>
            <w:pPr>
              <w:spacing w:after="0" w:line="280"/>
            </w:pPr>
            <w:r>
              <w:rPr>
                <w:rFonts w:ascii="Arial" w:cs="Arial" w:eastAsia="Arial" w:hAnsi="Arial"/>
                <w:color w:val="1F2937"/>
                <w:sz w:val="21"/>
                <w:szCs w:val="21"/>
              </w:rPr>
              <w:t xml:space="preserve">Chỉ principal được cấp quyền mới tìm, đọc hoặc dùng file trong câu trả lời.</w:t>
            </w:r>
          </w:p>
        </w:tc>
      </w:tr>
    </w:tbl>
    <w:p>
      <w:pPr>
        <w:pStyle w:val="Heading1"/>
        <w:pBdr>
          <w:bottom w:val="single" w:color="245A8D" w:sz="8" w:space="5"/>
        </w:pBdr>
        <w:spacing w:after="160" w:before="260"/>
      </w:pPr>
      <w:r>
        <w:rPr>
          <w:rFonts w:ascii="Arial" w:cs="Arial" w:eastAsia="Arial" w:hAnsi="Arial"/>
          <w:b/>
          <w:bCs/>
          <w:color w:val="245A8D"/>
          <w:sz w:val="32"/>
          <w:szCs w:val="32"/>
        </w:rPr>
        <w:t xml:space="preserve">7. Phần để sau POC</w:t>
      </w:r>
    </w:p>
    <w:p>
      <w:pPr>
        <w:pStyle w:val="ListParagraph"/>
        <w:numPr>
          <w:ilvl w:val="0"/>
          <w:numId w:val="2"/>
        </w:numPr>
        <w:spacing w:after="70" w:line="300"/>
      </w:pPr>
      <w:r>
        <w:rPr>
          <w:rFonts w:ascii="Arial" w:cs="Arial" w:eastAsia="Arial" w:hAnsi="Arial"/>
          <w:color w:val="1F2937"/>
          <w:sz w:val="22"/>
          <w:szCs w:val="22"/>
        </w:rPr>
        <w:t xml:space="preserve">Desktop/screen capture tự động giống Screenpipe (chưa làm trong POC).</w:t>
      </w:r>
    </w:p>
    <w:p>
      <w:pPr>
        <w:pStyle w:val="ListParagraph"/>
        <w:numPr>
          <w:ilvl w:val="0"/>
          <w:numId w:val="2"/>
        </w:numPr>
        <w:spacing w:after="70" w:line="300"/>
      </w:pPr>
      <w:r>
        <w:rPr>
          <w:rFonts w:ascii="Arial" w:cs="Arial" w:eastAsia="Arial" w:hAnsi="Arial"/>
          <w:color w:val="1F2937"/>
          <w:sz w:val="22"/>
          <w:szCs w:val="22"/>
        </w:rPr>
        <w:t xml:space="preserve">Audio recording và transcription (chưa làm trong POC).</w:t>
      </w:r>
    </w:p>
    <w:p>
      <w:pPr>
        <w:pStyle w:val="ListParagraph"/>
        <w:numPr>
          <w:ilvl w:val="0"/>
          <w:numId w:val="2"/>
        </w:numPr>
        <w:spacing w:after="70" w:line="300"/>
      </w:pPr>
      <w:r>
        <w:rPr>
          <w:rFonts w:ascii="Arial" w:cs="Arial" w:eastAsia="Arial" w:hAnsi="Arial"/>
          <w:color w:val="1F2937"/>
          <w:sz w:val="22"/>
          <w:szCs w:val="22"/>
        </w:rPr>
        <w:t xml:space="preserve">Đọc Slack direct message hoặc toàn bộ workspace.</w:t>
      </w:r>
    </w:p>
    <w:p>
      <w:pPr>
        <w:pStyle w:val="ListParagraph"/>
        <w:numPr>
          <w:ilvl w:val="0"/>
          <w:numId w:val="2"/>
        </w:numPr>
        <w:spacing w:after="70" w:line="300"/>
      </w:pPr>
      <w:r>
        <w:rPr>
          <w:rFonts w:ascii="Arial" w:cs="Arial" w:eastAsia="Arial" w:hAnsi="Arial"/>
          <w:color w:val="1F2937"/>
          <w:sz w:val="22"/>
          <w:szCs w:val="22"/>
        </w:rPr>
        <w:t xml:space="preserve">Connector Google Drive, SharePoint, Confluence và các nguồn khác; kiến trúc đã chuẩn bị để mở rộng.</w:t>
      </w:r>
    </w:p>
    <w:p>
      <w:pPr>
        <w:pStyle w:val="ListParagraph"/>
        <w:numPr>
          <w:ilvl w:val="0"/>
          <w:numId w:val="2"/>
        </w:numPr>
        <w:spacing w:after="70" w:line="300"/>
      </w:pPr>
      <w:r>
        <w:rPr>
          <w:rFonts w:ascii="Arial" w:cs="Arial" w:eastAsia="Arial" w:hAnsi="Arial"/>
          <w:color w:val="1F2937"/>
          <w:sz w:val="22"/>
          <w:szCs w:val="22"/>
        </w:rPr>
        <w:t xml:space="preserve">Tự động publish SOP không cần người duyệt.</w:t>
      </w:r>
    </w:p>
    <w:p>
      <w:pPr>
        <w:pStyle w:val="ListParagraph"/>
        <w:numPr>
          <w:ilvl w:val="0"/>
          <w:numId w:val="2"/>
        </w:numPr>
        <w:spacing w:after="70" w:line="300"/>
      </w:pPr>
      <w:r>
        <w:rPr>
          <w:rFonts w:ascii="Arial" w:cs="Arial" w:eastAsia="Arial" w:hAnsi="Arial"/>
          <w:color w:val="1F2937"/>
          <w:sz w:val="22"/>
          <w:szCs w:val="22"/>
        </w:rPr>
        <w:t xml:space="preserve">Mutation MCP hoặc agent tự sửa knowledge asset.</w:t>
      </w:r>
    </w:p>
    <w:sectPr>
      <w:footerReference w:type="default" r:id="rId7"/>
      <w:footerReference w:type="even" r:id="rId8"/>
      <w:pgSz w:w="11906" w:h="16838" w:orient="portrait"/>
      <w:pgMar w:top="1134" w:right="1134" w:bottom="1134" w:left="1134"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right"/>
    </w:pPr>
    <w:r>
      <w:rPr>
        <w:rFonts w:ascii="Arial" w:cs="Arial" w:eastAsia="Arial" w:hAnsi="Arial"/>
        <w:color w:val="64748B"/>
        <w:sz w:val="17"/>
        <w:szCs w:val="17"/>
      </w:rPr>
      <w:t xml:space="preserve">OrgMemory POC  |  Trang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 </w:t>
    </w:r>
    <w:r>
      <w:rPr>
        <w:rFonts w:ascii="Arial" w:cs="Arial" w:eastAsia="Arial" w:hAnsi="Arial"/>
        <w:color w:val="64748B"/>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right"/>
    </w:pPr>
    <w:r>
      <w:rPr>
        <w:rFonts w:ascii="Arial" w:cs="Arial" w:eastAsia="Arial" w:hAnsi="Arial"/>
        <w:color w:val="64748B"/>
        <w:sz w:val="17"/>
        <w:szCs w:val="17"/>
      </w:rPr>
      <w:t xml:space="preserve">OrgMemory POC  |  Trang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245A8D"/>
      <w:sz w:val="32"/>
      <w:szCs w:val="32"/>
    </w:rPr>
  </w:style>
  <w:style w:type="paragraph" w:styleId="Heading2">
    <w:name w:val="Heading 2"/>
    <w:basedOn w:val="Normal"/>
    <w:next w:val="Normal"/>
    <w:qFormat/>
    <w:pPr>
      <w:spacing w:after="90" w:before="19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POC OrgMemory</dc:title>
  <dc:creator>OrgMemory</dc:creator>
  <dc:description>Bản giới thiệu kế hoạch phát triển POC OrgMemory</dc:description>
  <cp:lastModifiedBy>Un-named</cp:lastModifiedBy>
  <cp:revision>1</cp:revision>
  <dcterms:created xsi:type="dcterms:W3CDTF">2026-07-21T14:37:30.787Z</dcterms:created>
  <dcterms:modified xsi:type="dcterms:W3CDTF">2026-07-21T14:37:30.787Z</dcterms:modified>
</cp:coreProperties>
</file>

<file path=docProps/custom.xml><?xml version="1.0" encoding="utf-8"?>
<Properties xmlns="http://schemas.openxmlformats.org/officeDocument/2006/custom-properties" xmlns:vt="http://schemas.openxmlformats.org/officeDocument/2006/docPropsVTypes"/>
</file>