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E9A51B" w14:textId="6FB4034B" w:rsidR="00FE6995" w:rsidRDefault="007475E4" w:rsidP="00E460C0">
      <w:pPr>
        <w:pStyle w:val="Heading1"/>
        <w:jc w:val="center"/>
        <w:rPr>
          <w:rStyle w:val="Emphasis"/>
          <w:lang w:val="en-AU"/>
        </w:rPr>
      </w:pPr>
      <w:r>
        <w:rPr>
          <w:rStyle w:val="Emphasis"/>
          <w:lang w:val="en-AU"/>
        </w:rPr>
        <w:t>Bio-economics Model</w:t>
      </w:r>
      <w:r w:rsidR="00305A7C">
        <w:rPr>
          <w:rStyle w:val="Emphasis"/>
          <w:lang w:val="en-AU"/>
        </w:rPr>
        <w:t xml:space="preserve"> </w:t>
      </w:r>
      <w:r w:rsidR="00E460C0">
        <w:rPr>
          <w:rStyle w:val="Emphasis"/>
          <w:lang w:val="en-AU"/>
        </w:rPr>
        <w:t>Worksheet</w:t>
      </w:r>
      <w:r w:rsidR="00466B45">
        <w:rPr>
          <w:rStyle w:val="Emphasis"/>
          <w:lang w:val="en-AU"/>
        </w:rPr>
        <w:t xml:space="preserve"> – Net Fishery</w:t>
      </w:r>
      <w:bookmarkStart w:id="0" w:name="_GoBack"/>
      <w:bookmarkEnd w:id="0"/>
    </w:p>
    <w:p w14:paraId="2A6FEBDB" w14:textId="77777777" w:rsidR="008A1F0C" w:rsidRDefault="008A1F0C" w:rsidP="00E460C0">
      <w:pPr>
        <w:rPr>
          <w:lang w:val="en-AU"/>
        </w:rPr>
      </w:pPr>
    </w:p>
    <w:p w14:paraId="22B7EB87" w14:textId="77777777" w:rsidR="000A1B82" w:rsidRDefault="000A1B82" w:rsidP="00E460C0">
      <w:pPr>
        <w:rPr>
          <w:lang w:val="en-AU"/>
        </w:rPr>
      </w:pPr>
    </w:p>
    <w:p w14:paraId="04D37203" w14:textId="77777777" w:rsidR="004F46DC" w:rsidRDefault="008A1F0C" w:rsidP="00E460C0">
      <w:pPr>
        <w:rPr>
          <w:sz w:val="28"/>
          <w:szCs w:val="28"/>
          <w:lang w:val="en-AU"/>
        </w:rPr>
      </w:pPr>
      <w:r w:rsidRPr="007C0B70">
        <w:rPr>
          <w:b/>
          <w:bCs/>
          <w:sz w:val="28"/>
          <w:szCs w:val="28"/>
          <w:lang w:val="en-AU"/>
        </w:rPr>
        <w:t>Part One:</w:t>
      </w:r>
      <w:r w:rsidRPr="007C0B70">
        <w:rPr>
          <w:sz w:val="28"/>
          <w:szCs w:val="28"/>
          <w:lang w:val="en-AU"/>
        </w:rPr>
        <w:t xml:space="preserve"> </w:t>
      </w:r>
      <w:r w:rsidR="00AC7B93">
        <w:rPr>
          <w:sz w:val="28"/>
          <w:szCs w:val="28"/>
          <w:lang w:val="en-AU"/>
        </w:rPr>
        <w:t>Introduction to the Fisheries Explorer</w:t>
      </w:r>
    </w:p>
    <w:p w14:paraId="3EC99A02" w14:textId="77777777" w:rsidR="004F46DC" w:rsidRDefault="004F46DC" w:rsidP="00E460C0">
      <w:pPr>
        <w:rPr>
          <w:sz w:val="28"/>
          <w:szCs w:val="28"/>
          <w:lang w:val="en-AU"/>
        </w:rPr>
      </w:pPr>
    </w:p>
    <w:p w14:paraId="57260C0D" w14:textId="77777777" w:rsidR="004F46DC" w:rsidRDefault="004F46DC" w:rsidP="00E460C0">
      <w:pPr>
        <w:rPr>
          <w:lang w:val="en-AU"/>
        </w:rPr>
      </w:pPr>
      <w:r>
        <w:rPr>
          <w:lang w:val="en-AU"/>
        </w:rPr>
        <w:t>We begin by examining an output controlled fishery at a static equilibrium.</w:t>
      </w:r>
    </w:p>
    <w:p w14:paraId="69A939F1" w14:textId="77777777" w:rsidR="004F46DC" w:rsidRDefault="004F46DC" w:rsidP="00E460C0">
      <w:pPr>
        <w:rPr>
          <w:lang w:val="en-AU"/>
        </w:rPr>
      </w:pPr>
    </w:p>
    <w:p w14:paraId="1C20CFFC" w14:textId="77777777" w:rsidR="008A1F0C" w:rsidRDefault="008A1F0C" w:rsidP="00E460C0">
      <w:pPr>
        <w:rPr>
          <w:lang w:val="en-AU"/>
        </w:rPr>
      </w:pPr>
      <w:r>
        <w:rPr>
          <w:lang w:val="en-AU"/>
        </w:rPr>
        <w:t>Answer the following questions by examining the various variables (eg. Biomass, CPUE and Profit)</w:t>
      </w:r>
      <w:r w:rsidR="00FC6528">
        <w:rPr>
          <w:lang w:val="en-AU"/>
        </w:rPr>
        <w:t>, you can select which variables to plot on the right hand side of the screen.</w:t>
      </w:r>
    </w:p>
    <w:p w14:paraId="31D7AC92" w14:textId="77777777" w:rsidR="008A1F0C" w:rsidRDefault="008A1F0C" w:rsidP="00E460C0">
      <w:pPr>
        <w:rPr>
          <w:lang w:val="en-AU"/>
        </w:rPr>
      </w:pPr>
    </w:p>
    <w:p w14:paraId="3A043575" w14:textId="77777777" w:rsidR="0040517B" w:rsidRDefault="0040517B" w:rsidP="00E460C0">
      <w:pPr>
        <w:rPr>
          <w:lang w:val="en-AU"/>
        </w:rPr>
      </w:pPr>
    </w:p>
    <w:p w14:paraId="4E8389DE" w14:textId="77777777" w:rsidR="000A1B82" w:rsidRDefault="000A1B82" w:rsidP="00E460C0">
      <w:pPr>
        <w:rPr>
          <w:lang w:val="en-AU"/>
        </w:rPr>
      </w:pPr>
    </w:p>
    <w:p w14:paraId="274CE49D" w14:textId="77777777" w:rsidR="00E460C0" w:rsidRPr="00E460C0" w:rsidRDefault="00E460C0" w:rsidP="00E460C0">
      <w:pPr>
        <w:rPr>
          <w:lang w:val="en-AU"/>
        </w:rPr>
      </w:pPr>
      <w:r w:rsidRPr="007C0B70">
        <w:rPr>
          <w:b/>
          <w:bCs/>
          <w:lang w:val="en-AU"/>
        </w:rPr>
        <w:t>Q</w:t>
      </w:r>
      <w:r w:rsidR="005A6AC4">
        <w:rPr>
          <w:b/>
          <w:bCs/>
          <w:lang w:val="en-AU"/>
        </w:rPr>
        <w:t>1</w:t>
      </w:r>
      <w:r>
        <w:rPr>
          <w:lang w:val="en-AU"/>
        </w:rPr>
        <w:t xml:space="preserve">. Find MSY and MEY </w:t>
      </w:r>
    </w:p>
    <w:p w14:paraId="4BEB2224" w14:textId="77777777" w:rsidR="00E460C0" w:rsidRDefault="00E460C0" w:rsidP="00E460C0">
      <w:pPr>
        <w:rPr>
          <w:lang w:val="en-AU"/>
        </w:rPr>
      </w:pPr>
    </w:p>
    <w:p w14:paraId="1689A762" w14:textId="77777777" w:rsidR="00E460C0" w:rsidRDefault="00E460C0" w:rsidP="00E460C0">
      <w:pPr>
        <w:rPr>
          <w:lang w:val="en-AU"/>
        </w:rPr>
      </w:pPr>
      <w:r>
        <w:rPr>
          <w:lang w:val="en-AU"/>
        </w:rPr>
        <w:t>MSY</w:t>
      </w:r>
      <w:r w:rsidR="0040517B">
        <w:rPr>
          <w:lang w:val="en-AU"/>
        </w:rPr>
        <w:t xml:space="preserve"> Profit</w:t>
      </w:r>
      <w:r>
        <w:rPr>
          <w:lang w:val="en-AU"/>
        </w:rPr>
        <w:t>:</w:t>
      </w:r>
      <w:r>
        <w:rPr>
          <w:lang w:val="en-AU"/>
        </w:rPr>
        <w:tab/>
      </w:r>
      <w:r w:rsidR="00305A7C">
        <w:rPr>
          <w:lang w:val="en-AU"/>
        </w:rPr>
        <w:t>___________</w:t>
      </w:r>
      <w:r>
        <w:rPr>
          <w:lang w:val="en-AU"/>
        </w:rPr>
        <w:tab/>
      </w:r>
      <w:r w:rsidR="00305A7C">
        <w:rPr>
          <w:lang w:val="en-AU"/>
        </w:rPr>
        <w:tab/>
      </w:r>
      <w:r w:rsidR="00305A7C">
        <w:rPr>
          <w:lang w:val="en-AU"/>
        </w:rPr>
        <w:tab/>
      </w:r>
      <w:r w:rsidR="0040517B">
        <w:rPr>
          <w:lang w:val="en-AU"/>
        </w:rPr>
        <w:t>MSY Catch</w:t>
      </w:r>
      <w:r>
        <w:rPr>
          <w:lang w:val="en-AU"/>
        </w:rPr>
        <w:t>:</w:t>
      </w:r>
      <w:r w:rsidR="00305A7C">
        <w:rPr>
          <w:lang w:val="en-AU"/>
        </w:rPr>
        <w:t xml:space="preserve">  ___________</w:t>
      </w:r>
    </w:p>
    <w:p w14:paraId="39E70815" w14:textId="77777777" w:rsidR="00E460C0" w:rsidRDefault="00E460C0" w:rsidP="00E460C0">
      <w:pPr>
        <w:rPr>
          <w:lang w:val="en-AU"/>
        </w:rPr>
      </w:pPr>
    </w:p>
    <w:p w14:paraId="6F2DF148" w14:textId="77777777" w:rsidR="00E460C0" w:rsidRDefault="00E460C0" w:rsidP="00E460C0">
      <w:pPr>
        <w:rPr>
          <w:lang w:val="en-AU"/>
        </w:rPr>
      </w:pPr>
      <w:r>
        <w:rPr>
          <w:lang w:val="en-AU"/>
        </w:rPr>
        <w:t>MEY</w:t>
      </w:r>
      <w:r w:rsidR="0040517B">
        <w:rPr>
          <w:lang w:val="en-AU"/>
        </w:rPr>
        <w:t xml:space="preserve"> Profit</w:t>
      </w:r>
      <w:r>
        <w:rPr>
          <w:lang w:val="en-AU"/>
        </w:rPr>
        <w:t>:</w:t>
      </w:r>
      <w:r>
        <w:rPr>
          <w:lang w:val="en-AU"/>
        </w:rPr>
        <w:tab/>
      </w:r>
      <w:r w:rsidR="00305A7C">
        <w:rPr>
          <w:lang w:val="en-AU"/>
        </w:rPr>
        <w:t>___________</w:t>
      </w:r>
      <w:r>
        <w:rPr>
          <w:lang w:val="en-AU"/>
        </w:rPr>
        <w:tab/>
      </w:r>
      <w:r w:rsidR="00305A7C">
        <w:rPr>
          <w:lang w:val="en-AU"/>
        </w:rPr>
        <w:tab/>
      </w:r>
      <w:r w:rsidR="00305A7C">
        <w:rPr>
          <w:lang w:val="en-AU"/>
        </w:rPr>
        <w:tab/>
      </w:r>
      <w:r w:rsidR="0040517B">
        <w:rPr>
          <w:lang w:val="en-AU"/>
        </w:rPr>
        <w:t>MEY Catch</w:t>
      </w:r>
      <w:r>
        <w:rPr>
          <w:lang w:val="en-AU"/>
        </w:rPr>
        <w:t>:</w:t>
      </w:r>
      <w:r w:rsidR="00305A7C">
        <w:rPr>
          <w:lang w:val="en-AU"/>
        </w:rPr>
        <w:t xml:space="preserve">  ___________</w:t>
      </w:r>
    </w:p>
    <w:p w14:paraId="508E4753" w14:textId="77777777" w:rsidR="00E460C0" w:rsidRDefault="00E460C0" w:rsidP="00E460C0">
      <w:pPr>
        <w:rPr>
          <w:lang w:val="en-AU"/>
        </w:rPr>
      </w:pPr>
    </w:p>
    <w:p w14:paraId="7D5311D7" w14:textId="77777777" w:rsidR="00E460C0" w:rsidRDefault="00E460C0" w:rsidP="00E460C0">
      <w:pPr>
        <w:rPr>
          <w:i/>
          <w:iCs/>
          <w:lang w:val="en-AU"/>
        </w:rPr>
      </w:pPr>
      <w:r>
        <w:rPr>
          <w:i/>
          <w:iCs/>
          <w:lang w:val="en-AU"/>
        </w:rPr>
        <w:t xml:space="preserve">Hint: You will need to plot additional </w:t>
      </w:r>
      <w:r w:rsidR="008A1F0C">
        <w:rPr>
          <w:i/>
          <w:iCs/>
          <w:lang w:val="en-AU"/>
        </w:rPr>
        <w:t>variables</w:t>
      </w:r>
      <w:r>
        <w:rPr>
          <w:i/>
          <w:iCs/>
          <w:lang w:val="en-AU"/>
        </w:rPr>
        <w:t xml:space="preserve"> to determine the MEY</w:t>
      </w:r>
    </w:p>
    <w:p w14:paraId="76E06B60" w14:textId="77777777" w:rsidR="00E460C0" w:rsidRDefault="00E460C0" w:rsidP="00E460C0">
      <w:pPr>
        <w:rPr>
          <w:i/>
          <w:iCs/>
          <w:lang w:val="en-AU"/>
        </w:rPr>
      </w:pPr>
    </w:p>
    <w:p w14:paraId="1A842EE6" w14:textId="77777777" w:rsidR="00E460C0" w:rsidRDefault="00E460C0" w:rsidP="00E460C0">
      <w:pPr>
        <w:rPr>
          <w:i/>
          <w:iCs/>
          <w:lang w:val="en-AU"/>
        </w:rPr>
      </w:pPr>
    </w:p>
    <w:p w14:paraId="5C07EC1E" w14:textId="77777777" w:rsidR="000A1B82" w:rsidRDefault="000A1B82" w:rsidP="00E460C0">
      <w:pPr>
        <w:rPr>
          <w:i/>
          <w:iCs/>
          <w:lang w:val="en-AU"/>
        </w:rPr>
      </w:pPr>
    </w:p>
    <w:p w14:paraId="36FA2E70" w14:textId="77777777" w:rsidR="00E460C0" w:rsidRDefault="00E460C0" w:rsidP="00E460C0">
      <w:pPr>
        <w:rPr>
          <w:lang w:val="en-AU"/>
        </w:rPr>
      </w:pPr>
      <w:r w:rsidRPr="007C0B70">
        <w:rPr>
          <w:b/>
          <w:bCs/>
          <w:lang w:val="en-AU"/>
        </w:rPr>
        <w:t>Q</w:t>
      </w:r>
      <w:r w:rsidR="005A6AC4">
        <w:rPr>
          <w:b/>
          <w:bCs/>
          <w:lang w:val="en-AU"/>
        </w:rPr>
        <w:t>2</w:t>
      </w:r>
      <w:r>
        <w:rPr>
          <w:lang w:val="en-AU"/>
        </w:rPr>
        <w:t xml:space="preserve">: Why does the </w:t>
      </w:r>
      <w:r w:rsidR="008A1F0C">
        <w:rPr>
          <w:lang w:val="en-AU"/>
        </w:rPr>
        <w:t xml:space="preserve">marginal cost of catching each additional tonne increase as the TACC is increased? </w:t>
      </w:r>
    </w:p>
    <w:p w14:paraId="36D45BF9" w14:textId="77777777" w:rsidR="008A1F0C" w:rsidRDefault="008A1F0C" w:rsidP="00E460C0">
      <w:pPr>
        <w:rPr>
          <w:lang w:val="en-AU"/>
        </w:rPr>
      </w:pPr>
    </w:p>
    <w:p w14:paraId="0BD93EC5" w14:textId="77777777" w:rsidR="008A1F0C" w:rsidRDefault="008A1F0C" w:rsidP="00E460C0">
      <w:pPr>
        <w:rPr>
          <w:lang w:val="en-AU"/>
        </w:rPr>
      </w:pPr>
    </w:p>
    <w:p w14:paraId="2849C0D8" w14:textId="77777777" w:rsidR="0005153D" w:rsidRDefault="0005153D" w:rsidP="00E460C0">
      <w:pPr>
        <w:rPr>
          <w:lang w:val="en-AU"/>
        </w:rPr>
      </w:pPr>
    </w:p>
    <w:p w14:paraId="3077D791" w14:textId="77777777" w:rsidR="0005153D" w:rsidRDefault="0005153D" w:rsidP="00E460C0">
      <w:pPr>
        <w:rPr>
          <w:lang w:val="en-AU"/>
        </w:rPr>
      </w:pPr>
    </w:p>
    <w:p w14:paraId="009598E4" w14:textId="77777777" w:rsidR="0005153D" w:rsidRDefault="0005153D" w:rsidP="00E460C0">
      <w:pPr>
        <w:rPr>
          <w:lang w:val="en-AU"/>
        </w:rPr>
      </w:pPr>
    </w:p>
    <w:p w14:paraId="061713AF" w14:textId="77777777" w:rsidR="0005153D" w:rsidRDefault="0005153D" w:rsidP="00E460C0">
      <w:pPr>
        <w:rPr>
          <w:lang w:val="en-AU"/>
        </w:rPr>
      </w:pPr>
    </w:p>
    <w:p w14:paraId="3E5AE489" w14:textId="77777777" w:rsidR="0005153D" w:rsidRDefault="0005153D" w:rsidP="00E460C0">
      <w:pPr>
        <w:rPr>
          <w:lang w:val="en-AU"/>
        </w:rPr>
      </w:pPr>
    </w:p>
    <w:p w14:paraId="3FFE3771" w14:textId="77777777" w:rsidR="0005153D" w:rsidRDefault="0005153D" w:rsidP="00E460C0">
      <w:pPr>
        <w:rPr>
          <w:lang w:val="en-AU"/>
        </w:rPr>
      </w:pPr>
    </w:p>
    <w:p w14:paraId="16A1B236" w14:textId="77777777" w:rsidR="0005153D" w:rsidRDefault="0005153D" w:rsidP="00E460C0">
      <w:pPr>
        <w:rPr>
          <w:lang w:val="en-AU"/>
        </w:rPr>
      </w:pPr>
    </w:p>
    <w:p w14:paraId="543E7205" w14:textId="77777777" w:rsidR="0005153D" w:rsidRDefault="0005153D" w:rsidP="00E460C0">
      <w:pPr>
        <w:rPr>
          <w:lang w:val="en-AU"/>
        </w:rPr>
      </w:pPr>
    </w:p>
    <w:p w14:paraId="7AA910B1" w14:textId="77777777" w:rsidR="0005153D" w:rsidRDefault="0005153D" w:rsidP="00E460C0">
      <w:pPr>
        <w:rPr>
          <w:lang w:val="en-AU"/>
        </w:rPr>
      </w:pPr>
    </w:p>
    <w:p w14:paraId="42F23F33" w14:textId="77777777" w:rsidR="008A1F0C" w:rsidRDefault="008A1F0C" w:rsidP="00E460C0">
      <w:pPr>
        <w:rPr>
          <w:lang w:val="en-AU"/>
        </w:rPr>
      </w:pPr>
    </w:p>
    <w:p w14:paraId="626F6CC1" w14:textId="77777777" w:rsidR="008A1F0C" w:rsidRDefault="008A1F0C" w:rsidP="00E460C0">
      <w:pPr>
        <w:rPr>
          <w:lang w:val="en-AU"/>
        </w:rPr>
      </w:pPr>
    </w:p>
    <w:p w14:paraId="67AC1129" w14:textId="77777777" w:rsidR="008A1F0C" w:rsidRDefault="008A1F0C" w:rsidP="00E460C0">
      <w:pPr>
        <w:rPr>
          <w:i/>
          <w:iCs/>
          <w:lang w:val="en-AU"/>
        </w:rPr>
      </w:pPr>
      <w:r>
        <w:rPr>
          <w:i/>
          <w:iCs/>
          <w:lang w:val="en-AU"/>
        </w:rPr>
        <w:t>Hint: Think of the cost in terms of the other variables that can be examined.</w:t>
      </w:r>
    </w:p>
    <w:p w14:paraId="4F1B450F" w14:textId="77777777" w:rsidR="008A1F0C" w:rsidRDefault="008A1F0C" w:rsidP="00E460C0">
      <w:pPr>
        <w:rPr>
          <w:i/>
          <w:iCs/>
          <w:lang w:val="en-AU"/>
        </w:rPr>
      </w:pPr>
    </w:p>
    <w:p w14:paraId="64353141" w14:textId="77777777" w:rsidR="00EC771C" w:rsidRDefault="00EC771C" w:rsidP="00E460C0">
      <w:pPr>
        <w:rPr>
          <w:i/>
          <w:iCs/>
          <w:lang w:val="en-AU"/>
        </w:rPr>
      </w:pPr>
    </w:p>
    <w:p w14:paraId="67AF7E86" w14:textId="77777777" w:rsidR="000A1B82" w:rsidRDefault="000A1B82">
      <w:pPr>
        <w:rPr>
          <w:b/>
          <w:bCs/>
          <w:sz w:val="28"/>
          <w:szCs w:val="28"/>
          <w:lang w:val="en-AU"/>
        </w:rPr>
      </w:pPr>
      <w:r>
        <w:rPr>
          <w:b/>
          <w:bCs/>
          <w:sz w:val="28"/>
          <w:szCs w:val="28"/>
          <w:lang w:val="en-AU"/>
        </w:rPr>
        <w:br w:type="page"/>
      </w:r>
    </w:p>
    <w:p w14:paraId="5295DACE" w14:textId="77777777" w:rsidR="004F46DC" w:rsidRDefault="00FC6528" w:rsidP="00E460C0">
      <w:pPr>
        <w:rPr>
          <w:sz w:val="28"/>
          <w:szCs w:val="28"/>
          <w:lang w:val="en-AU"/>
        </w:rPr>
      </w:pPr>
      <w:r w:rsidRPr="007C0B70">
        <w:rPr>
          <w:b/>
          <w:bCs/>
          <w:sz w:val="28"/>
          <w:szCs w:val="28"/>
          <w:lang w:val="en-AU"/>
        </w:rPr>
        <w:lastRenderedPageBreak/>
        <w:t>Part Two:</w:t>
      </w:r>
      <w:r w:rsidRPr="007C0B70">
        <w:rPr>
          <w:sz w:val="28"/>
          <w:szCs w:val="28"/>
          <w:lang w:val="en-AU"/>
        </w:rPr>
        <w:t xml:space="preserve"> </w:t>
      </w:r>
      <w:r w:rsidR="00AC7B93">
        <w:rPr>
          <w:sz w:val="28"/>
          <w:szCs w:val="28"/>
          <w:lang w:val="en-AU"/>
        </w:rPr>
        <w:t xml:space="preserve"> Exploring the Static Fishery</w:t>
      </w:r>
    </w:p>
    <w:p w14:paraId="59F801E7" w14:textId="77777777" w:rsidR="004F46DC" w:rsidRDefault="004F46DC" w:rsidP="00E460C0">
      <w:pPr>
        <w:rPr>
          <w:sz w:val="28"/>
          <w:szCs w:val="28"/>
          <w:lang w:val="en-AU"/>
        </w:rPr>
      </w:pPr>
    </w:p>
    <w:p w14:paraId="1A6DD86E" w14:textId="77777777" w:rsidR="00FC6528" w:rsidRPr="00FC6528" w:rsidRDefault="00FC6528" w:rsidP="00E460C0">
      <w:pPr>
        <w:rPr>
          <w:lang w:val="en-AU"/>
        </w:rPr>
      </w:pPr>
      <w:r>
        <w:rPr>
          <w:lang w:val="en-AU"/>
        </w:rPr>
        <w:t xml:space="preserve">We will now explore the effect of various parameters on our model fishery. You can select parameters to modify from the </w:t>
      </w:r>
      <w:r w:rsidR="00C055E6">
        <w:rPr>
          <w:lang w:val="en-AU"/>
        </w:rPr>
        <w:t>“</w:t>
      </w:r>
      <w:r>
        <w:rPr>
          <w:lang w:val="en-AU"/>
        </w:rPr>
        <w:t>Parameters</w:t>
      </w:r>
      <w:r w:rsidR="00C055E6">
        <w:rPr>
          <w:lang w:val="en-AU"/>
        </w:rPr>
        <w:t>”</w:t>
      </w:r>
      <w:r>
        <w:rPr>
          <w:lang w:val="en-AU"/>
        </w:rPr>
        <w:t xml:space="preserve"> menu and use their sliders to adjust their values.</w:t>
      </w:r>
    </w:p>
    <w:p w14:paraId="0314C1D1" w14:textId="77777777" w:rsidR="00FC6528" w:rsidRDefault="00FC6528" w:rsidP="00E460C0">
      <w:pPr>
        <w:rPr>
          <w:i/>
          <w:iCs/>
          <w:lang w:val="en-AU"/>
        </w:rPr>
      </w:pPr>
    </w:p>
    <w:p w14:paraId="4E5C17D6" w14:textId="77777777" w:rsidR="000A1B82" w:rsidRDefault="000A1B82" w:rsidP="00E460C0">
      <w:pPr>
        <w:rPr>
          <w:i/>
          <w:iCs/>
          <w:lang w:val="en-AU"/>
        </w:rPr>
      </w:pPr>
    </w:p>
    <w:p w14:paraId="3E0B4D54" w14:textId="77777777" w:rsidR="008A1F0C" w:rsidRDefault="008A1F0C" w:rsidP="00E460C0">
      <w:pPr>
        <w:rPr>
          <w:lang w:val="en-AU"/>
        </w:rPr>
      </w:pPr>
      <w:r w:rsidRPr="007C0B70">
        <w:rPr>
          <w:b/>
          <w:bCs/>
          <w:lang w:val="en-AU"/>
        </w:rPr>
        <w:t>Q</w:t>
      </w:r>
      <w:r w:rsidR="005A6AC4">
        <w:rPr>
          <w:b/>
          <w:bCs/>
          <w:lang w:val="en-AU"/>
        </w:rPr>
        <w:t>3</w:t>
      </w:r>
      <w:r>
        <w:rPr>
          <w:lang w:val="en-AU"/>
        </w:rPr>
        <w:t xml:space="preserve">: </w:t>
      </w:r>
      <w:r w:rsidR="00FC6528">
        <w:rPr>
          <w:lang w:val="en-AU"/>
        </w:rPr>
        <w:t xml:space="preserve">Select </w:t>
      </w:r>
      <w:r w:rsidR="00EC771C">
        <w:rPr>
          <w:lang w:val="en-AU"/>
        </w:rPr>
        <w:t>“</w:t>
      </w:r>
      <w:r w:rsidR="00FC6528">
        <w:rPr>
          <w:lang w:val="en-AU"/>
        </w:rPr>
        <w:t>Population Dynamics</w:t>
      </w:r>
      <w:r w:rsidR="00EC771C">
        <w:rPr>
          <w:lang w:val="en-AU"/>
        </w:rPr>
        <w:t>”</w:t>
      </w:r>
      <w:r w:rsidR="00FC6528">
        <w:rPr>
          <w:lang w:val="en-AU"/>
        </w:rPr>
        <w:t xml:space="preserve"> from the </w:t>
      </w:r>
      <w:r w:rsidR="00EC771C">
        <w:rPr>
          <w:lang w:val="en-AU"/>
        </w:rPr>
        <w:t>“P</w:t>
      </w:r>
      <w:r w:rsidR="00FC6528">
        <w:rPr>
          <w:lang w:val="en-AU"/>
        </w:rPr>
        <w:t>arameters</w:t>
      </w:r>
      <w:r w:rsidR="00EC771C">
        <w:rPr>
          <w:lang w:val="en-AU"/>
        </w:rPr>
        <w:t>”</w:t>
      </w:r>
      <w:r w:rsidR="00FC6528">
        <w:rPr>
          <w:lang w:val="en-AU"/>
        </w:rPr>
        <w:t xml:space="preserve"> menu. These parameters control the biological aspects of our fishery. The population growth rate determines the rate at which animals grow and recruit to the fishery. If environmental factors decreased the growth rate, what is the effect on MSY and MEY? </w:t>
      </w:r>
      <w:r w:rsidR="007C0B70">
        <w:rPr>
          <w:lang w:val="en-AU"/>
        </w:rPr>
        <w:t>(circle one answer per row).</w:t>
      </w:r>
    </w:p>
    <w:p w14:paraId="52A25F2A" w14:textId="77777777" w:rsidR="00FC6528" w:rsidRDefault="00FC6528" w:rsidP="00E460C0">
      <w:pPr>
        <w:rPr>
          <w:lang w:val="en-AU"/>
        </w:rPr>
      </w:pPr>
    </w:p>
    <w:tbl>
      <w:tblPr>
        <w:tblStyle w:val="TableGrid"/>
        <w:tblW w:w="0" w:type="auto"/>
        <w:tblBorders>
          <w:insideV w:val="none" w:sz="0" w:space="0" w:color="auto"/>
        </w:tblBorders>
        <w:tblLook w:val="04A0" w:firstRow="1" w:lastRow="0" w:firstColumn="1" w:lastColumn="0" w:noHBand="0" w:noVBand="1"/>
      </w:tblPr>
      <w:tblGrid>
        <w:gridCol w:w="3191"/>
        <w:gridCol w:w="1854"/>
        <w:gridCol w:w="1855"/>
        <w:gridCol w:w="1855"/>
      </w:tblGrid>
      <w:tr w:rsidR="00FC6528" w14:paraId="639CC6F9" w14:textId="77777777" w:rsidTr="007C0B70">
        <w:trPr>
          <w:trHeight w:val="289"/>
        </w:trPr>
        <w:tc>
          <w:tcPr>
            <w:tcW w:w="3191" w:type="dxa"/>
            <w:tcBorders>
              <w:right w:val="single" w:sz="4" w:space="0" w:color="auto"/>
            </w:tcBorders>
          </w:tcPr>
          <w:p w14:paraId="3A29AB52" w14:textId="77777777" w:rsidR="00FC6528" w:rsidRDefault="00FC6528" w:rsidP="00FC6528">
            <w:pPr>
              <w:rPr>
                <w:lang w:val="en-AU"/>
              </w:rPr>
            </w:pPr>
            <w:r>
              <w:rPr>
                <w:lang w:val="en-AU"/>
              </w:rPr>
              <w:t>MSY</w:t>
            </w:r>
            <w:r w:rsidR="0040517B">
              <w:rPr>
                <w:lang w:val="en-AU"/>
              </w:rPr>
              <w:t xml:space="preserve"> Profit</w:t>
            </w:r>
          </w:p>
        </w:tc>
        <w:tc>
          <w:tcPr>
            <w:tcW w:w="1854" w:type="dxa"/>
            <w:tcBorders>
              <w:left w:val="single" w:sz="4" w:space="0" w:color="auto"/>
            </w:tcBorders>
          </w:tcPr>
          <w:p w14:paraId="6B9E3331" w14:textId="77777777" w:rsidR="00FC6528" w:rsidRDefault="007C0B70" w:rsidP="007C0B70">
            <w:pPr>
              <w:jc w:val="center"/>
              <w:rPr>
                <w:lang w:val="en-AU"/>
              </w:rPr>
            </w:pPr>
            <w:r>
              <w:rPr>
                <w:lang w:val="en-AU"/>
              </w:rPr>
              <w:t>Decreases</w:t>
            </w:r>
          </w:p>
        </w:tc>
        <w:tc>
          <w:tcPr>
            <w:tcW w:w="1855" w:type="dxa"/>
          </w:tcPr>
          <w:p w14:paraId="2F1EC6CD" w14:textId="77777777" w:rsidR="00FC6528" w:rsidRDefault="007C0B70" w:rsidP="007C0B70">
            <w:pPr>
              <w:jc w:val="center"/>
              <w:rPr>
                <w:lang w:val="en-AU"/>
              </w:rPr>
            </w:pPr>
            <w:r>
              <w:rPr>
                <w:lang w:val="en-AU"/>
              </w:rPr>
              <w:t>Unchanged</w:t>
            </w:r>
          </w:p>
        </w:tc>
        <w:tc>
          <w:tcPr>
            <w:tcW w:w="1855" w:type="dxa"/>
          </w:tcPr>
          <w:p w14:paraId="4ABD84CF" w14:textId="77777777" w:rsidR="00FC6528" w:rsidRDefault="007C0B70" w:rsidP="007C0B70">
            <w:pPr>
              <w:jc w:val="center"/>
              <w:rPr>
                <w:lang w:val="en-AU"/>
              </w:rPr>
            </w:pPr>
            <w:r>
              <w:rPr>
                <w:lang w:val="en-AU"/>
              </w:rPr>
              <w:t>Increases</w:t>
            </w:r>
          </w:p>
        </w:tc>
      </w:tr>
      <w:tr w:rsidR="0040517B" w14:paraId="33029954" w14:textId="77777777" w:rsidTr="007C0B70">
        <w:trPr>
          <w:trHeight w:val="289"/>
        </w:trPr>
        <w:tc>
          <w:tcPr>
            <w:tcW w:w="3191" w:type="dxa"/>
            <w:tcBorders>
              <w:right w:val="single" w:sz="4" w:space="0" w:color="auto"/>
            </w:tcBorders>
          </w:tcPr>
          <w:p w14:paraId="108A2D21" w14:textId="77777777" w:rsidR="0040517B" w:rsidRDefault="0040517B" w:rsidP="00E460C0">
            <w:pPr>
              <w:rPr>
                <w:lang w:val="en-AU"/>
              </w:rPr>
            </w:pPr>
            <w:r>
              <w:rPr>
                <w:lang w:val="en-AU"/>
              </w:rPr>
              <w:t>MSY Catch</w:t>
            </w:r>
          </w:p>
        </w:tc>
        <w:tc>
          <w:tcPr>
            <w:tcW w:w="1854" w:type="dxa"/>
            <w:tcBorders>
              <w:left w:val="single" w:sz="4" w:space="0" w:color="auto"/>
            </w:tcBorders>
          </w:tcPr>
          <w:p w14:paraId="1FF20955" w14:textId="77777777" w:rsidR="0040517B" w:rsidRDefault="0040517B" w:rsidP="00077C06">
            <w:pPr>
              <w:jc w:val="center"/>
              <w:rPr>
                <w:lang w:val="en-AU"/>
              </w:rPr>
            </w:pPr>
            <w:r>
              <w:rPr>
                <w:lang w:val="en-AU"/>
              </w:rPr>
              <w:t>Decreases</w:t>
            </w:r>
          </w:p>
        </w:tc>
        <w:tc>
          <w:tcPr>
            <w:tcW w:w="1855" w:type="dxa"/>
          </w:tcPr>
          <w:p w14:paraId="235CBA27" w14:textId="77777777" w:rsidR="0040517B" w:rsidRDefault="0040517B" w:rsidP="00077C06">
            <w:pPr>
              <w:jc w:val="center"/>
              <w:rPr>
                <w:lang w:val="en-AU"/>
              </w:rPr>
            </w:pPr>
            <w:r>
              <w:rPr>
                <w:lang w:val="en-AU"/>
              </w:rPr>
              <w:t>Unchanged</w:t>
            </w:r>
          </w:p>
        </w:tc>
        <w:tc>
          <w:tcPr>
            <w:tcW w:w="1855" w:type="dxa"/>
          </w:tcPr>
          <w:p w14:paraId="375E2D74" w14:textId="77777777" w:rsidR="0040517B" w:rsidRDefault="0040517B" w:rsidP="00077C06">
            <w:pPr>
              <w:jc w:val="center"/>
              <w:rPr>
                <w:lang w:val="en-AU"/>
              </w:rPr>
            </w:pPr>
            <w:r>
              <w:rPr>
                <w:lang w:val="en-AU"/>
              </w:rPr>
              <w:t>Increases</w:t>
            </w:r>
          </w:p>
        </w:tc>
      </w:tr>
      <w:tr w:rsidR="007C0B70" w14:paraId="60ED5DF3" w14:textId="77777777" w:rsidTr="007C0B70">
        <w:trPr>
          <w:trHeight w:val="289"/>
        </w:trPr>
        <w:tc>
          <w:tcPr>
            <w:tcW w:w="3191" w:type="dxa"/>
            <w:tcBorders>
              <w:right w:val="single" w:sz="4" w:space="0" w:color="auto"/>
            </w:tcBorders>
          </w:tcPr>
          <w:p w14:paraId="05C0EB5C" w14:textId="77777777" w:rsidR="007C0B70" w:rsidRDefault="007C0B70" w:rsidP="00E460C0">
            <w:pPr>
              <w:rPr>
                <w:lang w:val="en-AU"/>
              </w:rPr>
            </w:pPr>
            <w:r>
              <w:rPr>
                <w:lang w:val="en-AU"/>
              </w:rPr>
              <w:t>MEY</w:t>
            </w:r>
            <w:r w:rsidR="0040517B">
              <w:rPr>
                <w:lang w:val="en-AU"/>
              </w:rPr>
              <w:t xml:space="preserve"> Profit</w:t>
            </w:r>
          </w:p>
        </w:tc>
        <w:tc>
          <w:tcPr>
            <w:tcW w:w="1854" w:type="dxa"/>
            <w:tcBorders>
              <w:left w:val="single" w:sz="4" w:space="0" w:color="auto"/>
            </w:tcBorders>
          </w:tcPr>
          <w:p w14:paraId="5511D29B" w14:textId="77777777" w:rsidR="007C0B70" w:rsidRDefault="007C0B70" w:rsidP="007C0B70">
            <w:pPr>
              <w:jc w:val="center"/>
              <w:rPr>
                <w:lang w:val="en-AU"/>
              </w:rPr>
            </w:pPr>
            <w:r>
              <w:rPr>
                <w:lang w:val="en-AU"/>
              </w:rPr>
              <w:t>Decreases</w:t>
            </w:r>
          </w:p>
        </w:tc>
        <w:tc>
          <w:tcPr>
            <w:tcW w:w="1855" w:type="dxa"/>
          </w:tcPr>
          <w:p w14:paraId="27C96844" w14:textId="77777777" w:rsidR="007C0B70" w:rsidRDefault="007C0B70" w:rsidP="007C0B70">
            <w:pPr>
              <w:jc w:val="center"/>
              <w:rPr>
                <w:lang w:val="en-AU"/>
              </w:rPr>
            </w:pPr>
            <w:r>
              <w:rPr>
                <w:lang w:val="en-AU"/>
              </w:rPr>
              <w:t>Unchanged</w:t>
            </w:r>
          </w:p>
        </w:tc>
        <w:tc>
          <w:tcPr>
            <w:tcW w:w="1855" w:type="dxa"/>
          </w:tcPr>
          <w:p w14:paraId="74B1B804" w14:textId="77777777" w:rsidR="007C0B70" w:rsidRDefault="007C0B70" w:rsidP="007C0B70">
            <w:pPr>
              <w:jc w:val="center"/>
              <w:rPr>
                <w:lang w:val="en-AU"/>
              </w:rPr>
            </w:pPr>
            <w:r>
              <w:rPr>
                <w:lang w:val="en-AU"/>
              </w:rPr>
              <w:t>Increases</w:t>
            </w:r>
          </w:p>
        </w:tc>
      </w:tr>
      <w:tr w:rsidR="007C0B70" w14:paraId="7FC6D123" w14:textId="77777777" w:rsidTr="007C0B70">
        <w:trPr>
          <w:trHeight w:val="289"/>
        </w:trPr>
        <w:tc>
          <w:tcPr>
            <w:tcW w:w="3191" w:type="dxa"/>
            <w:tcBorders>
              <w:right w:val="single" w:sz="4" w:space="0" w:color="auto"/>
            </w:tcBorders>
          </w:tcPr>
          <w:p w14:paraId="0D3A0DB8" w14:textId="77777777" w:rsidR="007C0B70" w:rsidRDefault="007C0B70" w:rsidP="00E460C0">
            <w:pPr>
              <w:rPr>
                <w:lang w:val="en-AU"/>
              </w:rPr>
            </w:pPr>
            <w:r>
              <w:rPr>
                <w:lang w:val="en-AU"/>
              </w:rPr>
              <w:t>MEY</w:t>
            </w:r>
            <w:r w:rsidR="0040517B">
              <w:rPr>
                <w:lang w:val="en-AU"/>
              </w:rPr>
              <w:t xml:space="preserve"> Catch</w:t>
            </w:r>
          </w:p>
        </w:tc>
        <w:tc>
          <w:tcPr>
            <w:tcW w:w="1854" w:type="dxa"/>
            <w:tcBorders>
              <w:left w:val="single" w:sz="4" w:space="0" w:color="auto"/>
            </w:tcBorders>
          </w:tcPr>
          <w:p w14:paraId="072D088A" w14:textId="77777777" w:rsidR="007C0B70" w:rsidRDefault="007C0B70" w:rsidP="007C0B70">
            <w:pPr>
              <w:jc w:val="center"/>
              <w:rPr>
                <w:lang w:val="en-AU"/>
              </w:rPr>
            </w:pPr>
            <w:r>
              <w:rPr>
                <w:lang w:val="en-AU"/>
              </w:rPr>
              <w:t>Decreases</w:t>
            </w:r>
          </w:p>
        </w:tc>
        <w:tc>
          <w:tcPr>
            <w:tcW w:w="1855" w:type="dxa"/>
          </w:tcPr>
          <w:p w14:paraId="65AD4E8D" w14:textId="77777777" w:rsidR="007C0B70" w:rsidRDefault="007C0B70" w:rsidP="007C0B70">
            <w:pPr>
              <w:jc w:val="center"/>
              <w:rPr>
                <w:lang w:val="en-AU"/>
              </w:rPr>
            </w:pPr>
            <w:r>
              <w:rPr>
                <w:lang w:val="en-AU"/>
              </w:rPr>
              <w:t>Unchanged</w:t>
            </w:r>
          </w:p>
        </w:tc>
        <w:tc>
          <w:tcPr>
            <w:tcW w:w="1855" w:type="dxa"/>
          </w:tcPr>
          <w:p w14:paraId="44AB6ECF" w14:textId="77777777" w:rsidR="007C0B70" w:rsidRDefault="007C0B70" w:rsidP="007C0B70">
            <w:pPr>
              <w:jc w:val="center"/>
              <w:rPr>
                <w:lang w:val="en-AU"/>
              </w:rPr>
            </w:pPr>
            <w:r>
              <w:rPr>
                <w:lang w:val="en-AU"/>
              </w:rPr>
              <w:t>Increases</w:t>
            </w:r>
          </w:p>
        </w:tc>
      </w:tr>
    </w:tbl>
    <w:p w14:paraId="09523909" w14:textId="77777777" w:rsidR="00FC6528" w:rsidRDefault="00FC6528" w:rsidP="00E460C0">
      <w:pPr>
        <w:rPr>
          <w:lang w:val="en-AU"/>
        </w:rPr>
      </w:pPr>
    </w:p>
    <w:p w14:paraId="3262B190" w14:textId="77777777" w:rsidR="007C0B70" w:rsidRPr="007C0B70" w:rsidRDefault="007C0B70" w:rsidP="00E460C0">
      <w:pPr>
        <w:rPr>
          <w:lang w:val="en-AU"/>
        </w:rPr>
      </w:pPr>
      <w:r>
        <w:rPr>
          <w:i/>
          <w:iCs/>
          <w:lang w:val="en-AU"/>
        </w:rPr>
        <w:t>Hint: Note that the x axis range may change as the growth rate is adjusted.</w:t>
      </w:r>
    </w:p>
    <w:p w14:paraId="0F42A9FF" w14:textId="77777777" w:rsidR="00056D1D" w:rsidRDefault="00056D1D">
      <w:pPr>
        <w:rPr>
          <w:b/>
          <w:bCs/>
          <w:lang w:val="en-AU"/>
        </w:rPr>
      </w:pPr>
    </w:p>
    <w:p w14:paraId="0B805675" w14:textId="77777777" w:rsidR="000A1B82" w:rsidRDefault="000A1B82">
      <w:pPr>
        <w:rPr>
          <w:b/>
          <w:bCs/>
          <w:lang w:val="en-AU"/>
        </w:rPr>
      </w:pPr>
    </w:p>
    <w:p w14:paraId="55819088" w14:textId="77777777" w:rsidR="000A1B82" w:rsidRDefault="000A1B82">
      <w:pPr>
        <w:rPr>
          <w:b/>
          <w:bCs/>
          <w:lang w:val="en-AU"/>
        </w:rPr>
      </w:pPr>
    </w:p>
    <w:p w14:paraId="66929CED" w14:textId="77777777" w:rsidR="00EC771C" w:rsidRDefault="00775AF8" w:rsidP="00E460C0">
      <w:pPr>
        <w:rPr>
          <w:lang w:val="en-AU"/>
        </w:rPr>
      </w:pPr>
      <w:r>
        <w:rPr>
          <w:b/>
          <w:bCs/>
          <w:lang w:val="en-AU"/>
        </w:rPr>
        <w:t>Q</w:t>
      </w:r>
      <w:r w:rsidR="005A6AC4">
        <w:rPr>
          <w:b/>
          <w:bCs/>
          <w:lang w:val="en-AU"/>
        </w:rPr>
        <w:t>4</w:t>
      </w:r>
      <w:r>
        <w:rPr>
          <w:lang w:val="en-AU"/>
        </w:rPr>
        <w:t>: Before using the interface to explore further, discuss and answer the following two questions:</w:t>
      </w:r>
    </w:p>
    <w:p w14:paraId="219B230A" w14:textId="77777777" w:rsidR="00775AF8" w:rsidRDefault="00775AF8" w:rsidP="00E460C0">
      <w:pPr>
        <w:rPr>
          <w:lang w:val="en-AU"/>
        </w:rPr>
      </w:pPr>
    </w:p>
    <w:tbl>
      <w:tblPr>
        <w:tblStyle w:val="TableGrid"/>
        <w:tblW w:w="0" w:type="auto"/>
        <w:tblLook w:val="04A0" w:firstRow="1" w:lastRow="0" w:firstColumn="1" w:lastColumn="0" w:noHBand="0" w:noVBand="1"/>
      </w:tblPr>
      <w:tblGrid>
        <w:gridCol w:w="7200"/>
        <w:gridCol w:w="1421"/>
        <w:gridCol w:w="2395"/>
      </w:tblGrid>
      <w:tr w:rsidR="00775AF8" w14:paraId="5360D03F" w14:textId="77777777" w:rsidTr="008066D8">
        <w:tc>
          <w:tcPr>
            <w:tcW w:w="8188" w:type="dxa"/>
          </w:tcPr>
          <w:p w14:paraId="579C0289" w14:textId="77777777" w:rsidR="00775AF8" w:rsidRDefault="00775AF8" w:rsidP="0040517B">
            <w:pPr>
              <w:rPr>
                <w:lang w:val="en-AU"/>
              </w:rPr>
            </w:pPr>
            <w:r>
              <w:rPr>
                <w:lang w:val="en-AU"/>
              </w:rPr>
              <w:t>Will adjusting economic parameters change MSY?</w:t>
            </w:r>
          </w:p>
        </w:tc>
        <w:tc>
          <w:tcPr>
            <w:tcW w:w="1559" w:type="dxa"/>
            <w:tcBorders>
              <w:right w:val="nil"/>
            </w:tcBorders>
          </w:tcPr>
          <w:p w14:paraId="171A1BB0" w14:textId="77777777" w:rsidR="00775AF8" w:rsidRDefault="00775AF8" w:rsidP="008066D8">
            <w:pPr>
              <w:jc w:val="center"/>
              <w:rPr>
                <w:lang w:val="en-AU"/>
              </w:rPr>
            </w:pPr>
            <w:r>
              <w:rPr>
                <w:lang w:val="en-AU"/>
              </w:rPr>
              <w:t>Yes</w:t>
            </w:r>
          </w:p>
        </w:tc>
        <w:tc>
          <w:tcPr>
            <w:tcW w:w="2709" w:type="dxa"/>
            <w:tcBorders>
              <w:left w:val="nil"/>
            </w:tcBorders>
          </w:tcPr>
          <w:p w14:paraId="5FA4E136" w14:textId="77777777" w:rsidR="00775AF8" w:rsidRDefault="00775AF8" w:rsidP="008066D8">
            <w:pPr>
              <w:jc w:val="center"/>
              <w:rPr>
                <w:lang w:val="en-AU"/>
              </w:rPr>
            </w:pPr>
            <w:r>
              <w:rPr>
                <w:lang w:val="en-AU"/>
              </w:rPr>
              <w:t>No</w:t>
            </w:r>
          </w:p>
        </w:tc>
      </w:tr>
      <w:tr w:rsidR="00775AF8" w14:paraId="46EF3AA2" w14:textId="77777777" w:rsidTr="008066D8">
        <w:tc>
          <w:tcPr>
            <w:tcW w:w="8188" w:type="dxa"/>
          </w:tcPr>
          <w:p w14:paraId="4421F5DA" w14:textId="77777777" w:rsidR="00775AF8" w:rsidRDefault="00775AF8" w:rsidP="0040517B">
            <w:pPr>
              <w:rPr>
                <w:lang w:val="en-AU"/>
              </w:rPr>
            </w:pPr>
            <w:r>
              <w:rPr>
                <w:lang w:val="en-AU"/>
              </w:rPr>
              <w:t>Will adjusting economic parameters change MEY?</w:t>
            </w:r>
          </w:p>
        </w:tc>
        <w:tc>
          <w:tcPr>
            <w:tcW w:w="1559" w:type="dxa"/>
            <w:tcBorders>
              <w:right w:val="nil"/>
            </w:tcBorders>
          </w:tcPr>
          <w:p w14:paraId="65E1746D" w14:textId="77777777" w:rsidR="00775AF8" w:rsidRDefault="00775AF8" w:rsidP="008066D8">
            <w:pPr>
              <w:jc w:val="center"/>
              <w:rPr>
                <w:lang w:val="en-AU"/>
              </w:rPr>
            </w:pPr>
            <w:r>
              <w:rPr>
                <w:lang w:val="en-AU"/>
              </w:rPr>
              <w:t>Yes</w:t>
            </w:r>
          </w:p>
        </w:tc>
        <w:tc>
          <w:tcPr>
            <w:tcW w:w="2709" w:type="dxa"/>
            <w:tcBorders>
              <w:left w:val="nil"/>
            </w:tcBorders>
          </w:tcPr>
          <w:p w14:paraId="153C5756" w14:textId="77777777" w:rsidR="00775AF8" w:rsidRDefault="00775AF8" w:rsidP="008066D8">
            <w:pPr>
              <w:jc w:val="center"/>
              <w:rPr>
                <w:lang w:val="en-AU"/>
              </w:rPr>
            </w:pPr>
            <w:r>
              <w:rPr>
                <w:lang w:val="en-AU"/>
              </w:rPr>
              <w:t>No</w:t>
            </w:r>
          </w:p>
        </w:tc>
      </w:tr>
    </w:tbl>
    <w:p w14:paraId="62A94220" w14:textId="77777777" w:rsidR="00775AF8" w:rsidRDefault="00775AF8" w:rsidP="00E460C0">
      <w:pPr>
        <w:rPr>
          <w:lang w:val="en-AU"/>
        </w:rPr>
      </w:pPr>
    </w:p>
    <w:p w14:paraId="125AA756" w14:textId="77777777" w:rsidR="0040517B" w:rsidRDefault="0040517B" w:rsidP="00E460C0">
      <w:pPr>
        <w:rPr>
          <w:lang w:val="en-AU"/>
        </w:rPr>
      </w:pPr>
    </w:p>
    <w:p w14:paraId="3AD23C53" w14:textId="77777777" w:rsidR="000A1B82" w:rsidRPr="00775AF8" w:rsidRDefault="000A1B82" w:rsidP="00E460C0">
      <w:pPr>
        <w:rPr>
          <w:lang w:val="en-AU"/>
        </w:rPr>
      </w:pPr>
    </w:p>
    <w:p w14:paraId="2E610AD4" w14:textId="77777777" w:rsidR="00F839E9" w:rsidRDefault="007C0B70" w:rsidP="00E460C0">
      <w:pPr>
        <w:rPr>
          <w:lang w:val="en-AU"/>
        </w:rPr>
      </w:pPr>
      <w:r w:rsidRPr="007C0B70">
        <w:rPr>
          <w:b/>
          <w:bCs/>
          <w:lang w:val="en-AU"/>
        </w:rPr>
        <w:t>Q</w:t>
      </w:r>
      <w:r w:rsidR="005A6AC4">
        <w:rPr>
          <w:b/>
          <w:bCs/>
          <w:lang w:val="en-AU"/>
        </w:rPr>
        <w:t>5</w:t>
      </w:r>
      <w:r>
        <w:rPr>
          <w:lang w:val="en-AU"/>
        </w:rPr>
        <w:t xml:space="preserve">: </w:t>
      </w:r>
      <w:r w:rsidR="002B1570">
        <w:rPr>
          <w:lang w:val="en-AU"/>
        </w:rPr>
        <w:t>R</w:t>
      </w:r>
      <w:r>
        <w:rPr>
          <w:lang w:val="en-AU"/>
        </w:rPr>
        <w:t>eset the model by selecting “Reset Model” from the “Model” menu (</w:t>
      </w:r>
      <w:r w:rsidR="00C1391D">
        <w:rPr>
          <w:lang w:val="en-AU"/>
        </w:rPr>
        <w:t>this resets the parameters to their initial values</w:t>
      </w:r>
      <w:r>
        <w:rPr>
          <w:lang w:val="en-AU"/>
        </w:rPr>
        <w:t>).</w:t>
      </w:r>
      <w:r w:rsidR="00EC771C">
        <w:rPr>
          <w:lang w:val="en-AU"/>
        </w:rPr>
        <w:t xml:space="preserve"> </w:t>
      </w:r>
      <w:r w:rsidR="002B1570">
        <w:rPr>
          <w:lang w:val="en-AU"/>
        </w:rPr>
        <w:t>For the following questions, we will be adjusting the economic parameters of the model which are modified by s</w:t>
      </w:r>
      <w:r w:rsidR="00EC771C">
        <w:rPr>
          <w:lang w:val="en-AU"/>
        </w:rPr>
        <w:t>elect</w:t>
      </w:r>
      <w:r w:rsidR="002B1570">
        <w:rPr>
          <w:lang w:val="en-AU"/>
        </w:rPr>
        <w:t>ing</w:t>
      </w:r>
      <w:r w:rsidR="00EC771C">
        <w:rPr>
          <w:lang w:val="en-AU"/>
        </w:rPr>
        <w:t xml:space="preserve"> </w:t>
      </w:r>
      <w:r w:rsidR="00764521">
        <w:rPr>
          <w:lang w:val="en-AU"/>
        </w:rPr>
        <w:t xml:space="preserve">“Economic Parameters” from the “Parameters” menu. </w:t>
      </w:r>
    </w:p>
    <w:p w14:paraId="5BE93637" w14:textId="77777777" w:rsidR="002B1570" w:rsidRDefault="002B1570" w:rsidP="00E460C0">
      <w:pPr>
        <w:rPr>
          <w:lang w:val="en-AU"/>
        </w:rPr>
      </w:pPr>
    </w:p>
    <w:p w14:paraId="1CD1B599" w14:textId="77777777" w:rsidR="004A2144" w:rsidRDefault="004A2144" w:rsidP="00E460C0">
      <w:pPr>
        <w:rPr>
          <w:lang w:val="en-AU"/>
        </w:rPr>
      </w:pPr>
      <w:r>
        <w:rPr>
          <w:lang w:val="en-AU"/>
        </w:rPr>
        <w:t>You will now explore the relationship between MSY and MEY by adjusting the economic parameter values. Each of the rows in the following table corresponds to a change in an economic parameter. In each column indicate whether the MSY</w:t>
      </w:r>
      <w:r w:rsidR="0040517B">
        <w:rPr>
          <w:lang w:val="en-AU"/>
        </w:rPr>
        <w:t>/MEY</w:t>
      </w:r>
      <w:r>
        <w:rPr>
          <w:lang w:val="en-AU"/>
        </w:rPr>
        <w:t xml:space="preserve">, </w:t>
      </w:r>
      <w:r w:rsidR="0040517B">
        <w:rPr>
          <w:lang w:val="en-AU"/>
        </w:rPr>
        <w:t>catch/profit</w:t>
      </w:r>
      <w:r>
        <w:rPr>
          <w:lang w:val="en-AU"/>
        </w:rPr>
        <w:t xml:space="preserve"> will increase or decrease.</w:t>
      </w:r>
    </w:p>
    <w:p w14:paraId="34306B5A" w14:textId="77777777" w:rsidR="004A2144" w:rsidRDefault="004A2144" w:rsidP="00E460C0">
      <w:pPr>
        <w:rPr>
          <w:lang w:val="en-AU"/>
        </w:rPr>
      </w:pPr>
    </w:p>
    <w:tbl>
      <w:tblPr>
        <w:tblStyle w:val="TableGrid"/>
        <w:tblW w:w="0" w:type="auto"/>
        <w:tblLook w:val="04A0" w:firstRow="1" w:lastRow="0" w:firstColumn="1" w:lastColumn="0" w:noHBand="0" w:noVBand="1"/>
      </w:tblPr>
      <w:tblGrid>
        <w:gridCol w:w="2981"/>
        <w:gridCol w:w="2009"/>
        <w:gridCol w:w="2008"/>
        <w:gridCol w:w="2010"/>
        <w:gridCol w:w="2008"/>
      </w:tblGrid>
      <w:tr w:rsidR="0040517B" w14:paraId="1810DEDE" w14:textId="77777777" w:rsidTr="0040517B">
        <w:tc>
          <w:tcPr>
            <w:tcW w:w="3369" w:type="dxa"/>
            <w:tcBorders>
              <w:top w:val="single" w:sz="4" w:space="0" w:color="auto"/>
              <w:left w:val="single" w:sz="4" w:space="0" w:color="auto"/>
            </w:tcBorders>
          </w:tcPr>
          <w:p w14:paraId="40931B16" w14:textId="77777777" w:rsidR="0040517B" w:rsidRPr="004E597D" w:rsidRDefault="0040517B" w:rsidP="004E597D">
            <w:pPr>
              <w:jc w:val="center"/>
              <w:rPr>
                <w:b/>
                <w:bCs/>
                <w:lang w:val="en-AU"/>
              </w:rPr>
            </w:pPr>
            <w:r>
              <w:rPr>
                <w:b/>
                <w:bCs/>
                <w:lang w:val="en-AU"/>
              </w:rPr>
              <w:t xml:space="preserve">Economic </w:t>
            </w:r>
            <w:r w:rsidRPr="004E597D">
              <w:rPr>
                <w:b/>
                <w:bCs/>
                <w:lang w:val="en-AU"/>
              </w:rPr>
              <w:t>Change</w:t>
            </w:r>
          </w:p>
        </w:tc>
        <w:tc>
          <w:tcPr>
            <w:tcW w:w="2271" w:type="dxa"/>
          </w:tcPr>
          <w:p w14:paraId="6682E817" w14:textId="77777777" w:rsidR="0040517B" w:rsidRPr="004E597D" w:rsidRDefault="0040517B" w:rsidP="004E597D">
            <w:pPr>
              <w:jc w:val="center"/>
              <w:rPr>
                <w:b/>
                <w:bCs/>
                <w:lang w:val="en-AU"/>
              </w:rPr>
            </w:pPr>
            <w:r>
              <w:rPr>
                <w:b/>
                <w:bCs/>
                <w:lang w:val="en-AU"/>
              </w:rPr>
              <w:t>MSY Catch</w:t>
            </w:r>
          </w:p>
        </w:tc>
        <w:tc>
          <w:tcPr>
            <w:tcW w:w="2272" w:type="dxa"/>
          </w:tcPr>
          <w:p w14:paraId="470EB709" w14:textId="77777777" w:rsidR="0040517B" w:rsidRPr="004E597D" w:rsidRDefault="0040517B" w:rsidP="004E597D">
            <w:pPr>
              <w:jc w:val="center"/>
              <w:rPr>
                <w:b/>
                <w:bCs/>
                <w:lang w:val="en-AU"/>
              </w:rPr>
            </w:pPr>
            <w:r w:rsidRPr="004E597D">
              <w:rPr>
                <w:b/>
                <w:bCs/>
                <w:lang w:val="en-AU"/>
              </w:rPr>
              <w:t>MSY</w:t>
            </w:r>
            <w:r>
              <w:rPr>
                <w:b/>
                <w:bCs/>
                <w:lang w:val="en-AU"/>
              </w:rPr>
              <w:t xml:space="preserve"> Profit</w:t>
            </w:r>
          </w:p>
        </w:tc>
        <w:tc>
          <w:tcPr>
            <w:tcW w:w="2272" w:type="dxa"/>
          </w:tcPr>
          <w:p w14:paraId="1A90B7B4" w14:textId="77777777" w:rsidR="0040517B" w:rsidRPr="004E597D" w:rsidRDefault="0040517B" w:rsidP="0040517B">
            <w:pPr>
              <w:jc w:val="center"/>
              <w:rPr>
                <w:b/>
                <w:bCs/>
                <w:lang w:val="en-AU"/>
              </w:rPr>
            </w:pPr>
            <w:r w:rsidRPr="004E597D">
              <w:rPr>
                <w:b/>
                <w:bCs/>
                <w:lang w:val="en-AU"/>
              </w:rPr>
              <w:t xml:space="preserve">MEY </w:t>
            </w:r>
            <w:r>
              <w:rPr>
                <w:b/>
                <w:bCs/>
                <w:lang w:val="en-AU"/>
              </w:rPr>
              <w:t>C</w:t>
            </w:r>
            <w:r w:rsidRPr="004E597D">
              <w:rPr>
                <w:b/>
                <w:bCs/>
                <w:lang w:val="en-AU"/>
              </w:rPr>
              <w:t>atch</w:t>
            </w:r>
          </w:p>
        </w:tc>
        <w:tc>
          <w:tcPr>
            <w:tcW w:w="2272" w:type="dxa"/>
          </w:tcPr>
          <w:p w14:paraId="3CE4294A" w14:textId="77777777" w:rsidR="0040517B" w:rsidRPr="004E597D" w:rsidRDefault="0040517B" w:rsidP="0040517B">
            <w:pPr>
              <w:jc w:val="center"/>
              <w:rPr>
                <w:b/>
                <w:bCs/>
                <w:lang w:val="en-AU"/>
              </w:rPr>
            </w:pPr>
            <w:r w:rsidRPr="004E597D">
              <w:rPr>
                <w:b/>
                <w:bCs/>
                <w:lang w:val="en-AU"/>
              </w:rPr>
              <w:t xml:space="preserve">MEY </w:t>
            </w:r>
            <w:r>
              <w:rPr>
                <w:b/>
                <w:bCs/>
                <w:lang w:val="en-AU"/>
              </w:rPr>
              <w:t>Profit</w:t>
            </w:r>
          </w:p>
        </w:tc>
      </w:tr>
      <w:tr w:rsidR="0040517B" w14:paraId="501ECA28" w14:textId="77777777" w:rsidTr="0040517B">
        <w:tc>
          <w:tcPr>
            <w:tcW w:w="3369" w:type="dxa"/>
          </w:tcPr>
          <w:p w14:paraId="5A429C1A" w14:textId="77777777" w:rsidR="0040517B" w:rsidRDefault="0040517B" w:rsidP="004A2144">
            <w:pPr>
              <w:rPr>
                <w:lang w:val="en-AU"/>
              </w:rPr>
            </w:pPr>
            <w:r>
              <w:rPr>
                <w:lang w:val="en-AU"/>
              </w:rPr>
              <w:t>Increased Fixed Cost</w:t>
            </w:r>
          </w:p>
        </w:tc>
        <w:tc>
          <w:tcPr>
            <w:tcW w:w="2271" w:type="dxa"/>
          </w:tcPr>
          <w:p w14:paraId="486B66CA" w14:textId="77777777" w:rsidR="0040517B" w:rsidRDefault="0040517B" w:rsidP="00E460C0">
            <w:pPr>
              <w:rPr>
                <w:lang w:val="en-AU"/>
              </w:rPr>
            </w:pPr>
          </w:p>
        </w:tc>
        <w:tc>
          <w:tcPr>
            <w:tcW w:w="2272" w:type="dxa"/>
          </w:tcPr>
          <w:p w14:paraId="5B5328F3" w14:textId="77777777" w:rsidR="0040517B" w:rsidRDefault="0040517B" w:rsidP="00E460C0">
            <w:pPr>
              <w:rPr>
                <w:lang w:val="en-AU"/>
              </w:rPr>
            </w:pPr>
          </w:p>
        </w:tc>
        <w:tc>
          <w:tcPr>
            <w:tcW w:w="2272" w:type="dxa"/>
          </w:tcPr>
          <w:p w14:paraId="2056DCC1" w14:textId="77777777" w:rsidR="0040517B" w:rsidRDefault="0040517B" w:rsidP="00E460C0">
            <w:pPr>
              <w:rPr>
                <w:lang w:val="en-AU"/>
              </w:rPr>
            </w:pPr>
          </w:p>
        </w:tc>
        <w:tc>
          <w:tcPr>
            <w:tcW w:w="2272" w:type="dxa"/>
          </w:tcPr>
          <w:p w14:paraId="3F5F8FDC" w14:textId="77777777" w:rsidR="0040517B" w:rsidRDefault="0040517B" w:rsidP="00E460C0">
            <w:pPr>
              <w:rPr>
                <w:lang w:val="en-AU"/>
              </w:rPr>
            </w:pPr>
          </w:p>
        </w:tc>
      </w:tr>
      <w:tr w:rsidR="0040517B" w14:paraId="39D7BA69" w14:textId="77777777" w:rsidTr="0040517B">
        <w:tc>
          <w:tcPr>
            <w:tcW w:w="3369" w:type="dxa"/>
          </w:tcPr>
          <w:p w14:paraId="483E3533" w14:textId="77777777" w:rsidR="0040517B" w:rsidRDefault="0040517B" w:rsidP="004A2144">
            <w:pPr>
              <w:rPr>
                <w:lang w:val="en-AU"/>
              </w:rPr>
            </w:pPr>
            <w:r>
              <w:rPr>
                <w:lang w:val="en-AU"/>
              </w:rPr>
              <w:t>Increased Marginal Cost</w:t>
            </w:r>
          </w:p>
        </w:tc>
        <w:tc>
          <w:tcPr>
            <w:tcW w:w="2271" w:type="dxa"/>
          </w:tcPr>
          <w:p w14:paraId="158BC91C" w14:textId="77777777" w:rsidR="0040517B" w:rsidRDefault="0040517B" w:rsidP="00E460C0">
            <w:pPr>
              <w:rPr>
                <w:lang w:val="en-AU"/>
              </w:rPr>
            </w:pPr>
          </w:p>
        </w:tc>
        <w:tc>
          <w:tcPr>
            <w:tcW w:w="2272" w:type="dxa"/>
          </w:tcPr>
          <w:p w14:paraId="2EAEFA02" w14:textId="77777777" w:rsidR="0040517B" w:rsidRDefault="0040517B" w:rsidP="00E460C0">
            <w:pPr>
              <w:rPr>
                <w:lang w:val="en-AU"/>
              </w:rPr>
            </w:pPr>
          </w:p>
        </w:tc>
        <w:tc>
          <w:tcPr>
            <w:tcW w:w="2272" w:type="dxa"/>
          </w:tcPr>
          <w:p w14:paraId="09B9F978" w14:textId="77777777" w:rsidR="0040517B" w:rsidRDefault="0040517B" w:rsidP="00E460C0">
            <w:pPr>
              <w:rPr>
                <w:lang w:val="en-AU"/>
              </w:rPr>
            </w:pPr>
          </w:p>
        </w:tc>
        <w:tc>
          <w:tcPr>
            <w:tcW w:w="2272" w:type="dxa"/>
          </w:tcPr>
          <w:p w14:paraId="3EA422CC" w14:textId="77777777" w:rsidR="0040517B" w:rsidRDefault="0040517B" w:rsidP="00E460C0">
            <w:pPr>
              <w:rPr>
                <w:lang w:val="en-AU"/>
              </w:rPr>
            </w:pPr>
          </w:p>
        </w:tc>
      </w:tr>
      <w:tr w:rsidR="0040517B" w14:paraId="137E3531" w14:textId="77777777" w:rsidTr="0040517B">
        <w:tc>
          <w:tcPr>
            <w:tcW w:w="3369" w:type="dxa"/>
          </w:tcPr>
          <w:p w14:paraId="241720DE" w14:textId="77777777" w:rsidR="0040517B" w:rsidRDefault="0040517B" w:rsidP="004A2144">
            <w:pPr>
              <w:rPr>
                <w:lang w:val="en-AU"/>
              </w:rPr>
            </w:pPr>
            <w:r>
              <w:rPr>
                <w:lang w:val="en-AU"/>
              </w:rPr>
              <w:t>Increased Beach Price</w:t>
            </w:r>
          </w:p>
        </w:tc>
        <w:tc>
          <w:tcPr>
            <w:tcW w:w="2271" w:type="dxa"/>
          </w:tcPr>
          <w:p w14:paraId="2654AC82" w14:textId="77777777" w:rsidR="0040517B" w:rsidRDefault="0040517B" w:rsidP="00E460C0">
            <w:pPr>
              <w:rPr>
                <w:lang w:val="en-AU"/>
              </w:rPr>
            </w:pPr>
          </w:p>
        </w:tc>
        <w:tc>
          <w:tcPr>
            <w:tcW w:w="2272" w:type="dxa"/>
          </w:tcPr>
          <w:p w14:paraId="196AB21F" w14:textId="77777777" w:rsidR="0040517B" w:rsidRDefault="0040517B" w:rsidP="00E460C0">
            <w:pPr>
              <w:rPr>
                <w:lang w:val="en-AU"/>
              </w:rPr>
            </w:pPr>
          </w:p>
        </w:tc>
        <w:tc>
          <w:tcPr>
            <w:tcW w:w="2272" w:type="dxa"/>
          </w:tcPr>
          <w:p w14:paraId="2D402043" w14:textId="77777777" w:rsidR="0040517B" w:rsidRDefault="0040517B" w:rsidP="00E460C0">
            <w:pPr>
              <w:rPr>
                <w:lang w:val="en-AU"/>
              </w:rPr>
            </w:pPr>
          </w:p>
        </w:tc>
        <w:tc>
          <w:tcPr>
            <w:tcW w:w="2272" w:type="dxa"/>
          </w:tcPr>
          <w:p w14:paraId="10226B61" w14:textId="77777777" w:rsidR="0040517B" w:rsidRDefault="0040517B" w:rsidP="00E460C0">
            <w:pPr>
              <w:rPr>
                <w:lang w:val="en-AU"/>
              </w:rPr>
            </w:pPr>
          </w:p>
        </w:tc>
      </w:tr>
    </w:tbl>
    <w:p w14:paraId="6BCB612E" w14:textId="77777777" w:rsidR="005F403C" w:rsidRDefault="005F403C" w:rsidP="00E460C0">
      <w:pPr>
        <w:rPr>
          <w:lang w:val="en-AU"/>
        </w:rPr>
      </w:pPr>
    </w:p>
    <w:p w14:paraId="745C0D61" w14:textId="77777777" w:rsidR="00B33AE1" w:rsidRDefault="00B33AE1" w:rsidP="00E460C0">
      <w:pPr>
        <w:rPr>
          <w:lang w:val="en-AU"/>
        </w:rPr>
      </w:pPr>
    </w:p>
    <w:p w14:paraId="0A7A4332" w14:textId="77777777" w:rsidR="000A1B82" w:rsidRDefault="000A1B82">
      <w:pPr>
        <w:rPr>
          <w:b/>
          <w:bCs/>
          <w:lang w:val="en-AU"/>
        </w:rPr>
      </w:pPr>
      <w:r>
        <w:rPr>
          <w:b/>
          <w:bCs/>
          <w:lang w:val="en-AU"/>
        </w:rPr>
        <w:br w:type="page"/>
      </w:r>
    </w:p>
    <w:p w14:paraId="0F707982" w14:textId="77777777" w:rsidR="000A1B82" w:rsidRDefault="000A1B82" w:rsidP="00E460C0">
      <w:pPr>
        <w:rPr>
          <w:b/>
          <w:bCs/>
          <w:lang w:val="en-AU"/>
        </w:rPr>
      </w:pPr>
    </w:p>
    <w:p w14:paraId="68F2275F" w14:textId="77777777" w:rsidR="000A1B82" w:rsidRDefault="000A1B82" w:rsidP="00E460C0">
      <w:pPr>
        <w:rPr>
          <w:b/>
          <w:bCs/>
          <w:lang w:val="en-AU"/>
        </w:rPr>
      </w:pPr>
    </w:p>
    <w:p w14:paraId="2CDD5BBA" w14:textId="77777777" w:rsidR="00305A7C" w:rsidRDefault="00775AF8" w:rsidP="00E460C0">
      <w:pPr>
        <w:rPr>
          <w:lang w:val="en-AU"/>
        </w:rPr>
      </w:pPr>
      <w:r w:rsidRPr="004E597D">
        <w:rPr>
          <w:b/>
          <w:bCs/>
          <w:lang w:val="en-AU"/>
        </w:rPr>
        <w:t>Q</w:t>
      </w:r>
      <w:r w:rsidR="005A6AC4">
        <w:rPr>
          <w:b/>
          <w:bCs/>
          <w:lang w:val="en-AU"/>
        </w:rPr>
        <w:t>6</w:t>
      </w:r>
      <w:r>
        <w:rPr>
          <w:lang w:val="en-AU"/>
        </w:rPr>
        <w:t xml:space="preserve">: Reset the model to return the parameters to their original values. </w:t>
      </w:r>
      <w:r w:rsidR="00BE4CAE">
        <w:rPr>
          <w:lang w:val="en-AU"/>
        </w:rPr>
        <w:t>If the beach price dropped to $</w:t>
      </w:r>
      <w:r w:rsidR="0086789F">
        <w:rPr>
          <w:lang w:val="en-AU"/>
        </w:rPr>
        <w:t>2</w:t>
      </w:r>
      <w:r>
        <w:rPr>
          <w:lang w:val="en-AU"/>
        </w:rPr>
        <w:t>0</w:t>
      </w:r>
      <w:r w:rsidR="004E597D">
        <w:rPr>
          <w:lang w:val="en-AU"/>
        </w:rPr>
        <w:t xml:space="preserve"> would the modelled fishery exist? Yes / No</w:t>
      </w:r>
    </w:p>
    <w:p w14:paraId="4314BDD8" w14:textId="77777777" w:rsidR="004E597D" w:rsidRDefault="004E597D" w:rsidP="00E460C0">
      <w:pPr>
        <w:rPr>
          <w:lang w:val="en-AU"/>
        </w:rPr>
      </w:pPr>
    </w:p>
    <w:p w14:paraId="0DC3E80E" w14:textId="77777777" w:rsidR="004E597D" w:rsidRDefault="004E597D" w:rsidP="00E460C0">
      <w:pPr>
        <w:rPr>
          <w:lang w:val="en-AU"/>
        </w:rPr>
      </w:pPr>
      <w:r>
        <w:rPr>
          <w:lang w:val="en-AU"/>
        </w:rPr>
        <w:t xml:space="preserve">If not, what changes </w:t>
      </w:r>
      <w:r w:rsidR="00C1391D">
        <w:rPr>
          <w:lang w:val="en-AU"/>
        </w:rPr>
        <w:t>could enable</w:t>
      </w:r>
      <w:r>
        <w:rPr>
          <w:lang w:val="en-AU"/>
        </w:rPr>
        <w:t xml:space="preserve"> a fishery to exist under this condition?</w:t>
      </w:r>
    </w:p>
    <w:p w14:paraId="2FAA19BC" w14:textId="77777777" w:rsidR="003D5DE3" w:rsidRDefault="003D5DE3" w:rsidP="00E460C0">
      <w:pPr>
        <w:rPr>
          <w:lang w:val="en-AU"/>
        </w:rPr>
      </w:pPr>
    </w:p>
    <w:p w14:paraId="2BAA0110" w14:textId="77777777" w:rsidR="00305A7C" w:rsidRDefault="00305A7C" w:rsidP="00E460C0">
      <w:pPr>
        <w:rPr>
          <w:lang w:val="en-AU"/>
        </w:rPr>
      </w:pPr>
    </w:p>
    <w:p w14:paraId="33F78C65" w14:textId="77777777" w:rsidR="000324F5" w:rsidRDefault="00062B25" w:rsidP="00E460C0">
      <w:pPr>
        <w:rPr>
          <w:lang w:val="en-AU"/>
        </w:rPr>
      </w:pPr>
      <w:r>
        <w:rPr>
          <w:b/>
          <w:bCs/>
          <w:lang w:val="en-AU"/>
        </w:rPr>
        <w:t>Q</w:t>
      </w:r>
      <w:r w:rsidR="005A6AC4">
        <w:rPr>
          <w:b/>
          <w:bCs/>
          <w:lang w:val="en-AU"/>
        </w:rPr>
        <w:t>7</w:t>
      </w:r>
      <w:r>
        <w:rPr>
          <w:lang w:val="en-AU"/>
        </w:rPr>
        <w:t xml:space="preserve">: Reset the model and select the “Fleet Dynamics” parameters. Currently the fleet size is fixed independent of the TACC. The </w:t>
      </w:r>
      <w:r w:rsidR="00E461B5">
        <w:rPr>
          <w:lang w:val="en-AU"/>
        </w:rPr>
        <w:t>fleet restructure</w:t>
      </w:r>
      <w:r>
        <w:rPr>
          <w:lang w:val="en-AU"/>
        </w:rPr>
        <w:t xml:space="preserve"> rate is the rate</w:t>
      </w:r>
      <w:r w:rsidR="00935B6E">
        <w:rPr>
          <w:lang w:val="en-AU"/>
        </w:rPr>
        <w:t xml:space="preserve"> at which the fleet size may change (</w:t>
      </w:r>
      <w:r>
        <w:rPr>
          <w:lang w:val="en-AU"/>
        </w:rPr>
        <w:t>in vessels</w:t>
      </w:r>
      <w:r w:rsidR="00935B6E">
        <w:rPr>
          <w:lang w:val="en-AU"/>
        </w:rPr>
        <w:t xml:space="preserve"> per </w:t>
      </w:r>
      <w:r>
        <w:rPr>
          <w:lang w:val="en-AU"/>
        </w:rPr>
        <w:t>year</w:t>
      </w:r>
      <w:r w:rsidR="00935B6E">
        <w:rPr>
          <w:lang w:val="en-AU"/>
        </w:rPr>
        <w:t>). What happens to the profits if the fleet size is allowed to change (by selecting a non-zero value)?</w:t>
      </w:r>
    </w:p>
    <w:p w14:paraId="3AD1C067" w14:textId="77777777" w:rsidR="00935B6E" w:rsidRDefault="00935B6E" w:rsidP="00E460C0">
      <w:pPr>
        <w:rPr>
          <w:lang w:val="en-AU"/>
        </w:rPr>
      </w:pPr>
    </w:p>
    <w:p w14:paraId="1BCF14B9" w14:textId="77777777" w:rsidR="00935B6E" w:rsidRDefault="00935B6E" w:rsidP="00E460C0">
      <w:pPr>
        <w:rPr>
          <w:lang w:val="en-AU"/>
        </w:rPr>
      </w:pPr>
      <w:r>
        <w:rPr>
          <w:lang w:val="en-AU"/>
        </w:rPr>
        <w:t xml:space="preserve">In this situation </w:t>
      </w:r>
      <w:r w:rsidR="00C1391D">
        <w:rPr>
          <w:lang w:val="en-AU"/>
        </w:rPr>
        <w:t>why would</w:t>
      </w:r>
      <w:r>
        <w:rPr>
          <w:lang w:val="en-AU"/>
        </w:rPr>
        <w:t xml:space="preserve"> fishers remain in the industry?</w:t>
      </w:r>
    </w:p>
    <w:p w14:paraId="725AC6DC" w14:textId="77777777" w:rsidR="003D5DE3" w:rsidRDefault="003D5DE3" w:rsidP="00E460C0">
      <w:pPr>
        <w:rPr>
          <w:lang w:val="en-AU"/>
        </w:rPr>
      </w:pPr>
    </w:p>
    <w:p w14:paraId="1F8BD4F8" w14:textId="77777777" w:rsidR="00AC7B93" w:rsidRDefault="003D5DE3" w:rsidP="00E460C0">
      <w:pPr>
        <w:rPr>
          <w:lang w:val="en-AU"/>
        </w:rPr>
      </w:pPr>
      <w:r>
        <w:rPr>
          <w:i/>
          <w:iCs/>
          <w:lang w:val="en-AU"/>
        </w:rPr>
        <w:t>Hint: What does</w:t>
      </w:r>
      <w:r w:rsidR="00C1391D">
        <w:rPr>
          <w:i/>
          <w:iCs/>
          <w:lang w:val="en-AU"/>
        </w:rPr>
        <w:t xml:space="preserve"> a profit of zero actually mean in this model</w:t>
      </w:r>
      <w:r>
        <w:rPr>
          <w:i/>
          <w:iCs/>
          <w:lang w:val="en-AU"/>
        </w:rPr>
        <w:t>?</w:t>
      </w:r>
    </w:p>
    <w:p w14:paraId="5275E910" w14:textId="77777777" w:rsidR="00056D1D" w:rsidRDefault="00056D1D">
      <w:pPr>
        <w:rPr>
          <w:rFonts w:asciiTheme="majorHAnsi" w:eastAsiaTheme="majorEastAsia" w:hAnsiTheme="majorHAnsi" w:cstheme="majorBidi"/>
          <w:b/>
          <w:bCs/>
          <w:kern w:val="32"/>
          <w:sz w:val="32"/>
          <w:szCs w:val="32"/>
          <w:lang w:val="en-AU"/>
        </w:rPr>
      </w:pPr>
    </w:p>
    <w:p w14:paraId="107AE2C8" w14:textId="77777777" w:rsidR="003D5DE3" w:rsidRDefault="00AC7B93" w:rsidP="00056D1D">
      <w:pPr>
        <w:pStyle w:val="Heading1"/>
        <w:rPr>
          <w:lang w:val="en-AU"/>
        </w:rPr>
      </w:pPr>
      <w:r>
        <w:rPr>
          <w:lang w:val="en-AU"/>
        </w:rPr>
        <w:t>Part Three: A dynamic world!</w:t>
      </w:r>
    </w:p>
    <w:p w14:paraId="555ACF92" w14:textId="77777777" w:rsidR="00AC7B93" w:rsidRDefault="00AC7B93" w:rsidP="00E460C0">
      <w:pPr>
        <w:rPr>
          <w:b/>
          <w:bCs/>
          <w:lang w:val="en-AU"/>
        </w:rPr>
      </w:pPr>
    </w:p>
    <w:p w14:paraId="17DA07BB" w14:textId="77777777" w:rsidR="00AC7B93" w:rsidRDefault="00B33AE1" w:rsidP="00E460C0">
      <w:pPr>
        <w:rPr>
          <w:lang w:val="en-AU"/>
        </w:rPr>
      </w:pPr>
      <w:r>
        <w:rPr>
          <w:lang w:val="en-AU"/>
        </w:rPr>
        <w:t xml:space="preserve">We will now change </w:t>
      </w:r>
      <w:r w:rsidR="00CD7FA7">
        <w:rPr>
          <w:lang w:val="en-AU"/>
        </w:rPr>
        <w:t xml:space="preserve">to a </w:t>
      </w:r>
      <w:r>
        <w:rPr>
          <w:lang w:val="en-AU"/>
        </w:rPr>
        <w:t>dy</w:t>
      </w:r>
      <w:r w:rsidR="00CD7FA7">
        <w:rPr>
          <w:lang w:val="en-AU"/>
        </w:rPr>
        <w:t xml:space="preserve">namic perspective. Select “Dynamic” from the “Model” menu. </w:t>
      </w:r>
      <w:r w:rsidR="00481DA9">
        <w:rPr>
          <w:lang w:val="en-AU"/>
        </w:rPr>
        <w:t xml:space="preserve">The x-axis now represents time in years from the present. </w:t>
      </w:r>
      <w:r w:rsidR="00AE61FF">
        <w:rPr>
          <w:lang w:val="en-AU"/>
        </w:rPr>
        <w:t xml:space="preserve">The net present value – NPV – is shown in the bottom left corner. </w:t>
      </w:r>
      <w:r w:rsidR="00481DA9">
        <w:rPr>
          <w:lang w:val="en-AU"/>
        </w:rPr>
        <w:t>If you reset the model you will see a situation where the biomass is initially at a level that is</w:t>
      </w:r>
      <w:r w:rsidR="00AE61FF">
        <w:rPr>
          <w:lang w:val="en-AU"/>
        </w:rPr>
        <w:t xml:space="preserve"> slightly elevated from the equilibrium. After about 5 years the fishery has </w:t>
      </w:r>
      <w:r w:rsidR="003269F5">
        <w:rPr>
          <w:lang w:val="en-AU"/>
        </w:rPr>
        <w:t xml:space="preserve">reached </w:t>
      </w:r>
      <w:r w:rsidR="00AE61FF">
        <w:rPr>
          <w:lang w:val="en-AU"/>
        </w:rPr>
        <w:t xml:space="preserve">equilibrium. </w:t>
      </w:r>
    </w:p>
    <w:p w14:paraId="226755CB" w14:textId="77777777" w:rsidR="005F1A1A" w:rsidRDefault="005F1A1A" w:rsidP="00E460C0">
      <w:pPr>
        <w:rPr>
          <w:lang w:val="en-AU"/>
        </w:rPr>
      </w:pPr>
    </w:p>
    <w:p w14:paraId="715323CF" w14:textId="77777777" w:rsidR="000A1B82" w:rsidRDefault="000A1B82" w:rsidP="00E460C0">
      <w:pPr>
        <w:rPr>
          <w:lang w:val="en-AU"/>
        </w:rPr>
      </w:pPr>
    </w:p>
    <w:p w14:paraId="1D91BEF4" w14:textId="77777777" w:rsidR="00AE61FF" w:rsidRDefault="00243F23" w:rsidP="00E460C0">
      <w:pPr>
        <w:rPr>
          <w:lang w:val="en-AU"/>
        </w:rPr>
      </w:pPr>
      <w:r>
        <w:rPr>
          <w:b/>
          <w:bCs/>
          <w:lang w:val="en-AU"/>
        </w:rPr>
        <w:t>Q</w:t>
      </w:r>
      <w:r w:rsidR="005A6AC4">
        <w:rPr>
          <w:b/>
          <w:bCs/>
          <w:lang w:val="en-AU"/>
        </w:rPr>
        <w:t>8</w:t>
      </w:r>
      <w:r>
        <w:rPr>
          <w:b/>
          <w:bCs/>
          <w:lang w:val="en-AU"/>
        </w:rPr>
        <w:t xml:space="preserve">: </w:t>
      </w:r>
      <w:r>
        <w:rPr>
          <w:lang w:val="en-AU"/>
        </w:rPr>
        <w:t>Select “Management Controls” from the “Parameters” menu. You can now explore the effects of different TACs. Determine th</w:t>
      </w:r>
      <w:r w:rsidR="00C1391D">
        <w:rPr>
          <w:lang w:val="en-AU"/>
        </w:rPr>
        <w:t>e MEY and MSY (rough</w:t>
      </w:r>
      <w:r>
        <w:rPr>
          <w:lang w:val="en-AU"/>
        </w:rPr>
        <w:t xml:space="preserve"> estimate</w:t>
      </w:r>
      <w:r w:rsidR="00C1391D">
        <w:rPr>
          <w:lang w:val="en-AU"/>
        </w:rPr>
        <w:t>s</w:t>
      </w:r>
      <w:r>
        <w:rPr>
          <w:lang w:val="en-AU"/>
        </w:rPr>
        <w:t xml:space="preserve"> </w:t>
      </w:r>
      <w:r w:rsidR="00C1391D">
        <w:rPr>
          <w:lang w:val="en-AU"/>
        </w:rPr>
        <w:t>are</w:t>
      </w:r>
      <w:r>
        <w:rPr>
          <w:lang w:val="en-AU"/>
        </w:rPr>
        <w:t xml:space="preserve"> sufficient).</w:t>
      </w:r>
    </w:p>
    <w:p w14:paraId="7B5748C4" w14:textId="77777777" w:rsidR="00243F23" w:rsidRDefault="00243F23" w:rsidP="00E460C0">
      <w:pPr>
        <w:rPr>
          <w:lang w:val="en-AU"/>
        </w:rPr>
      </w:pPr>
    </w:p>
    <w:p w14:paraId="5E8F74E6" w14:textId="77777777" w:rsidR="0040517B" w:rsidRDefault="0040517B" w:rsidP="0040517B">
      <w:pPr>
        <w:rPr>
          <w:lang w:val="en-AU"/>
        </w:rPr>
      </w:pPr>
      <w:r>
        <w:rPr>
          <w:lang w:val="en-AU"/>
        </w:rPr>
        <w:t>MSY NPV:</w:t>
      </w:r>
      <w:r>
        <w:rPr>
          <w:lang w:val="en-AU"/>
        </w:rPr>
        <w:tab/>
        <w:t>___________</w:t>
      </w:r>
      <w:r>
        <w:rPr>
          <w:lang w:val="en-AU"/>
        </w:rPr>
        <w:tab/>
      </w:r>
      <w:r>
        <w:rPr>
          <w:lang w:val="en-AU"/>
        </w:rPr>
        <w:tab/>
      </w:r>
      <w:r>
        <w:rPr>
          <w:lang w:val="en-AU"/>
        </w:rPr>
        <w:tab/>
        <w:t>MSY Catch:  ___________</w:t>
      </w:r>
    </w:p>
    <w:p w14:paraId="40847266" w14:textId="77777777" w:rsidR="0040517B" w:rsidRDefault="0040517B" w:rsidP="0040517B">
      <w:pPr>
        <w:rPr>
          <w:lang w:val="en-AU"/>
        </w:rPr>
      </w:pPr>
    </w:p>
    <w:p w14:paraId="34257A8A" w14:textId="77777777" w:rsidR="0040517B" w:rsidRDefault="0040517B" w:rsidP="0040517B">
      <w:pPr>
        <w:rPr>
          <w:lang w:val="en-AU"/>
        </w:rPr>
      </w:pPr>
      <w:r>
        <w:rPr>
          <w:lang w:val="en-AU"/>
        </w:rPr>
        <w:t>MEY NPV:</w:t>
      </w:r>
      <w:r>
        <w:rPr>
          <w:lang w:val="en-AU"/>
        </w:rPr>
        <w:tab/>
        <w:t>___________</w:t>
      </w:r>
      <w:r>
        <w:rPr>
          <w:lang w:val="en-AU"/>
        </w:rPr>
        <w:tab/>
      </w:r>
      <w:r>
        <w:rPr>
          <w:lang w:val="en-AU"/>
        </w:rPr>
        <w:tab/>
      </w:r>
      <w:r>
        <w:rPr>
          <w:lang w:val="en-AU"/>
        </w:rPr>
        <w:tab/>
        <w:t>MEY Catch:  ___________</w:t>
      </w:r>
    </w:p>
    <w:p w14:paraId="1CDABE8D" w14:textId="77777777" w:rsidR="00243F23" w:rsidRDefault="00243F23" w:rsidP="00E460C0">
      <w:pPr>
        <w:rPr>
          <w:lang w:val="en-AU"/>
        </w:rPr>
      </w:pPr>
    </w:p>
    <w:p w14:paraId="0ECCE677" w14:textId="77777777" w:rsidR="00243F23" w:rsidRDefault="004E5162" w:rsidP="00E460C0">
      <w:pPr>
        <w:rPr>
          <w:i/>
          <w:iCs/>
          <w:lang w:val="en-AU"/>
        </w:rPr>
      </w:pPr>
      <w:r>
        <w:rPr>
          <w:i/>
          <w:iCs/>
          <w:lang w:val="en-AU"/>
        </w:rPr>
        <w:t>Hint 1: Can you crash the fishery by changing the TAC?</w:t>
      </w:r>
    </w:p>
    <w:p w14:paraId="65B22265" w14:textId="77777777" w:rsidR="004E5162" w:rsidRDefault="004E5162" w:rsidP="00E460C0">
      <w:pPr>
        <w:rPr>
          <w:i/>
          <w:iCs/>
          <w:lang w:val="en-AU"/>
        </w:rPr>
      </w:pPr>
      <w:r>
        <w:rPr>
          <w:i/>
          <w:iCs/>
          <w:lang w:val="en-AU"/>
        </w:rPr>
        <w:t>Hint 2: This is exactly the same model as considered in Parts One and Two.</w:t>
      </w:r>
    </w:p>
    <w:p w14:paraId="7DDE5B3F" w14:textId="77777777" w:rsidR="004E5162" w:rsidRDefault="004E5162" w:rsidP="00E460C0">
      <w:pPr>
        <w:rPr>
          <w:i/>
          <w:iCs/>
          <w:lang w:val="en-AU"/>
        </w:rPr>
      </w:pPr>
    </w:p>
    <w:p w14:paraId="565F88EE" w14:textId="77777777" w:rsidR="005F1A1A" w:rsidRDefault="005F1A1A" w:rsidP="00E460C0">
      <w:pPr>
        <w:rPr>
          <w:i/>
          <w:iCs/>
          <w:lang w:val="en-AU"/>
        </w:rPr>
      </w:pPr>
    </w:p>
    <w:p w14:paraId="2A14F4D8" w14:textId="77777777" w:rsidR="000A1B82" w:rsidRDefault="000A1B82" w:rsidP="00E460C0">
      <w:pPr>
        <w:rPr>
          <w:i/>
          <w:iCs/>
          <w:lang w:val="en-AU"/>
        </w:rPr>
      </w:pPr>
    </w:p>
    <w:p w14:paraId="0101C8E8" w14:textId="77777777" w:rsidR="00B30312" w:rsidRDefault="002A71CE" w:rsidP="00E460C0">
      <w:pPr>
        <w:rPr>
          <w:lang w:val="en-AU"/>
        </w:rPr>
      </w:pPr>
      <w:r>
        <w:rPr>
          <w:b/>
          <w:bCs/>
          <w:lang w:val="en-AU"/>
        </w:rPr>
        <w:t>Q</w:t>
      </w:r>
      <w:r w:rsidR="005A6AC4">
        <w:rPr>
          <w:b/>
          <w:bCs/>
          <w:lang w:val="en-AU"/>
        </w:rPr>
        <w:t>9</w:t>
      </w:r>
      <w:r>
        <w:rPr>
          <w:b/>
          <w:bCs/>
          <w:lang w:val="en-AU"/>
        </w:rPr>
        <w:t xml:space="preserve">: </w:t>
      </w:r>
      <w:r>
        <w:rPr>
          <w:lang w:val="en-AU"/>
        </w:rPr>
        <w:t xml:space="preserve">Reset the model and select the “Economics” Parameters. In the dynamic perspective a new parameter is available - the discount rate. This controls how much future profits are worth today. </w:t>
      </w:r>
      <w:r w:rsidR="00434060">
        <w:rPr>
          <w:lang w:val="en-AU"/>
        </w:rPr>
        <w:t xml:space="preserve">Consider the </w:t>
      </w:r>
      <w:r w:rsidR="00965009">
        <w:rPr>
          <w:lang w:val="en-AU"/>
        </w:rPr>
        <w:t>effect of the discount rate on the</w:t>
      </w:r>
      <w:r w:rsidR="00434060">
        <w:rPr>
          <w:lang w:val="en-AU"/>
        </w:rPr>
        <w:t xml:space="preserve"> Discounted Profit</w:t>
      </w:r>
      <w:r w:rsidR="00965009">
        <w:rPr>
          <w:lang w:val="en-AU"/>
        </w:rPr>
        <w:t xml:space="preserve"> relative to the Profit. </w:t>
      </w:r>
    </w:p>
    <w:p w14:paraId="3C8515DE" w14:textId="77777777" w:rsidR="00B30312" w:rsidRDefault="00B30312" w:rsidP="00E460C0">
      <w:pPr>
        <w:rPr>
          <w:lang w:val="en-AU"/>
        </w:rPr>
      </w:pPr>
    </w:p>
    <w:p w14:paraId="58A4B838" w14:textId="77777777" w:rsidR="00B30312" w:rsidRDefault="00965009" w:rsidP="00E460C0">
      <w:pPr>
        <w:rPr>
          <w:lang w:val="en-AU"/>
        </w:rPr>
      </w:pPr>
      <w:r>
        <w:rPr>
          <w:lang w:val="en-AU"/>
        </w:rPr>
        <w:t xml:space="preserve">If management </w:t>
      </w:r>
      <w:r w:rsidR="00B30312">
        <w:rPr>
          <w:lang w:val="en-AU"/>
        </w:rPr>
        <w:t>aims to maximise NPV (the sum of the discounted profits) will a higher discount rate put more focus on management for</w:t>
      </w:r>
      <w:r w:rsidR="00743AB6">
        <w:rPr>
          <w:lang w:val="en-AU"/>
        </w:rPr>
        <w:t xml:space="preserve"> the</w:t>
      </w:r>
      <w:r w:rsidR="00B30312">
        <w:rPr>
          <w:lang w:val="en-AU"/>
        </w:rPr>
        <w:t>:  Short term  /  Long term  ?</w:t>
      </w:r>
      <w:r w:rsidR="00743AB6">
        <w:rPr>
          <w:lang w:val="en-AU"/>
        </w:rPr>
        <w:t xml:space="preserve"> (circle one)</w:t>
      </w:r>
    </w:p>
    <w:p w14:paraId="423C2817" w14:textId="77777777" w:rsidR="00B30312" w:rsidRDefault="00B30312" w:rsidP="00E460C0">
      <w:pPr>
        <w:rPr>
          <w:lang w:val="en-AU"/>
        </w:rPr>
      </w:pPr>
    </w:p>
    <w:p w14:paraId="18DADBD7" w14:textId="77777777" w:rsidR="000A1B82" w:rsidRDefault="000A1B82" w:rsidP="00E460C0">
      <w:pPr>
        <w:rPr>
          <w:lang w:val="en-AU"/>
        </w:rPr>
      </w:pPr>
    </w:p>
    <w:p w14:paraId="1F3086A6" w14:textId="77777777" w:rsidR="005F1A1A" w:rsidRDefault="005F1A1A" w:rsidP="00E460C0">
      <w:pPr>
        <w:rPr>
          <w:lang w:val="en-AU"/>
        </w:rPr>
      </w:pPr>
    </w:p>
    <w:p w14:paraId="23AA42FB" w14:textId="77777777" w:rsidR="00746CBF" w:rsidRDefault="00746CBF" w:rsidP="00E460C0">
      <w:pPr>
        <w:rPr>
          <w:b/>
          <w:bCs/>
          <w:lang w:val="en-AU"/>
        </w:rPr>
      </w:pPr>
    </w:p>
    <w:p w14:paraId="55D86542" w14:textId="77777777" w:rsidR="00746CBF" w:rsidRDefault="00746CBF" w:rsidP="00E460C0">
      <w:pPr>
        <w:rPr>
          <w:b/>
          <w:bCs/>
          <w:lang w:val="en-AU"/>
        </w:rPr>
      </w:pPr>
    </w:p>
    <w:p w14:paraId="69B17927" w14:textId="77777777" w:rsidR="00965009" w:rsidRDefault="00B30312" w:rsidP="00E460C0">
      <w:pPr>
        <w:rPr>
          <w:lang w:val="en-AU"/>
        </w:rPr>
      </w:pPr>
      <w:r>
        <w:rPr>
          <w:b/>
          <w:bCs/>
          <w:lang w:val="en-AU"/>
        </w:rPr>
        <w:t>Q</w:t>
      </w:r>
      <w:r w:rsidR="005A6AC4">
        <w:rPr>
          <w:b/>
          <w:bCs/>
          <w:lang w:val="en-AU"/>
        </w:rPr>
        <w:t>10</w:t>
      </w:r>
      <w:r>
        <w:rPr>
          <w:b/>
          <w:bCs/>
          <w:lang w:val="en-AU"/>
        </w:rPr>
        <w:t xml:space="preserve">: </w:t>
      </w:r>
      <w:r w:rsidR="00056D1D">
        <w:rPr>
          <w:lang w:val="en-AU"/>
        </w:rPr>
        <w:t xml:space="preserve">What is the </w:t>
      </w:r>
      <w:r w:rsidR="00FB61CB">
        <w:rPr>
          <w:lang w:val="en-AU"/>
        </w:rPr>
        <w:t>MEY</w:t>
      </w:r>
      <w:r w:rsidR="00056D1D">
        <w:rPr>
          <w:lang w:val="en-AU"/>
        </w:rPr>
        <w:t xml:space="preserve"> harvest strategy with an extreme discount rate (eg. 0.9)?</w:t>
      </w:r>
    </w:p>
    <w:p w14:paraId="5881C7C0" w14:textId="77777777" w:rsidR="00056D1D" w:rsidRDefault="00056D1D" w:rsidP="00E460C0">
      <w:pPr>
        <w:rPr>
          <w:lang w:val="en-AU"/>
        </w:rPr>
      </w:pPr>
    </w:p>
    <w:p w14:paraId="05D8F0E3" w14:textId="77777777" w:rsidR="0005153D" w:rsidRDefault="0005153D" w:rsidP="00E460C0">
      <w:pPr>
        <w:rPr>
          <w:lang w:val="en-AU"/>
        </w:rPr>
      </w:pPr>
    </w:p>
    <w:p w14:paraId="6E9DE9A9" w14:textId="77777777" w:rsidR="0005153D" w:rsidRDefault="0005153D" w:rsidP="00E460C0">
      <w:pPr>
        <w:rPr>
          <w:lang w:val="en-AU"/>
        </w:rPr>
      </w:pPr>
    </w:p>
    <w:p w14:paraId="3B19F740" w14:textId="77777777" w:rsidR="0005153D" w:rsidRDefault="0005153D" w:rsidP="00E460C0">
      <w:pPr>
        <w:rPr>
          <w:lang w:val="en-AU"/>
        </w:rPr>
      </w:pPr>
    </w:p>
    <w:p w14:paraId="6E2F19A7" w14:textId="77777777" w:rsidR="0005153D" w:rsidRDefault="0005153D" w:rsidP="00E460C0">
      <w:pPr>
        <w:rPr>
          <w:lang w:val="en-AU"/>
        </w:rPr>
      </w:pPr>
    </w:p>
    <w:p w14:paraId="1FF81FD8" w14:textId="77777777" w:rsidR="0005153D" w:rsidRDefault="0005153D" w:rsidP="00E460C0">
      <w:pPr>
        <w:rPr>
          <w:lang w:val="en-AU"/>
        </w:rPr>
      </w:pPr>
    </w:p>
    <w:p w14:paraId="0CEA64D5" w14:textId="77777777" w:rsidR="0005153D" w:rsidRDefault="0005153D" w:rsidP="00E460C0">
      <w:pPr>
        <w:rPr>
          <w:lang w:val="en-AU"/>
        </w:rPr>
      </w:pPr>
    </w:p>
    <w:p w14:paraId="172AFE2C" w14:textId="77777777" w:rsidR="0005153D" w:rsidRDefault="0005153D" w:rsidP="00E460C0">
      <w:pPr>
        <w:rPr>
          <w:lang w:val="en-AU"/>
        </w:rPr>
      </w:pPr>
    </w:p>
    <w:p w14:paraId="676599B3" w14:textId="77777777" w:rsidR="0005153D" w:rsidRDefault="0005153D" w:rsidP="00E460C0">
      <w:pPr>
        <w:rPr>
          <w:i/>
          <w:iCs/>
          <w:lang w:val="en-AU"/>
        </w:rPr>
      </w:pPr>
    </w:p>
    <w:p w14:paraId="3FC65F50" w14:textId="77777777" w:rsidR="0005153D" w:rsidRDefault="0005153D" w:rsidP="00E460C0">
      <w:pPr>
        <w:rPr>
          <w:i/>
          <w:iCs/>
          <w:lang w:val="en-AU"/>
        </w:rPr>
      </w:pPr>
    </w:p>
    <w:p w14:paraId="3843607F" w14:textId="77777777" w:rsidR="00056D1D" w:rsidRDefault="00056D1D" w:rsidP="00E460C0">
      <w:pPr>
        <w:rPr>
          <w:lang w:val="en-AU"/>
        </w:rPr>
      </w:pPr>
      <w:r>
        <w:rPr>
          <w:i/>
          <w:iCs/>
          <w:lang w:val="en-AU"/>
        </w:rPr>
        <w:t>Hint: Which TAC maximises the NPV (in the bottom left corner)</w:t>
      </w:r>
    </w:p>
    <w:p w14:paraId="0BD9B936" w14:textId="77777777" w:rsidR="00056D1D" w:rsidRDefault="00056D1D" w:rsidP="00E460C0">
      <w:pPr>
        <w:rPr>
          <w:lang w:val="en-AU"/>
        </w:rPr>
      </w:pPr>
    </w:p>
    <w:p w14:paraId="3AA314A0" w14:textId="77777777" w:rsidR="000A1B82" w:rsidRDefault="000A1B82" w:rsidP="00E460C0">
      <w:pPr>
        <w:rPr>
          <w:lang w:val="en-AU"/>
        </w:rPr>
      </w:pPr>
    </w:p>
    <w:p w14:paraId="1D5B06F5" w14:textId="77777777" w:rsidR="000A1B82" w:rsidRDefault="000A1B82" w:rsidP="00E460C0">
      <w:pPr>
        <w:rPr>
          <w:lang w:val="en-AU"/>
        </w:rPr>
      </w:pPr>
    </w:p>
    <w:p w14:paraId="4826ADC2" w14:textId="77777777" w:rsidR="000A1B82" w:rsidRDefault="000A1B82" w:rsidP="00E460C0">
      <w:pPr>
        <w:rPr>
          <w:lang w:val="en-AU"/>
        </w:rPr>
      </w:pPr>
    </w:p>
    <w:p w14:paraId="0EE4D3A1" w14:textId="77777777" w:rsidR="00056D1D" w:rsidRPr="00056D1D" w:rsidRDefault="00056D1D" w:rsidP="00E460C0">
      <w:pPr>
        <w:rPr>
          <w:lang w:val="en-AU"/>
        </w:rPr>
      </w:pPr>
      <w:r>
        <w:rPr>
          <w:b/>
          <w:bCs/>
          <w:lang w:val="en-AU"/>
        </w:rPr>
        <w:t>Q</w:t>
      </w:r>
      <w:r w:rsidR="005A6AC4">
        <w:rPr>
          <w:b/>
          <w:bCs/>
          <w:lang w:val="en-AU"/>
        </w:rPr>
        <w:t>11</w:t>
      </w:r>
      <w:r>
        <w:rPr>
          <w:b/>
          <w:bCs/>
          <w:lang w:val="en-AU"/>
        </w:rPr>
        <w:t xml:space="preserve">: </w:t>
      </w:r>
      <w:r>
        <w:rPr>
          <w:lang w:val="en-AU"/>
        </w:rPr>
        <w:t xml:space="preserve">What is the lowest discount rate at which the </w:t>
      </w:r>
      <w:r w:rsidR="00FB61CB">
        <w:rPr>
          <w:lang w:val="en-AU"/>
        </w:rPr>
        <w:t>MEY</w:t>
      </w:r>
      <w:r>
        <w:rPr>
          <w:lang w:val="en-AU"/>
        </w:rPr>
        <w:t xml:space="preserve"> </w:t>
      </w:r>
      <w:r w:rsidR="00FB61CB">
        <w:rPr>
          <w:lang w:val="en-AU"/>
        </w:rPr>
        <w:t>harvest strategy</w:t>
      </w:r>
      <w:r>
        <w:rPr>
          <w:lang w:val="en-AU"/>
        </w:rPr>
        <w:t xml:space="preserve"> crashes the fishery? ___________</w:t>
      </w:r>
    </w:p>
    <w:p w14:paraId="7B978D65" w14:textId="77777777" w:rsidR="0005153D" w:rsidRDefault="0005153D" w:rsidP="00E460C0">
      <w:pPr>
        <w:rPr>
          <w:lang w:val="en-AU"/>
        </w:rPr>
      </w:pPr>
    </w:p>
    <w:p w14:paraId="00184798" w14:textId="77777777" w:rsidR="000A1B82" w:rsidRDefault="000A1B82" w:rsidP="00E460C0">
      <w:pPr>
        <w:rPr>
          <w:lang w:val="en-AU"/>
        </w:rPr>
      </w:pPr>
    </w:p>
    <w:p w14:paraId="3E7F34E9" w14:textId="77777777" w:rsidR="000A1B82" w:rsidRDefault="000A1B82" w:rsidP="00E460C0">
      <w:pPr>
        <w:rPr>
          <w:lang w:val="en-AU"/>
        </w:rPr>
      </w:pPr>
    </w:p>
    <w:p w14:paraId="311DAC4F" w14:textId="77777777" w:rsidR="00D56EC4" w:rsidRDefault="00D56EC4" w:rsidP="00E460C0">
      <w:pPr>
        <w:rPr>
          <w:lang w:val="en-AU"/>
        </w:rPr>
      </w:pPr>
    </w:p>
    <w:p w14:paraId="5A6815C2" w14:textId="77777777" w:rsidR="0005153D" w:rsidRDefault="0005153D" w:rsidP="00E460C0">
      <w:pPr>
        <w:rPr>
          <w:b/>
          <w:bCs/>
          <w:lang w:val="en-AU"/>
        </w:rPr>
      </w:pPr>
    </w:p>
    <w:p w14:paraId="6617A31E" w14:textId="77777777" w:rsidR="0005153D" w:rsidRDefault="0005153D" w:rsidP="00E460C0">
      <w:pPr>
        <w:rPr>
          <w:b/>
          <w:bCs/>
          <w:lang w:val="en-AU"/>
        </w:rPr>
      </w:pPr>
    </w:p>
    <w:p w14:paraId="33D9A877" w14:textId="77777777" w:rsidR="002A71CE" w:rsidRDefault="00E04A82" w:rsidP="00E460C0">
      <w:pPr>
        <w:rPr>
          <w:lang w:val="en-AU"/>
        </w:rPr>
      </w:pPr>
      <w:r>
        <w:rPr>
          <w:b/>
          <w:bCs/>
          <w:lang w:val="en-AU"/>
        </w:rPr>
        <w:t>Q</w:t>
      </w:r>
      <w:r w:rsidR="005A6AC4">
        <w:rPr>
          <w:b/>
          <w:bCs/>
          <w:lang w:val="en-AU"/>
        </w:rPr>
        <w:t>1</w:t>
      </w:r>
      <w:r w:rsidR="00D56EC4">
        <w:rPr>
          <w:b/>
          <w:bCs/>
          <w:lang w:val="en-AU"/>
        </w:rPr>
        <w:t>3</w:t>
      </w:r>
      <w:r w:rsidR="00F21E10">
        <w:rPr>
          <w:lang w:val="en-AU"/>
        </w:rPr>
        <w:t>: Reset the model</w:t>
      </w:r>
      <w:r>
        <w:rPr>
          <w:lang w:val="en-AU"/>
        </w:rPr>
        <w:t xml:space="preserve">. Now consider the effect of letting the fleet size change over time </w:t>
      </w:r>
      <w:r w:rsidR="00D04DD9">
        <w:rPr>
          <w:lang w:val="en-AU"/>
        </w:rPr>
        <w:t>by</w:t>
      </w:r>
      <w:r>
        <w:rPr>
          <w:lang w:val="en-AU"/>
        </w:rPr>
        <w:t xml:space="preserve"> change the </w:t>
      </w:r>
      <w:r w:rsidR="00E461B5">
        <w:rPr>
          <w:lang w:val="en-AU"/>
        </w:rPr>
        <w:t>fleet resize</w:t>
      </w:r>
      <w:r>
        <w:rPr>
          <w:lang w:val="en-AU"/>
        </w:rPr>
        <w:t xml:space="preserve"> rate (available under “Fleet Dynamics” from the “Parameters” menu). </w:t>
      </w:r>
      <w:r w:rsidR="00D04DD9">
        <w:rPr>
          <w:lang w:val="en-AU"/>
        </w:rPr>
        <w:t>What happens to profits as the res</w:t>
      </w:r>
      <w:r w:rsidR="00E461B5">
        <w:rPr>
          <w:lang w:val="en-AU"/>
        </w:rPr>
        <w:t>ize</w:t>
      </w:r>
      <w:r w:rsidR="00D04DD9">
        <w:rPr>
          <w:lang w:val="en-AU"/>
        </w:rPr>
        <w:t xml:space="preserve"> rate is set to a value greater than one?</w:t>
      </w:r>
    </w:p>
    <w:p w14:paraId="4020ACA8" w14:textId="77777777" w:rsidR="00746CBF" w:rsidRDefault="00746CBF" w:rsidP="00E460C0">
      <w:pPr>
        <w:rPr>
          <w:lang w:val="en-AU"/>
        </w:rPr>
      </w:pPr>
    </w:p>
    <w:p w14:paraId="408C7130" w14:textId="77777777" w:rsidR="0005153D" w:rsidRDefault="0005153D" w:rsidP="00E460C0">
      <w:pPr>
        <w:rPr>
          <w:lang w:val="en-AU"/>
        </w:rPr>
      </w:pPr>
    </w:p>
    <w:p w14:paraId="66DF1534" w14:textId="77777777" w:rsidR="0005153D" w:rsidRDefault="0005153D" w:rsidP="00E460C0">
      <w:pPr>
        <w:rPr>
          <w:lang w:val="en-AU"/>
        </w:rPr>
      </w:pPr>
    </w:p>
    <w:p w14:paraId="173D52C5" w14:textId="77777777" w:rsidR="0005153D" w:rsidRDefault="0005153D" w:rsidP="00E460C0">
      <w:pPr>
        <w:rPr>
          <w:lang w:val="en-AU"/>
        </w:rPr>
      </w:pPr>
    </w:p>
    <w:p w14:paraId="269D121B" w14:textId="77777777" w:rsidR="0005153D" w:rsidRDefault="0005153D" w:rsidP="00E460C0">
      <w:pPr>
        <w:rPr>
          <w:lang w:val="en-AU"/>
        </w:rPr>
      </w:pPr>
    </w:p>
    <w:p w14:paraId="72CC54AC" w14:textId="77777777" w:rsidR="0005153D" w:rsidRDefault="0005153D" w:rsidP="00E460C0">
      <w:pPr>
        <w:rPr>
          <w:lang w:val="en-AU"/>
        </w:rPr>
      </w:pPr>
    </w:p>
    <w:p w14:paraId="23D93389" w14:textId="77777777" w:rsidR="0005153D" w:rsidRDefault="0005153D" w:rsidP="00E460C0">
      <w:pPr>
        <w:rPr>
          <w:lang w:val="en-AU"/>
        </w:rPr>
      </w:pPr>
    </w:p>
    <w:p w14:paraId="5E9ADBB8" w14:textId="77777777" w:rsidR="0005153D" w:rsidRDefault="0005153D" w:rsidP="00E460C0">
      <w:pPr>
        <w:rPr>
          <w:lang w:val="en-AU"/>
        </w:rPr>
      </w:pPr>
    </w:p>
    <w:p w14:paraId="75EC1096" w14:textId="77777777" w:rsidR="0005153D" w:rsidRDefault="0005153D" w:rsidP="00E460C0">
      <w:pPr>
        <w:rPr>
          <w:lang w:val="en-AU"/>
        </w:rPr>
      </w:pPr>
    </w:p>
    <w:p w14:paraId="7C453629" w14:textId="77777777" w:rsidR="0005153D" w:rsidRDefault="0005153D" w:rsidP="00E460C0">
      <w:pPr>
        <w:rPr>
          <w:lang w:val="en-AU"/>
        </w:rPr>
      </w:pPr>
    </w:p>
    <w:p w14:paraId="063BC3DA" w14:textId="77777777" w:rsidR="0005153D" w:rsidRDefault="0005153D" w:rsidP="00E460C0">
      <w:pPr>
        <w:rPr>
          <w:lang w:val="en-AU"/>
        </w:rPr>
      </w:pPr>
    </w:p>
    <w:p w14:paraId="3DD52689" w14:textId="77777777" w:rsidR="00746CBF" w:rsidRPr="00746CBF" w:rsidRDefault="00746CBF" w:rsidP="00E460C0">
      <w:pPr>
        <w:rPr>
          <w:lang w:val="en-AU"/>
        </w:rPr>
      </w:pPr>
      <w:r>
        <w:rPr>
          <w:i/>
          <w:iCs/>
          <w:lang w:val="en-AU"/>
        </w:rPr>
        <w:t>Hint: Consider your response to question 7</w:t>
      </w:r>
    </w:p>
    <w:sectPr w:rsidR="00746CBF" w:rsidRPr="00746CBF" w:rsidSect="000A1B82">
      <w:headerReference w:type="default" r:id="rId8"/>
      <w:footerReference w:type="default" r:id="rId9"/>
      <w:pgSz w:w="12240" w:h="15840"/>
      <w:pgMar w:top="720" w:right="720" w:bottom="720" w:left="720" w:header="0" w:footer="964" w:gutter="0"/>
      <w:cols w:space="70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51B464" w14:textId="77777777" w:rsidR="002C0FCA" w:rsidRDefault="002C0FCA">
      <w:r>
        <w:separator/>
      </w:r>
    </w:p>
  </w:endnote>
  <w:endnote w:type="continuationSeparator" w:id="0">
    <w:p w14:paraId="3250D812" w14:textId="77777777" w:rsidR="002C0FCA" w:rsidRDefault="002C0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Angsana New">
    <w:panose1 w:val="02020603050405020304"/>
    <w:charset w:val="00"/>
    <w:family w:val="auto"/>
    <w:pitch w:val="variable"/>
    <w:sig w:usb0="81000003" w:usb1="00000000" w:usb2="00000000" w:usb3="00000000" w:csb0="0001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ordia New">
    <w:altName w:val="Angsana New"/>
    <w:panose1 w:val="00000000000000000000"/>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55998" w14:textId="77777777" w:rsidR="00FE6995" w:rsidRDefault="007C0B70">
    <w:pPr>
      <w:pStyle w:val="Footer"/>
    </w:pPr>
    <w:r>
      <w:rPr>
        <w:noProof/>
      </w:rPr>
      <w:drawing>
        <wp:anchor distT="0" distB="0" distL="114300" distR="114300" simplePos="0" relativeHeight="251658240" behindDoc="0" locked="0" layoutInCell="1" allowOverlap="1" wp14:anchorId="47665FF8" wp14:editId="3D7C8283">
          <wp:simplePos x="0" y="0"/>
          <wp:positionH relativeFrom="column">
            <wp:posOffset>4396740</wp:posOffset>
          </wp:positionH>
          <wp:positionV relativeFrom="paragraph">
            <wp:posOffset>-129540</wp:posOffset>
          </wp:positionV>
          <wp:extent cx="777240" cy="770255"/>
          <wp:effectExtent l="19050" t="0" r="3810" b="0"/>
          <wp:wrapNone/>
          <wp:docPr id="1" name="Picture 1" descr="uta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aslogo.gif"/>
                  <pic:cNvPicPr>
                    <a:picLocks noChangeAspect="1" noChangeArrowheads="1"/>
                  </pic:cNvPicPr>
                </pic:nvPicPr>
                <pic:blipFill>
                  <a:blip r:embed="rId1"/>
                  <a:srcRect/>
                  <a:stretch>
                    <a:fillRect/>
                  </a:stretch>
                </pic:blipFill>
                <pic:spPr bwMode="auto">
                  <a:xfrm>
                    <a:off x="0" y="0"/>
                    <a:ext cx="777240" cy="770255"/>
                  </a:xfrm>
                  <a:prstGeom prst="rect">
                    <a:avLst/>
                  </a:prstGeom>
                  <a:noFill/>
                </pic:spPr>
              </pic:pic>
            </a:graphicData>
          </a:graphic>
        </wp:anchor>
      </w:drawing>
    </w:r>
    <w:r>
      <w:rPr>
        <w:noProof/>
      </w:rPr>
      <w:drawing>
        <wp:anchor distT="0" distB="0" distL="114300" distR="114300" simplePos="0" relativeHeight="251657216" behindDoc="0" locked="0" layoutInCell="1" allowOverlap="1" wp14:anchorId="6CA7B820" wp14:editId="794F89F9">
          <wp:simplePos x="0" y="0"/>
          <wp:positionH relativeFrom="column">
            <wp:posOffset>5173980</wp:posOffset>
          </wp:positionH>
          <wp:positionV relativeFrom="paragraph">
            <wp:posOffset>-224790</wp:posOffset>
          </wp:positionV>
          <wp:extent cx="2312670" cy="824865"/>
          <wp:effectExtent l="19050" t="0" r="0" b="0"/>
          <wp:wrapNone/>
          <wp:docPr id="2" name="Picture 5" descr="Final ASC LOGO - Horizontal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al ASC LOGO - Horizontal Master"/>
                  <pic:cNvPicPr>
                    <a:picLocks noChangeAspect="1" noChangeArrowheads="1"/>
                  </pic:cNvPicPr>
                </pic:nvPicPr>
                <pic:blipFill>
                  <a:blip r:embed="rId2"/>
                  <a:srcRect/>
                  <a:stretch>
                    <a:fillRect/>
                  </a:stretch>
                </pic:blipFill>
                <pic:spPr bwMode="auto">
                  <a:xfrm>
                    <a:off x="0" y="0"/>
                    <a:ext cx="2312670" cy="824865"/>
                  </a:xfrm>
                  <a:prstGeom prst="rect">
                    <a:avLst/>
                  </a:prstGeom>
                  <a:noFill/>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8E3CE1" w14:textId="77777777" w:rsidR="002C0FCA" w:rsidRDefault="002C0FCA">
      <w:r>
        <w:separator/>
      </w:r>
    </w:p>
  </w:footnote>
  <w:footnote w:type="continuationSeparator" w:id="0">
    <w:p w14:paraId="6A97F0E6" w14:textId="77777777" w:rsidR="002C0FCA" w:rsidRDefault="002C0F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95C2F" w14:textId="77777777" w:rsidR="007475E4" w:rsidRDefault="007475E4" w:rsidP="007475E4">
    <w:pPr>
      <w:rPr>
        <w:rFonts w:ascii="Calibri" w:eastAsia="SimSun" w:hAnsi="Calibri" w:cs="Calibri"/>
        <w:b/>
        <w:bCs/>
        <w:color w:val="000000"/>
        <w:sz w:val="32"/>
        <w:szCs w:val="32"/>
        <w:lang w:val="en-AU" w:eastAsia="zh-CN" w:bidi="th-TH"/>
      </w:rPr>
    </w:pPr>
  </w:p>
  <w:p w14:paraId="1CE4CFDE" w14:textId="77777777" w:rsidR="007475E4" w:rsidRPr="00E81D36" w:rsidRDefault="007475E4" w:rsidP="007475E4">
    <w:pPr>
      <w:rPr>
        <w:rFonts w:ascii="Calibri" w:eastAsia="SimSun" w:hAnsi="Calibri" w:cs="Calibri"/>
        <w:b/>
        <w:bCs/>
        <w:color w:val="000000"/>
        <w:sz w:val="32"/>
        <w:szCs w:val="32"/>
        <w:lang w:val="en-AU" w:eastAsia="zh-CN" w:bidi="th-TH"/>
      </w:rPr>
    </w:pPr>
    <w:r w:rsidRPr="00E81D36">
      <w:rPr>
        <w:rFonts w:ascii="Calibri" w:eastAsia="SimSun" w:hAnsi="Calibri"/>
        <w:noProof/>
        <w:sz w:val="32"/>
        <w:szCs w:val="32"/>
      </w:rPr>
      <w:drawing>
        <wp:anchor distT="0" distB="0" distL="114300" distR="114300" simplePos="0" relativeHeight="251660288" behindDoc="1" locked="0" layoutInCell="1" allowOverlap="1" wp14:anchorId="5D52E22C" wp14:editId="4FBB96EA">
          <wp:simplePos x="0" y="0"/>
          <wp:positionH relativeFrom="column">
            <wp:posOffset>3476625</wp:posOffset>
          </wp:positionH>
          <wp:positionV relativeFrom="paragraph">
            <wp:posOffset>-154940</wp:posOffset>
          </wp:positionV>
          <wp:extent cx="2736215" cy="808990"/>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6215" cy="808990"/>
                  </a:xfrm>
                  <a:prstGeom prst="rect">
                    <a:avLst/>
                  </a:prstGeom>
                  <a:noFill/>
                </pic:spPr>
              </pic:pic>
            </a:graphicData>
          </a:graphic>
          <wp14:sizeRelH relativeFrom="margin">
            <wp14:pctWidth>0</wp14:pctWidth>
          </wp14:sizeRelH>
          <wp14:sizeRelV relativeFrom="margin">
            <wp14:pctHeight>0</wp14:pctHeight>
          </wp14:sizeRelV>
        </wp:anchor>
      </w:drawing>
    </w:r>
    <w:r w:rsidRPr="00E81D36">
      <w:rPr>
        <w:rFonts w:ascii="Calibri" w:eastAsia="SimSun" w:hAnsi="Calibri" w:cs="Calibri"/>
        <w:b/>
        <w:bCs/>
        <w:color w:val="000000"/>
        <w:sz w:val="32"/>
        <w:szCs w:val="32"/>
        <w:lang w:val="en-AU" w:eastAsia="zh-CN" w:bidi="th-TH"/>
      </w:rPr>
      <w:t xml:space="preserve">FUTURE HARVEST MASTER CLASS </w:t>
    </w:r>
  </w:p>
  <w:p w14:paraId="11073A43" w14:textId="77777777" w:rsidR="007475E4" w:rsidRPr="00E81D36" w:rsidRDefault="007475E4" w:rsidP="007475E4">
    <w:pPr>
      <w:rPr>
        <w:rFonts w:ascii="Calibri" w:eastAsia="SimSun" w:hAnsi="Calibri" w:cs="Calibri"/>
        <w:b/>
        <w:bCs/>
        <w:color w:val="000000"/>
        <w:sz w:val="32"/>
        <w:szCs w:val="32"/>
        <w:lang w:val="en-AU" w:eastAsia="zh-CN" w:bidi="th-TH"/>
      </w:rPr>
    </w:pPr>
    <w:r w:rsidRPr="00E81D36">
      <w:rPr>
        <w:rFonts w:ascii="Calibri" w:eastAsia="SimSun" w:hAnsi="Calibri" w:cs="Calibri"/>
        <w:b/>
        <w:bCs/>
        <w:color w:val="000000"/>
        <w:sz w:val="32"/>
        <w:szCs w:val="32"/>
        <w:lang w:val="en-AU" w:eastAsia="zh-CN" w:bidi="th-TH"/>
      </w:rPr>
      <w:t>IN FISHERIES ECONOMICS</w:t>
    </w:r>
  </w:p>
  <w:p w14:paraId="7EA45724" w14:textId="184B5411" w:rsidR="00FE6995" w:rsidRDefault="00FE6995" w:rsidP="001A7357">
    <w:pPr>
      <w:pStyle w:val="Header"/>
      <w:tabs>
        <w:tab w:val="clear" w:pos="4320"/>
        <w:tab w:val="clear" w:pos="8640"/>
      </w:tabs>
      <w:ind w:left="-1800" w:right="-156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C0851"/>
    <w:multiLevelType w:val="hybridMultilevel"/>
    <w:tmpl w:val="6E36785C"/>
    <w:lvl w:ilvl="0" w:tplc="0C09000F">
      <w:start w:val="1"/>
      <w:numFmt w:val="decimal"/>
      <w:lvlText w:val="%1."/>
      <w:lvlJc w:val="left"/>
      <w:pPr>
        <w:ind w:left="720" w:hanging="360"/>
      </w:pPr>
      <w:rPr>
        <w:rFonts w:cs="Times New Roman" w:hint="default"/>
      </w:rPr>
    </w:lvl>
    <w:lvl w:ilvl="1" w:tplc="0C090019">
      <w:start w:val="1"/>
      <w:numFmt w:val="lowerLetter"/>
      <w:lvlText w:val="%2."/>
      <w:lvlJc w:val="left"/>
      <w:pPr>
        <w:ind w:left="1440" w:hanging="360"/>
      </w:pPr>
      <w:rPr>
        <w:rFonts w:cs="Times New Roman"/>
      </w:rPr>
    </w:lvl>
    <w:lvl w:ilvl="2" w:tplc="0C09001B">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
    <w:nsid w:val="696F07D2"/>
    <w:multiLevelType w:val="hybridMultilevel"/>
    <w:tmpl w:val="04EEA28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741817B4"/>
    <w:multiLevelType w:val="hybridMultilevel"/>
    <w:tmpl w:val="0BBEDD2C"/>
    <w:lvl w:ilvl="0" w:tplc="0C090001">
      <w:start w:val="1"/>
      <w:numFmt w:val="bullet"/>
      <w:lvlText w:val=""/>
      <w:lvlJc w:val="left"/>
      <w:pPr>
        <w:ind w:left="1440" w:hanging="360"/>
      </w:pPr>
      <w:rPr>
        <w:rFonts w:ascii="Symbol" w:hAnsi="Symbol" w:hint="default"/>
      </w:rPr>
    </w:lvl>
    <w:lvl w:ilvl="1" w:tplc="0C090019">
      <w:start w:val="1"/>
      <w:numFmt w:val="lowerLetter"/>
      <w:lvlText w:val="%2."/>
      <w:lvlJc w:val="left"/>
      <w:pPr>
        <w:ind w:left="2160" w:hanging="360"/>
      </w:pPr>
      <w:rPr>
        <w:rFonts w:cs="Times New Roman"/>
      </w:rPr>
    </w:lvl>
    <w:lvl w:ilvl="2" w:tplc="0C09001B">
      <w:start w:val="1"/>
      <w:numFmt w:val="lowerRoman"/>
      <w:lvlText w:val="%3."/>
      <w:lvlJc w:val="right"/>
      <w:pPr>
        <w:ind w:left="2880" w:hanging="180"/>
      </w:pPr>
      <w:rPr>
        <w:rFonts w:cs="Times New Roman"/>
      </w:rPr>
    </w:lvl>
    <w:lvl w:ilvl="3" w:tplc="0C09000F" w:tentative="1">
      <w:start w:val="1"/>
      <w:numFmt w:val="decimal"/>
      <w:lvlText w:val="%4."/>
      <w:lvlJc w:val="left"/>
      <w:pPr>
        <w:ind w:left="3600" w:hanging="360"/>
      </w:pPr>
      <w:rPr>
        <w:rFonts w:cs="Times New Roman"/>
      </w:rPr>
    </w:lvl>
    <w:lvl w:ilvl="4" w:tplc="0C090019">
      <w:start w:val="1"/>
      <w:numFmt w:val="lowerLetter"/>
      <w:lvlText w:val="%5."/>
      <w:lvlJc w:val="left"/>
      <w:pPr>
        <w:ind w:left="4320" w:hanging="360"/>
      </w:pPr>
      <w:rPr>
        <w:rFonts w:cs="Times New Roman"/>
      </w:rPr>
    </w:lvl>
    <w:lvl w:ilvl="5" w:tplc="0C09001B" w:tentative="1">
      <w:start w:val="1"/>
      <w:numFmt w:val="lowerRoman"/>
      <w:lvlText w:val="%6."/>
      <w:lvlJc w:val="right"/>
      <w:pPr>
        <w:ind w:left="5040" w:hanging="180"/>
      </w:pPr>
      <w:rPr>
        <w:rFonts w:cs="Times New Roman"/>
      </w:rPr>
    </w:lvl>
    <w:lvl w:ilvl="6" w:tplc="0C09000F" w:tentative="1">
      <w:start w:val="1"/>
      <w:numFmt w:val="decimal"/>
      <w:lvlText w:val="%7."/>
      <w:lvlJc w:val="left"/>
      <w:pPr>
        <w:ind w:left="5760" w:hanging="360"/>
      </w:pPr>
      <w:rPr>
        <w:rFonts w:cs="Times New Roman"/>
      </w:rPr>
    </w:lvl>
    <w:lvl w:ilvl="7" w:tplc="0C090019" w:tentative="1">
      <w:start w:val="1"/>
      <w:numFmt w:val="lowerLetter"/>
      <w:lvlText w:val="%8."/>
      <w:lvlJc w:val="left"/>
      <w:pPr>
        <w:ind w:left="6480" w:hanging="360"/>
      </w:pPr>
      <w:rPr>
        <w:rFonts w:cs="Times New Roman"/>
      </w:rPr>
    </w:lvl>
    <w:lvl w:ilvl="8" w:tplc="0C09001B" w:tentative="1">
      <w:start w:val="1"/>
      <w:numFmt w:val="lowerRoman"/>
      <w:lvlText w:val="%9."/>
      <w:lvlJc w:val="right"/>
      <w:pPr>
        <w:ind w:left="7200" w:hanging="180"/>
      </w:pPr>
      <w:rPr>
        <w:rFonts w:cs="Times New Roman"/>
      </w:rPr>
    </w:lvl>
  </w:abstractNum>
  <w:abstractNum w:abstractNumId="3">
    <w:nsid w:val="7AF97CA0"/>
    <w:multiLevelType w:val="multilevel"/>
    <w:tmpl w:val="88D25880"/>
    <w:lvl w:ilvl="0">
      <w:start w:val="1"/>
      <w:numFmt w:val="decimal"/>
      <w:lvlText w:val="%1."/>
      <w:lvlJc w:val="left"/>
      <w:pPr>
        <w:ind w:left="360" w:hanging="360"/>
      </w:pPr>
      <w:rPr>
        <w:rFonts w:cs="Times New Roman"/>
        <w:i w:val="0"/>
      </w:rPr>
    </w:lvl>
    <w:lvl w:ilvl="1">
      <w:start w:val="1"/>
      <w:numFmt w:val="decimal"/>
      <w:lvlText w:val="%1.%2."/>
      <w:lvlJc w:val="left"/>
      <w:pPr>
        <w:ind w:left="792" w:hanging="432"/>
      </w:pPr>
      <w:rPr>
        <w:rFonts w:cs="Times New Roman"/>
        <w:b/>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E32FE"/>
    <w:rsid w:val="00020462"/>
    <w:rsid w:val="000324F5"/>
    <w:rsid w:val="0005153D"/>
    <w:rsid w:val="00056D1D"/>
    <w:rsid w:val="00062B25"/>
    <w:rsid w:val="00082AB2"/>
    <w:rsid w:val="000A1B82"/>
    <w:rsid w:val="000B7231"/>
    <w:rsid w:val="001A7357"/>
    <w:rsid w:val="00217E24"/>
    <w:rsid w:val="00243F23"/>
    <w:rsid w:val="00255389"/>
    <w:rsid w:val="00285A50"/>
    <w:rsid w:val="002A71CE"/>
    <w:rsid w:val="002B1570"/>
    <w:rsid w:val="002C0FCA"/>
    <w:rsid w:val="00305A7C"/>
    <w:rsid w:val="003269F5"/>
    <w:rsid w:val="003D10BE"/>
    <w:rsid w:val="003D5DE3"/>
    <w:rsid w:val="003E4C77"/>
    <w:rsid w:val="0040517B"/>
    <w:rsid w:val="00434060"/>
    <w:rsid w:val="004621D8"/>
    <w:rsid w:val="00466B45"/>
    <w:rsid w:val="00481DA9"/>
    <w:rsid w:val="004A2144"/>
    <w:rsid w:val="004C18EF"/>
    <w:rsid w:val="004E5162"/>
    <w:rsid w:val="004E597D"/>
    <w:rsid w:val="004F46DC"/>
    <w:rsid w:val="00511FFB"/>
    <w:rsid w:val="00512615"/>
    <w:rsid w:val="005314BA"/>
    <w:rsid w:val="00533B18"/>
    <w:rsid w:val="005569BC"/>
    <w:rsid w:val="005A6AC4"/>
    <w:rsid w:val="005F1A1A"/>
    <w:rsid w:val="005F403C"/>
    <w:rsid w:val="00690C21"/>
    <w:rsid w:val="006C3FA5"/>
    <w:rsid w:val="00717E5A"/>
    <w:rsid w:val="00735938"/>
    <w:rsid w:val="00743AB6"/>
    <w:rsid w:val="00746CBF"/>
    <w:rsid w:val="007475E4"/>
    <w:rsid w:val="00764521"/>
    <w:rsid w:val="00775AF8"/>
    <w:rsid w:val="007C0B70"/>
    <w:rsid w:val="007C0BC0"/>
    <w:rsid w:val="007D57CD"/>
    <w:rsid w:val="007F1ED6"/>
    <w:rsid w:val="00832980"/>
    <w:rsid w:val="0086789F"/>
    <w:rsid w:val="008A1F0C"/>
    <w:rsid w:val="008B535C"/>
    <w:rsid w:val="008D654E"/>
    <w:rsid w:val="00903105"/>
    <w:rsid w:val="00935B6E"/>
    <w:rsid w:val="0096197E"/>
    <w:rsid w:val="00965009"/>
    <w:rsid w:val="00976B87"/>
    <w:rsid w:val="00A83F46"/>
    <w:rsid w:val="00AB212B"/>
    <w:rsid w:val="00AC7B93"/>
    <w:rsid w:val="00AE61FF"/>
    <w:rsid w:val="00B30312"/>
    <w:rsid w:val="00B33AE1"/>
    <w:rsid w:val="00B47886"/>
    <w:rsid w:val="00BE4CAE"/>
    <w:rsid w:val="00C055E6"/>
    <w:rsid w:val="00C1391D"/>
    <w:rsid w:val="00CD59C2"/>
    <w:rsid w:val="00CD7FA7"/>
    <w:rsid w:val="00D04DD9"/>
    <w:rsid w:val="00D56EC4"/>
    <w:rsid w:val="00D86811"/>
    <w:rsid w:val="00E04A82"/>
    <w:rsid w:val="00E460C0"/>
    <w:rsid w:val="00E461B5"/>
    <w:rsid w:val="00E865E5"/>
    <w:rsid w:val="00EC771C"/>
    <w:rsid w:val="00F21E10"/>
    <w:rsid w:val="00F839E9"/>
    <w:rsid w:val="00FB61CB"/>
    <w:rsid w:val="00FC6528"/>
    <w:rsid w:val="00FD43B2"/>
    <w:rsid w:val="00FE32FE"/>
    <w:rsid w:val="00FE6995"/>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9CBD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8"/>
        <w:lang w:val="en-US" w:eastAsia="zh-CN" w:bidi="th-TH"/>
      </w:rPr>
    </w:rPrDefault>
    <w:pPrDefault/>
  </w:docDefaults>
  <w:latentStyles w:defLockedState="0" w:defUIPriority="99" w:defSemiHidden="0" w:defUnhideWhenUsed="0" w:defQFormat="0" w:count="38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D43B2"/>
    <w:rPr>
      <w:sz w:val="24"/>
      <w:szCs w:val="24"/>
      <w:lang w:eastAsia="en-US" w:bidi="ar-SA"/>
    </w:rPr>
  </w:style>
  <w:style w:type="paragraph" w:styleId="Heading1">
    <w:name w:val="heading 1"/>
    <w:basedOn w:val="Normal"/>
    <w:next w:val="Normal"/>
    <w:link w:val="Heading1Char"/>
    <w:qFormat/>
    <w:locked/>
    <w:rsid w:val="00E460C0"/>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9"/>
    <w:qFormat/>
    <w:rsid w:val="00832980"/>
    <w:pPr>
      <w:keepNext/>
      <w:keepLines/>
      <w:spacing w:before="200" w:line="320" w:lineRule="atLeast"/>
      <w:outlineLvl w:val="1"/>
    </w:pPr>
    <w:rPr>
      <w:rFonts w:ascii="Cambria" w:eastAsia="SimSun" w:hAnsi="Cambria" w:cs="Angsana New"/>
      <w:b/>
      <w:bCs/>
      <w:color w:val="4F81BD"/>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832980"/>
    <w:rPr>
      <w:rFonts w:ascii="Cambria" w:eastAsia="SimSun" w:hAnsi="Cambria" w:cs="Angsana New"/>
      <w:b/>
      <w:bCs/>
      <w:color w:val="4F81BD"/>
      <w:sz w:val="26"/>
      <w:szCs w:val="26"/>
      <w:lang w:eastAsia="en-US"/>
    </w:rPr>
  </w:style>
  <w:style w:type="paragraph" w:styleId="Header">
    <w:name w:val="header"/>
    <w:basedOn w:val="Normal"/>
    <w:link w:val="HeaderChar"/>
    <w:uiPriority w:val="99"/>
    <w:rsid w:val="00255389"/>
    <w:pPr>
      <w:tabs>
        <w:tab w:val="center" w:pos="4320"/>
        <w:tab w:val="right" w:pos="8640"/>
      </w:tabs>
    </w:pPr>
  </w:style>
  <w:style w:type="character" w:customStyle="1" w:styleId="HeaderChar">
    <w:name w:val="Header Char"/>
    <w:basedOn w:val="DefaultParagraphFont"/>
    <w:link w:val="Header"/>
    <w:uiPriority w:val="99"/>
    <w:semiHidden/>
    <w:rsid w:val="00EF7526"/>
    <w:rPr>
      <w:sz w:val="24"/>
      <w:szCs w:val="24"/>
      <w:lang w:eastAsia="en-US" w:bidi="ar-SA"/>
    </w:rPr>
  </w:style>
  <w:style w:type="paragraph" w:styleId="Footer">
    <w:name w:val="footer"/>
    <w:basedOn w:val="Normal"/>
    <w:link w:val="FooterChar"/>
    <w:uiPriority w:val="99"/>
    <w:semiHidden/>
    <w:rsid w:val="00255389"/>
    <w:pPr>
      <w:tabs>
        <w:tab w:val="center" w:pos="4320"/>
        <w:tab w:val="right" w:pos="8640"/>
      </w:tabs>
    </w:pPr>
  </w:style>
  <w:style w:type="character" w:customStyle="1" w:styleId="FooterChar">
    <w:name w:val="Footer Char"/>
    <w:basedOn w:val="DefaultParagraphFont"/>
    <w:link w:val="Footer"/>
    <w:uiPriority w:val="99"/>
    <w:semiHidden/>
    <w:rsid w:val="00EF7526"/>
    <w:rPr>
      <w:sz w:val="24"/>
      <w:szCs w:val="24"/>
      <w:lang w:eastAsia="en-US" w:bidi="ar-SA"/>
    </w:rPr>
  </w:style>
  <w:style w:type="paragraph" w:styleId="ListParagraph">
    <w:name w:val="List Paragraph"/>
    <w:basedOn w:val="Normal"/>
    <w:uiPriority w:val="99"/>
    <w:qFormat/>
    <w:rsid w:val="00832980"/>
    <w:pPr>
      <w:spacing w:after="120" w:line="320" w:lineRule="atLeast"/>
      <w:ind w:left="720"/>
      <w:contextualSpacing/>
    </w:pPr>
    <w:rPr>
      <w:rFonts w:ascii="Arial" w:hAnsi="Arial"/>
      <w:lang w:val="en-AU"/>
    </w:rPr>
  </w:style>
  <w:style w:type="character" w:styleId="CommentReference">
    <w:name w:val="annotation reference"/>
    <w:basedOn w:val="DefaultParagraphFont"/>
    <w:uiPriority w:val="99"/>
    <w:semiHidden/>
    <w:rsid w:val="00832980"/>
    <w:rPr>
      <w:rFonts w:cs="Times New Roman"/>
      <w:sz w:val="16"/>
      <w:szCs w:val="16"/>
    </w:rPr>
  </w:style>
  <w:style w:type="paragraph" w:styleId="CommentText">
    <w:name w:val="annotation text"/>
    <w:basedOn w:val="Normal"/>
    <w:link w:val="CommentTextChar"/>
    <w:uiPriority w:val="99"/>
    <w:semiHidden/>
    <w:rsid w:val="00832980"/>
    <w:pPr>
      <w:spacing w:after="120" w:line="320" w:lineRule="atLeast"/>
    </w:pPr>
    <w:rPr>
      <w:rFonts w:ascii="Arial" w:hAnsi="Arial"/>
      <w:sz w:val="20"/>
      <w:szCs w:val="20"/>
      <w:lang w:val="en-AU"/>
    </w:rPr>
  </w:style>
  <w:style w:type="character" w:customStyle="1" w:styleId="CommentTextChar">
    <w:name w:val="Comment Text Char"/>
    <w:basedOn w:val="DefaultParagraphFont"/>
    <w:link w:val="CommentText"/>
    <w:uiPriority w:val="99"/>
    <w:semiHidden/>
    <w:locked/>
    <w:rsid w:val="00832980"/>
    <w:rPr>
      <w:rFonts w:ascii="Arial" w:hAnsi="Arial" w:cs="Times New Roman"/>
      <w:lang w:eastAsia="en-US"/>
    </w:rPr>
  </w:style>
  <w:style w:type="paragraph" w:styleId="BalloonText">
    <w:name w:val="Balloon Text"/>
    <w:basedOn w:val="Normal"/>
    <w:link w:val="BalloonTextChar"/>
    <w:uiPriority w:val="99"/>
    <w:semiHidden/>
    <w:rsid w:val="0083298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32980"/>
    <w:rPr>
      <w:rFonts w:ascii="Tahoma" w:hAnsi="Tahoma" w:cs="Tahoma"/>
      <w:sz w:val="16"/>
      <w:szCs w:val="16"/>
      <w:lang w:val="en-US" w:eastAsia="en-US"/>
    </w:rPr>
  </w:style>
  <w:style w:type="paragraph" w:styleId="Title">
    <w:name w:val="Title"/>
    <w:basedOn w:val="Normal"/>
    <w:next w:val="Normal"/>
    <w:link w:val="TitleChar"/>
    <w:qFormat/>
    <w:locked/>
    <w:rsid w:val="00E865E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E865E5"/>
    <w:rPr>
      <w:rFonts w:asciiTheme="majorHAnsi" w:eastAsiaTheme="majorEastAsia" w:hAnsiTheme="majorHAnsi" w:cstheme="majorBidi"/>
      <w:b/>
      <w:bCs/>
      <w:kern w:val="28"/>
      <w:sz w:val="32"/>
      <w:szCs w:val="32"/>
      <w:lang w:eastAsia="en-US" w:bidi="ar-SA"/>
    </w:rPr>
  </w:style>
  <w:style w:type="character" w:styleId="Emphasis">
    <w:name w:val="Emphasis"/>
    <w:basedOn w:val="DefaultParagraphFont"/>
    <w:qFormat/>
    <w:locked/>
    <w:rsid w:val="00E460C0"/>
    <w:rPr>
      <w:i/>
      <w:iCs/>
    </w:rPr>
  </w:style>
  <w:style w:type="character" w:customStyle="1" w:styleId="Heading1Char">
    <w:name w:val="Heading 1 Char"/>
    <w:basedOn w:val="DefaultParagraphFont"/>
    <w:link w:val="Heading1"/>
    <w:rsid w:val="00E460C0"/>
    <w:rPr>
      <w:rFonts w:asciiTheme="majorHAnsi" w:eastAsiaTheme="majorEastAsia" w:hAnsiTheme="majorHAnsi" w:cstheme="majorBidi"/>
      <w:b/>
      <w:bCs/>
      <w:kern w:val="32"/>
      <w:sz w:val="32"/>
      <w:szCs w:val="32"/>
      <w:lang w:eastAsia="en-US" w:bidi="ar-SA"/>
    </w:rPr>
  </w:style>
  <w:style w:type="table" w:styleId="TableGrid">
    <w:name w:val="Table Grid"/>
    <w:basedOn w:val="TableNormal"/>
    <w:locked/>
    <w:rsid w:val="00FC652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7484886-17E8-C747-8E9B-66FD97CCF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4</Pages>
  <Words>753</Words>
  <Characters>4296</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Brown</dc:creator>
  <cp:keywords/>
  <dc:description/>
  <cp:lastModifiedBy>Klaas Hartmann</cp:lastModifiedBy>
  <cp:revision>36</cp:revision>
  <cp:lastPrinted>2010-09-22T22:54:00Z</cp:lastPrinted>
  <dcterms:created xsi:type="dcterms:W3CDTF">2010-09-22T05:41:00Z</dcterms:created>
  <dcterms:modified xsi:type="dcterms:W3CDTF">2016-09-20T23:24:00Z</dcterms:modified>
</cp:coreProperties>
</file>