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FD66" w14:textId="232DC9F7" w:rsidR="00D02894" w:rsidRDefault="006A2BED" w:rsidP="009C225E">
      <w:pPr>
        <w:pStyle w:val="Heading1"/>
      </w:pPr>
      <w:bookmarkStart w:id="0" w:name="_Toc216538420"/>
      <w:r>
        <w:t>**</w:t>
      </w:r>
      <w:r w:rsidR="009C225E">
        <w:rPr>
          <w:rFonts w:hint="eastAsia"/>
        </w:rPr>
        <w:t>Reliability Engineering</w:t>
      </w:r>
      <w:bookmarkEnd w:id="0"/>
    </w:p>
    <w:p w14:paraId="3A8DD4BA" w14:textId="428E854E" w:rsidR="009C225E" w:rsidRDefault="006A2BED" w:rsidP="00BC6252">
      <w:pPr>
        <w:pStyle w:val="Heading2"/>
      </w:pPr>
      <w:bookmarkStart w:id="1" w:name="_Toc216538421"/>
      <w:r>
        <w:t>***</w:t>
      </w:r>
      <w:r w:rsidR="00BC6252">
        <w:rPr>
          <w:rFonts w:hint="eastAsia"/>
        </w:rPr>
        <w:t xml:space="preserve">Enhanced </w:t>
      </w:r>
      <w:r w:rsidR="00727179">
        <w:rPr>
          <w:rFonts w:hint="eastAsia"/>
        </w:rPr>
        <w:t xml:space="preserve">Static </w:t>
      </w:r>
      <w:r w:rsidR="00BC6252">
        <w:rPr>
          <w:rFonts w:hint="eastAsia"/>
        </w:rPr>
        <w:t>Monitoring</w:t>
      </w:r>
      <w:r w:rsidR="00707AC9">
        <w:rPr>
          <w:rFonts w:hint="eastAsia"/>
        </w:rPr>
        <w:t xml:space="preserve"> using laptops</w:t>
      </w:r>
      <w:bookmarkEnd w:id="1"/>
    </w:p>
    <w:p w14:paraId="3A11A2FA" w14:textId="4AFF06E7" w:rsidR="006A7760" w:rsidRDefault="006A7760" w:rsidP="00762CF8">
      <w:pPr>
        <w:pStyle w:val="Heading3"/>
      </w:pPr>
      <w:bookmarkStart w:id="2" w:name="_Toc216538422"/>
      <w:r>
        <w:rPr>
          <w:rFonts w:hint="eastAsia"/>
        </w:rPr>
        <w:t>Hypothesis</w:t>
      </w:r>
      <w:r w:rsidR="004B1EF1">
        <w:rPr>
          <w:rFonts w:hint="eastAsia"/>
        </w:rPr>
        <w:t>/Idea</w:t>
      </w:r>
      <w:bookmarkEnd w:id="2"/>
    </w:p>
    <w:p w14:paraId="5CE89F6A" w14:textId="7F7501D9" w:rsidR="006A7760" w:rsidRDefault="00083DFE" w:rsidP="00CC689A">
      <w:pPr>
        <w:pStyle w:val="ListParagraph"/>
        <w:numPr>
          <w:ilvl w:val="0"/>
          <w:numId w:val="17"/>
        </w:numPr>
      </w:pPr>
      <w:r>
        <w:rPr>
          <w:rFonts w:hint="eastAsia"/>
        </w:rPr>
        <w:t xml:space="preserve">If we can establish a </w:t>
      </w:r>
      <w:r w:rsidR="00ED1713">
        <w:rPr>
          <w:rFonts w:hint="eastAsia"/>
        </w:rPr>
        <w:t xml:space="preserve">monitor </w:t>
      </w:r>
      <w:r>
        <w:rPr>
          <w:rFonts w:hint="eastAsia"/>
        </w:rPr>
        <w:t xml:space="preserve">baseline </w:t>
      </w:r>
      <w:r w:rsidR="00ED1713">
        <w:rPr>
          <w:rFonts w:hint="eastAsia"/>
        </w:rPr>
        <w:t xml:space="preserve">within the end user segments </w:t>
      </w:r>
      <w:r w:rsidR="00216FC3">
        <w:rPr>
          <w:rFonts w:hint="eastAsia"/>
        </w:rPr>
        <w:t>we can</w:t>
      </w:r>
    </w:p>
    <w:p w14:paraId="6D7DA135" w14:textId="4B0C8E00" w:rsidR="00216FC3" w:rsidRDefault="00727179" w:rsidP="00CC689A">
      <w:pPr>
        <w:pStyle w:val="ListParagraph"/>
        <w:numPr>
          <w:ilvl w:val="1"/>
          <w:numId w:val="17"/>
        </w:numPr>
      </w:pPr>
      <w:r>
        <w:rPr>
          <w:rFonts w:hint="eastAsia"/>
        </w:rPr>
        <w:t xml:space="preserve">Identify </w:t>
      </w:r>
      <w:r>
        <w:t>service</w:t>
      </w:r>
      <w:r>
        <w:rPr>
          <w:rFonts w:hint="eastAsia"/>
        </w:rPr>
        <w:t xml:space="preserve"> </w:t>
      </w:r>
      <w:r>
        <w:t>unavailability</w:t>
      </w:r>
      <w:r>
        <w:rPr>
          <w:rFonts w:hint="eastAsia"/>
        </w:rPr>
        <w:t xml:space="preserve"> faster </w:t>
      </w:r>
    </w:p>
    <w:p w14:paraId="7E1DB5FA" w14:textId="46C1B817" w:rsidR="00727179" w:rsidRDefault="0092542C" w:rsidP="00CC689A">
      <w:pPr>
        <w:pStyle w:val="ListParagraph"/>
        <w:numPr>
          <w:ilvl w:val="1"/>
          <w:numId w:val="17"/>
        </w:numPr>
      </w:pPr>
      <w:r>
        <w:rPr>
          <w:rFonts w:hint="eastAsia"/>
        </w:rPr>
        <w:t xml:space="preserve">Understand if </w:t>
      </w:r>
      <w:r>
        <w:t>performance</w:t>
      </w:r>
      <w:r>
        <w:rPr>
          <w:rFonts w:hint="eastAsia"/>
        </w:rPr>
        <w:t xml:space="preserve"> has changed compared to earlier</w:t>
      </w:r>
    </w:p>
    <w:p w14:paraId="70E996EB" w14:textId="65164661" w:rsidR="003B72B4" w:rsidRPr="006A7760" w:rsidRDefault="003B72B4" w:rsidP="00CC689A">
      <w:pPr>
        <w:pStyle w:val="ListParagraph"/>
        <w:numPr>
          <w:ilvl w:val="0"/>
          <w:numId w:val="17"/>
        </w:numPr>
      </w:pPr>
      <w:r>
        <w:rPr>
          <w:rFonts w:hint="eastAsia"/>
        </w:rPr>
        <w:t>Device should be used for post change verification on a demand basis</w:t>
      </w:r>
    </w:p>
    <w:p w14:paraId="58AD1899" w14:textId="05C6E37B" w:rsidR="00BC6252" w:rsidRDefault="00B9520F" w:rsidP="00762CF8">
      <w:pPr>
        <w:pStyle w:val="Heading3"/>
      </w:pPr>
      <w:bookmarkStart w:id="3" w:name="_Toc216538423"/>
      <w:r>
        <w:rPr>
          <w:rFonts w:hint="eastAsia"/>
        </w:rPr>
        <w:t>Objective</w:t>
      </w:r>
      <w:bookmarkEnd w:id="3"/>
    </w:p>
    <w:p w14:paraId="4FFFC317" w14:textId="56E10354" w:rsidR="000941B4" w:rsidRDefault="00B9520F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Improve Monitoring </w:t>
      </w:r>
      <w:r w:rsidR="00F54378">
        <w:rPr>
          <w:rFonts w:hint="eastAsia"/>
        </w:rPr>
        <w:t xml:space="preserve">by </w:t>
      </w:r>
      <w:r w:rsidR="000941B4">
        <w:rPr>
          <w:rFonts w:hint="eastAsia"/>
        </w:rPr>
        <w:t>deploying old</w:t>
      </w:r>
      <w:r w:rsidR="00DB12DA">
        <w:rPr>
          <w:rFonts w:hint="eastAsia"/>
        </w:rPr>
        <w:t>er</w:t>
      </w:r>
      <w:r w:rsidR="000941B4">
        <w:rPr>
          <w:rFonts w:hint="eastAsia"/>
        </w:rPr>
        <w:t xml:space="preserve"> laptops in selected offices to provide points of comparison</w:t>
      </w:r>
      <w:r w:rsidR="00CE4DBE">
        <w:rPr>
          <w:rFonts w:hint="eastAsia"/>
        </w:rPr>
        <w:t xml:space="preserve"> and measure actual performance</w:t>
      </w:r>
    </w:p>
    <w:p w14:paraId="5F3A753F" w14:textId="0A039AB1" w:rsidR="00913260" w:rsidRDefault="00574361" w:rsidP="00913260">
      <w:pPr>
        <w:pStyle w:val="Heading3"/>
      </w:pPr>
      <w:bookmarkStart w:id="4" w:name="_Toc216538424"/>
      <w:r>
        <w:rPr>
          <w:rFonts w:hint="eastAsia"/>
        </w:rPr>
        <w:t>Proposed Approach</w:t>
      </w:r>
      <w:bookmarkEnd w:id="4"/>
    </w:p>
    <w:p w14:paraId="56D6CFBE" w14:textId="57E09ED7" w:rsidR="00ED555D" w:rsidRDefault="00ED555D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Deploy </w:t>
      </w:r>
      <w:r>
        <w:t>monitoring</w:t>
      </w:r>
      <w:r>
        <w:rPr>
          <w:rFonts w:hint="eastAsia"/>
        </w:rPr>
        <w:t xml:space="preserve"> laptops to 2-3 sites in Japan that will perform </w:t>
      </w:r>
      <w:r w:rsidR="004E5C48">
        <w:rPr>
          <w:rFonts w:hint="eastAsia"/>
        </w:rPr>
        <w:t>basic health checks and upload results to a centralized location</w:t>
      </w:r>
    </w:p>
    <w:p w14:paraId="368301AC" w14:textId="5F4EDD36" w:rsidR="00913260" w:rsidRDefault="00913260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Laptops </w:t>
      </w:r>
      <w:r>
        <w:t>should</w:t>
      </w:r>
      <w:r>
        <w:rPr>
          <w:rFonts w:hint="eastAsia"/>
        </w:rPr>
        <w:t xml:space="preserve"> be </w:t>
      </w:r>
      <w:r>
        <w:t>added</w:t>
      </w:r>
      <w:r>
        <w:rPr>
          <w:rFonts w:hint="eastAsia"/>
        </w:rPr>
        <w:t xml:space="preserve"> to wired NW, </w:t>
      </w:r>
      <w:r>
        <w:t>wireless</w:t>
      </w:r>
      <w:r>
        <w:rPr>
          <w:rFonts w:hint="eastAsia"/>
        </w:rPr>
        <w:t xml:space="preserve"> and ideally </w:t>
      </w:r>
      <w:r w:rsidR="003A40AD">
        <w:rPr>
          <w:rFonts w:hint="eastAsia"/>
        </w:rPr>
        <w:t>wired internet connection to provide three points of comparison</w:t>
      </w:r>
    </w:p>
    <w:p w14:paraId="19E270CD" w14:textId="0265E6DB" w:rsidR="0046335C" w:rsidRDefault="00CE4DBE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Laptops should run </w:t>
      </w:r>
      <w:r w:rsidR="0046335C">
        <w:rPr>
          <w:rFonts w:hint="eastAsia"/>
        </w:rPr>
        <w:t>Application health check on a loop</w:t>
      </w:r>
      <w:r w:rsidR="00633C05">
        <w:rPr>
          <w:rFonts w:hint="eastAsia"/>
        </w:rPr>
        <w:t xml:space="preserve"> and upload results to a centralized data location</w:t>
      </w:r>
    </w:p>
    <w:p w14:paraId="365FC51E" w14:textId="1149A03C" w:rsidR="00574361" w:rsidRDefault="00ED1CA1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>Add a TCP Connection test for all services</w:t>
      </w:r>
    </w:p>
    <w:p w14:paraId="0DFC6D8E" w14:textId="57BE03AB" w:rsidR="004E5C48" w:rsidRDefault="004E5C48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TCP connection test </w:t>
      </w:r>
      <w:r>
        <w:t>should</w:t>
      </w:r>
      <w:r>
        <w:rPr>
          <w:rFonts w:hint="eastAsia"/>
        </w:rPr>
        <w:t xml:space="preserve"> be faster than </w:t>
      </w:r>
      <w:r w:rsidR="005F248A">
        <w:rPr>
          <w:rFonts w:hint="eastAsia"/>
        </w:rPr>
        <w:t xml:space="preserve">actually logging on to system and would allow faster </w:t>
      </w:r>
      <w:r w:rsidR="00584A53">
        <w:rPr>
          <w:rFonts w:hint="eastAsia"/>
        </w:rPr>
        <w:t xml:space="preserve">availability check </w:t>
      </w:r>
      <w:r w:rsidR="005F248A">
        <w:rPr>
          <w:rFonts w:hint="eastAsia"/>
        </w:rPr>
        <w:t>loop times</w:t>
      </w:r>
    </w:p>
    <w:p w14:paraId="1616BF0D" w14:textId="0E1A2609" w:rsidR="00FB5DBA" w:rsidRDefault="00FB5DBA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Add a </w:t>
      </w:r>
      <w:r w:rsidR="0046335C">
        <w:rPr>
          <w:rFonts w:hint="eastAsia"/>
        </w:rPr>
        <w:t xml:space="preserve">request </w:t>
      </w:r>
      <w:r>
        <w:rPr>
          <w:rFonts w:hint="eastAsia"/>
        </w:rPr>
        <w:t>latency test for all service</w:t>
      </w:r>
      <w:r w:rsidR="0046335C">
        <w:rPr>
          <w:rFonts w:hint="eastAsia"/>
        </w:rPr>
        <w:t>s</w:t>
      </w:r>
    </w:p>
    <w:p w14:paraId="33B23D26" w14:textId="5BA2B30B" w:rsidR="00913260" w:rsidRDefault="005F248A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Latency check </w:t>
      </w:r>
      <w:r>
        <w:t>should</w:t>
      </w:r>
      <w:r>
        <w:rPr>
          <w:rFonts w:hint="eastAsia"/>
        </w:rPr>
        <w:t xml:space="preserve"> </w:t>
      </w:r>
      <w:r>
        <w:t>provide</w:t>
      </w:r>
      <w:r>
        <w:rPr>
          <w:rFonts w:hint="eastAsia"/>
        </w:rPr>
        <w:t xml:space="preserve"> a </w:t>
      </w:r>
      <w:r w:rsidR="00325CCB">
        <w:rPr>
          <w:rFonts w:hint="eastAsia"/>
        </w:rPr>
        <w:t xml:space="preserve">point of comparison </w:t>
      </w:r>
      <w:r w:rsidR="0046335C">
        <w:rPr>
          <w:rFonts w:hint="eastAsia"/>
        </w:rPr>
        <w:t>to see if performance has changed</w:t>
      </w:r>
    </w:p>
    <w:p w14:paraId="3758D6E7" w14:textId="11F11E69" w:rsidR="0092542C" w:rsidRDefault="006A2BED" w:rsidP="00E475B6">
      <w:pPr>
        <w:pStyle w:val="Heading2"/>
      </w:pPr>
      <w:bookmarkStart w:id="5" w:name="_Toc216538425"/>
      <w:r>
        <w:t>*</w:t>
      </w:r>
      <w:r w:rsidR="004B1EF1">
        <w:rPr>
          <w:rFonts w:hint="eastAsia"/>
        </w:rPr>
        <w:t>Automated Post Change Health Check Laptop</w:t>
      </w:r>
      <w:bookmarkEnd w:id="5"/>
    </w:p>
    <w:p w14:paraId="62BF114A" w14:textId="77777777" w:rsidR="004B1EF1" w:rsidRDefault="004B1EF1" w:rsidP="004B1EF1">
      <w:pPr>
        <w:pStyle w:val="Heading3"/>
      </w:pPr>
      <w:bookmarkStart w:id="6" w:name="_Toc216538426"/>
      <w:r>
        <w:rPr>
          <w:rFonts w:hint="eastAsia"/>
        </w:rPr>
        <w:t>Hypothesis/Idea</w:t>
      </w:r>
      <w:bookmarkEnd w:id="6"/>
    </w:p>
    <w:p w14:paraId="54C4ECA4" w14:textId="09074291" w:rsidR="00424830" w:rsidRDefault="00424830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Create an automated checker for all services </w:t>
      </w:r>
      <w:r w:rsidR="00254556">
        <w:rPr>
          <w:rFonts w:hint="eastAsia"/>
        </w:rPr>
        <w:t xml:space="preserve">in a site that can be brought </w:t>
      </w:r>
      <w:r w:rsidR="00254556">
        <w:t>to the</w:t>
      </w:r>
      <w:r w:rsidR="00254556">
        <w:rPr>
          <w:rFonts w:hint="eastAsia"/>
        </w:rPr>
        <w:t xml:space="preserve"> location</w:t>
      </w:r>
    </w:p>
    <w:p w14:paraId="44D702A2" w14:textId="24BAB9F0" w:rsidR="00932BA5" w:rsidRDefault="00932BA5" w:rsidP="00BF5345">
      <w:pPr>
        <w:pStyle w:val="Heading3"/>
      </w:pPr>
      <w:bookmarkStart w:id="7" w:name="_Toc216538427"/>
      <w:r>
        <w:rPr>
          <w:rFonts w:hint="eastAsia"/>
        </w:rPr>
        <w:t>Objective</w:t>
      </w:r>
      <w:bookmarkEnd w:id="7"/>
    </w:p>
    <w:p w14:paraId="55AE682B" w14:textId="1C04ABA9" w:rsidR="00EE6DE9" w:rsidRDefault="00EE6DE9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Consistency on post change health checks</w:t>
      </w:r>
    </w:p>
    <w:p w14:paraId="3968CF1F" w14:textId="56BE5DA3" w:rsidR="00EE6DE9" w:rsidRDefault="00EE6DE9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Avoidance of extended incidents after changes</w:t>
      </w:r>
    </w:p>
    <w:p w14:paraId="09355B68" w14:textId="45AEB47C" w:rsidR="000D4EEE" w:rsidRDefault="000D4EEE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Remove repetitive</w:t>
      </w:r>
      <w:r w:rsidR="00BF5345">
        <w:rPr>
          <w:rFonts w:hint="eastAsia"/>
        </w:rPr>
        <w:t xml:space="preserve"> tasks for engineers that can be automat</w:t>
      </w:r>
      <w:r w:rsidR="003E2540">
        <w:rPr>
          <w:rFonts w:hint="eastAsia"/>
        </w:rPr>
        <w:t>e</w:t>
      </w:r>
      <w:r w:rsidR="00BF5345">
        <w:rPr>
          <w:rFonts w:hint="eastAsia"/>
        </w:rPr>
        <w:t>d</w:t>
      </w:r>
    </w:p>
    <w:p w14:paraId="1974F8F7" w14:textId="67E6AADA" w:rsidR="004B1EF1" w:rsidRDefault="00254556" w:rsidP="00254556">
      <w:pPr>
        <w:pStyle w:val="Heading3"/>
      </w:pPr>
      <w:bookmarkStart w:id="8" w:name="_Toc216538428"/>
      <w:r>
        <w:rPr>
          <w:rFonts w:hint="eastAsia"/>
        </w:rPr>
        <w:t>Proposed Approach</w:t>
      </w:r>
      <w:bookmarkEnd w:id="8"/>
    </w:p>
    <w:p w14:paraId="43F8B919" w14:textId="16852B6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Set up a health check script that be installed on a device </w:t>
      </w:r>
      <w:r>
        <w:t>provided</w:t>
      </w:r>
      <w:r>
        <w:rPr>
          <w:rFonts w:hint="eastAsia"/>
        </w:rPr>
        <w:t xml:space="preserve"> to network or end user team when they visit a site</w:t>
      </w:r>
    </w:p>
    <w:p w14:paraId="37E1CC20" w14:textId="7777777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Device would be used before and after change work in offices (e.g. powerdown, network </w:t>
      </w:r>
      <w:r>
        <w:t>devi</w:t>
      </w:r>
      <w:r>
        <w:rPr>
          <w:rFonts w:hint="eastAsia"/>
        </w:rPr>
        <w:t>ce replacement etc.)</w:t>
      </w:r>
    </w:p>
    <w:p w14:paraId="6C60AB82" w14:textId="7777777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Network/EUS engineer would trigger </w:t>
      </w:r>
      <w:r>
        <w:t>the</w:t>
      </w:r>
      <w:r>
        <w:rPr>
          <w:rFonts w:hint="eastAsia"/>
        </w:rPr>
        <w:t xml:space="preserve"> scripts by themselves</w:t>
      </w:r>
    </w:p>
    <w:p w14:paraId="77E66A0E" w14:textId="77777777" w:rsidR="005A6718" w:rsidRDefault="005A6718" w:rsidP="005A6718"/>
    <w:p w14:paraId="6FDE15F4" w14:textId="18154CA2" w:rsidR="00CA1075" w:rsidRDefault="006A2BED" w:rsidP="00CA1075">
      <w:pPr>
        <w:pStyle w:val="Heading2"/>
      </w:pPr>
      <w:bookmarkStart w:id="9" w:name="_Toc216538440"/>
      <w:r>
        <w:t>*</w:t>
      </w:r>
      <w:r w:rsidR="00CA1075">
        <w:rPr>
          <w:rFonts w:hint="eastAsia"/>
        </w:rPr>
        <w:t>Reliability Engineering Operational Procedure Alignment to Standards</w:t>
      </w:r>
      <w:bookmarkEnd w:id="9"/>
    </w:p>
    <w:p w14:paraId="35FD27BB" w14:textId="77777777" w:rsidR="00CA1075" w:rsidRDefault="00CA1075" w:rsidP="00CA1075">
      <w:pPr>
        <w:pStyle w:val="Heading3"/>
      </w:pPr>
      <w:bookmarkStart w:id="10" w:name="_Toc216538441"/>
      <w:r>
        <w:rPr>
          <w:rFonts w:hint="eastAsia"/>
        </w:rPr>
        <w:t>Objective</w:t>
      </w:r>
      <w:bookmarkEnd w:id="10"/>
    </w:p>
    <w:p w14:paraId="4BE9EE99" w14:textId="77777777" w:rsidR="00CA1075" w:rsidRDefault="00CA1075" w:rsidP="00CA1075">
      <w:r>
        <w:rPr>
          <w:rFonts w:hint="eastAsia"/>
        </w:rPr>
        <w:t xml:space="preserve">Ensure all services are </w:t>
      </w:r>
      <w:r>
        <w:t>provid</w:t>
      </w:r>
      <w:r>
        <w:rPr>
          <w:rFonts w:hint="eastAsia"/>
        </w:rPr>
        <w:t>ed are compliant to Manulife Standards</w:t>
      </w:r>
    </w:p>
    <w:p w14:paraId="6873503A" w14:textId="77777777" w:rsidR="00CA1075" w:rsidRDefault="00CA1075" w:rsidP="00CA1075">
      <w:pPr>
        <w:pStyle w:val="Heading3"/>
      </w:pPr>
      <w:bookmarkStart w:id="11" w:name="_Toc216538442"/>
      <w:r>
        <w:rPr>
          <w:rFonts w:hint="eastAsia"/>
        </w:rPr>
        <w:t>Challenges</w:t>
      </w:r>
      <w:bookmarkEnd w:id="11"/>
    </w:p>
    <w:p w14:paraId="2AD9A972" w14:textId="77777777" w:rsidR="00CA1075" w:rsidRDefault="00CA1075" w:rsidP="00CA1075">
      <w:r>
        <w:rPr>
          <w:rFonts w:hint="eastAsia"/>
        </w:rPr>
        <w:t xml:space="preserve">Few if no standard operating procedure document are available in Manulife </w:t>
      </w:r>
    </w:p>
    <w:p w14:paraId="7B465539" w14:textId="77777777" w:rsidR="00CA1075" w:rsidRDefault="00CA1075" w:rsidP="00CA1075">
      <w:pPr>
        <w:pStyle w:val="Heading3"/>
      </w:pPr>
      <w:bookmarkStart w:id="12" w:name="_Toc216538443"/>
      <w:r>
        <w:rPr>
          <w:rFonts w:hint="eastAsia"/>
        </w:rPr>
        <w:t>Proposed approach</w:t>
      </w:r>
      <w:bookmarkEnd w:id="12"/>
    </w:p>
    <w:p w14:paraId="5440719A" w14:textId="77777777" w:rsidR="00CA1075" w:rsidRDefault="00CA1075" w:rsidP="00CA1075">
      <w:r>
        <w:rPr>
          <w:rFonts w:hint="eastAsia"/>
        </w:rPr>
        <w:t xml:space="preserve">Focus on smaller initial subset and build out operating procedures based on a standard template that is revised. Assign a </w:t>
      </w:r>
      <w:r>
        <w:t>member</w:t>
      </w:r>
      <w:r>
        <w:rPr>
          <w:rFonts w:hint="eastAsia"/>
        </w:rPr>
        <w:t xml:space="preserve"> to each standard and have them summarize and share with team members and then update the SOP</w:t>
      </w:r>
    </w:p>
    <w:p w14:paraId="47531190" w14:textId="77777777" w:rsidR="00CA1075" w:rsidRDefault="00CA1075" w:rsidP="00CA1075">
      <w:r>
        <w:rPr>
          <w:rFonts w:hint="eastAsia"/>
        </w:rPr>
        <w:t>Standards:</w:t>
      </w:r>
    </w:p>
    <w:p w14:paraId="58D59B60" w14:textId="4B1EDD40" w:rsidR="00CA1075" w:rsidRDefault="00CA1075" w:rsidP="00CC689A">
      <w:pPr>
        <w:pStyle w:val="ListParagraph"/>
        <w:numPr>
          <w:ilvl w:val="0"/>
          <w:numId w:val="13"/>
        </w:numPr>
      </w:pPr>
      <w:r>
        <w:t>INFORMATION CLASSIFICATION AND HANDLING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MFC-STA-001</w:t>
      </w:r>
    </w:p>
    <w:p w14:paraId="15B69874" w14:textId="6ED4D0DA" w:rsidR="00CA1075" w:rsidRDefault="00CA1075" w:rsidP="00CC689A">
      <w:pPr>
        <w:pStyle w:val="ListParagraph"/>
        <w:numPr>
          <w:ilvl w:val="0"/>
          <w:numId w:val="13"/>
        </w:numPr>
      </w:pPr>
      <w:r>
        <w:t>OPERATIONS SECURITY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MFC-STA-005</w:t>
      </w:r>
    </w:p>
    <w:p w14:paraId="1903672B" w14:textId="12FC1DFB" w:rsidR="00CA1075" w:rsidRDefault="00CA1075" w:rsidP="00CC689A">
      <w:pPr>
        <w:pStyle w:val="ListParagraph"/>
        <w:numPr>
          <w:ilvl w:val="0"/>
          <w:numId w:val="13"/>
        </w:numPr>
      </w:pPr>
      <w:r>
        <w:t>VULNERABILITY MANAGEMENT</w:t>
      </w:r>
      <w:r>
        <w:rPr>
          <w:rFonts w:hint="eastAsia"/>
        </w:rPr>
        <w:t xml:space="preserve"> </w:t>
      </w:r>
      <w:r>
        <w:t>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MFC-STA-010</w:t>
      </w:r>
    </w:p>
    <w:p w14:paraId="3299ABF9" w14:textId="20417EB9" w:rsidR="00CA1075" w:rsidRDefault="00CA1075" w:rsidP="00CC689A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CRYPTOGRAPHIC SAFEGUARDS STANDARD </w:t>
      </w:r>
      <w:r w:rsidR="005368A2">
        <w:t>–</w:t>
      </w:r>
      <w:r>
        <w:rPr>
          <w:rFonts w:hint="eastAsia"/>
        </w:rPr>
        <w:t xml:space="preserve"> MFC-STA-013</w:t>
      </w:r>
    </w:p>
    <w:p w14:paraId="4C6730A5" w14:textId="2D40FC58" w:rsidR="00CA1075" w:rsidRDefault="00CA1075" w:rsidP="00CC689A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LOGGING AND MONITORING STANDARD </w:t>
      </w:r>
      <w:r w:rsidR="005368A2">
        <w:t>–</w:t>
      </w:r>
      <w:r>
        <w:rPr>
          <w:rFonts w:hint="eastAsia"/>
        </w:rPr>
        <w:t xml:space="preserve"> MFC-STA-025</w:t>
      </w:r>
    </w:p>
    <w:p w14:paraId="2DC204D5" w14:textId="5570CA3C" w:rsidR="00CA1075" w:rsidRDefault="00CA1075" w:rsidP="00CC689A">
      <w:pPr>
        <w:pStyle w:val="ListParagraph"/>
        <w:numPr>
          <w:ilvl w:val="0"/>
          <w:numId w:val="13"/>
        </w:numPr>
      </w:pPr>
      <w:r>
        <w:t>IT ASSET MANAGEMENT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MFC-STA-031</w:t>
      </w:r>
    </w:p>
    <w:p w14:paraId="07401F85" w14:textId="421363DA" w:rsidR="00CA1075" w:rsidRDefault="00CA1075" w:rsidP="00CC689A">
      <w:pPr>
        <w:pStyle w:val="ListParagraph"/>
        <w:numPr>
          <w:ilvl w:val="0"/>
          <w:numId w:val="13"/>
        </w:numPr>
      </w:pPr>
      <w:r>
        <w:t>SECURE DESTRUCTION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MFC-STA-032</w:t>
      </w:r>
    </w:p>
    <w:p w14:paraId="4205F760" w14:textId="77777777" w:rsidR="00CA1075" w:rsidRDefault="00CA1075" w:rsidP="00CC689A">
      <w:pPr>
        <w:pStyle w:val="ListParagraph"/>
        <w:numPr>
          <w:ilvl w:val="0"/>
          <w:numId w:val="13"/>
        </w:numPr>
      </w:pPr>
      <w:r>
        <w:t>Third-Party Risk Management Standard</w:t>
      </w:r>
      <w:r>
        <w:rPr>
          <w:rFonts w:hint="eastAsia"/>
        </w:rPr>
        <w:t xml:space="preserve"> -  </w:t>
      </w:r>
      <w:r>
        <w:t>MFC-OR-STA-005</w:t>
      </w:r>
    </w:p>
    <w:p w14:paraId="1D0B34DF" w14:textId="23FA8138" w:rsidR="005A6718" w:rsidRDefault="006A2BED" w:rsidP="00696394">
      <w:pPr>
        <w:pStyle w:val="Heading2"/>
      </w:pPr>
      <w:bookmarkStart w:id="13" w:name="_Toc216538444"/>
      <w:r>
        <w:t>*</w:t>
      </w:r>
      <w:r w:rsidR="00696394">
        <w:rPr>
          <w:rFonts w:hint="eastAsia"/>
        </w:rPr>
        <w:t xml:space="preserve">Pipeline </w:t>
      </w:r>
      <w:r w:rsidR="005368A2">
        <w:rPr>
          <w:rFonts w:hint="eastAsia"/>
        </w:rPr>
        <w:t xml:space="preserve">Component </w:t>
      </w:r>
      <w:r w:rsidR="00696394">
        <w:rPr>
          <w:rFonts w:hint="eastAsia"/>
        </w:rPr>
        <w:t>Standardization</w:t>
      </w:r>
      <w:r w:rsidR="00C27385">
        <w:rPr>
          <w:rFonts w:hint="eastAsia"/>
        </w:rPr>
        <w:t xml:space="preserve"> and consolidation</w:t>
      </w:r>
      <w:bookmarkEnd w:id="13"/>
    </w:p>
    <w:p w14:paraId="15D2CA3E" w14:textId="36879946" w:rsidR="005A6718" w:rsidRDefault="00C51D07" w:rsidP="00C51D07">
      <w:pPr>
        <w:pStyle w:val="Heading3"/>
      </w:pPr>
      <w:bookmarkStart w:id="14" w:name="_Toc216538445"/>
      <w:r>
        <w:rPr>
          <w:rFonts w:hint="eastAsia"/>
        </w:rPr>
        <w:t>Objective</w:t>
      </w:r>
      <w:bookmarkEnd w:id="14"/>
    </w:p>
    <w:p w14:paraId="7C3B6C7F" w14:textId="76353E31" w:rsidR="00C51D07" w:rsidRDefault="005368A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 xml:space="preserve">Ensure all the elements of the </w:t>
      </w:r>
      <w:r w:rsidR="0066312F">
        <w:rPr>
          <w:rFonts w:hint="eastAsia"/>
        </w:rPr>
        <w:t xml:space="preserve">deployment pipelines are standardized i.e. source code, </w:t>
      </w:r>
      <w:r w:rsidR="00F26E89">
        <w:rPr>
          <w:rFonts w:hint="eastAsia"/>
        </w:rPr>
        <w:t>binary repository etc.</w:t>
      </w:r>
    </w:p>
    <w:p w14:paraId="52C48B8B" w14:textId="5C397CEC" w:rsidR="002E07EE" w:rsidRDefault="002E07EE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Ensure all pipelines are fully parameterized</w:t>
      </w:r>
    </w:p>
    <w:p w14:paraId="02008A42" w14:textId="7EA36CE2" w:rsidR="002E07EE" w:rsidRDefault="00D67E5C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Ensure all logic required for deployment pipelines resides within a code repository</w:t>
      </w:r>
    </w:p>
    <w:p w14:paraId="184A3DA8" w14:textId="50786773" w:rsidR="00D67E5C" w:rsidRDefault="00E43268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Establish a process for infrastructure as a code review process</w:t>
      </w:r>
    </w:p>
    <w:p w14:paraId="01823EF6" w14:textId="2F6A5091" w:rsidR="00DD6D0F" w:rsidRDefault="006A2BED" w:rsidP="00415404">
      <w:pPr>
        <w:pStyle w:val="Heading2"/>
      </w:pPr>
      <w:bookmarkStart w:id="15" w:name="_Toc216538448"/>
      <w:r>
        <w:t>***</w:t>
      </w:r>
      <w:r w:rsidR="00A12A84">
        <w:rPr>
          <w:rFonts w:hint="eastAsia"/>
        </w:rPr>
        <w:t xml:space="preserve">Regulatory </w:t>
      </w:r>
      <w:r w:rsidR="00B63852">
        <w:rPr>
          <w:rFonts w:hint="eastAsia"/>
        </w:rPr>
        <w:t xml:space="preserve">Risk </w:t>
      </w:r>
      <w:bookmarkEnd w:id="15"/>
      <w:r w:rsidR="00D6286C">
        <w:rPr>
          <w:rFonts w:hint="eastAsia"/>
        </w:rPr>
        <w:t>Mitigati</w:t>
      </w:r>
      <w:r w:rsidR="00A12A84">
        <w:rPr>
          <w:rFonts w:hint="eastAsia"/>
        </w:rPr>
        <w:t>on</w:t>
      </w:r>
    </w:p>
    <w:p w14:paraId="0BA61C23" w14:textId="613B8F21" w:rsidR="00B63852" w:rsidRDefault="00B63852" w:rsidP="00B63852">
      <w:pPr>
        <w:pStyle w:val="Heading3"/>
      </w:pPr>
      <w:bookmarkStart w:id="16" w:name="_Toc216538449"/>
      <w:r>
        <w:rPr>
          <w:rFonts w:hint="eastAsia"/>
        </w:rPr>
        <w:t>Objective</w:t>
      </w:r>
      <w:bookmarkEnd w:id="16"/>
    </w:p>
    <w:p w14:paraId="2AA49BCD" w14:textId="632875AF" w:rsid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Identify all traffic and dependencies to assets hosted in Azure East Asia/HK/China</w:t>
      </w:r>
    </w:p>
    <w:p w14:paraId="4A3CAD0F" w14:textId="19F04CCF" w:rsid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 xml:space="preserve">Replace </w:t>
      </w:r>
      <w:r w:rsidR="00457D1D">
        <w:rPr>
          <w:rFonts w:hint="eastAsia"/>
        </w:rPr>
        <w:t>with assets in Japan East and Japan West</w:t>
      </w:r>
    </w:p>
    <w:p w14:paraId="66FD3438" w14:textId="22180FB1" w:rsidR="00B63852" w:rsidRP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Remove all dependencies to system hosted in Azure East Asia/HK/China</w:t>
      </w:r>
    </w:p>
    <w:p w14:paraId="09318A95" w14:textId="494E8E85" w:rsidR="00415404" w:rsidRDefault="006A2BED" w:rsidP="00415404">
      <w:pPr>
        <w:pStyle w:val="Heading2"/>
      </w:pPr>
      <w:bookmarkStart w:id="17" w:name="_Toc216538450"/>
      <w:r>
        <w:t>***</w:t>
      </w:r>
      <w:r w:rsidR="00415404" w:rsidRPr="00415404">
        <w:t>Infrastructure &amp; Architecture</w:t>
      </w:r>
      <w:bookmarkEnd w:id="17"/>
    </w:p>
    <w:p w14:paraId="4899F99D" w14:textId="35835B50" w:rsidR="00AD00BF" w:rsidRDefault="00AD00BF" w:rsidP="00C36C90">
      <w:pPr>
        <w:pStyle w:val="Heading3"/>
      </w:pPr>
      <w:bookmarkStart w:id="18" w:name="_Toc216538451"/>
      <w:r>
        <w:rPr>
          <w:rFonts w:hint="eastAsia"/>
        </w:rPr>
        <w:t>Objective</w:t>
      </w:r>
      <w:bookmarkEnd w:id="18"/>
    </w:p>
    <w:p w14:paraId="3869D64E" w14:textId="0CC5AFD3" w:rsidR="00AD00BF" w:rsidRPr="00457D1D" w:rsidRDefault="00AD00BF" w:rsidP="00CC689A">
      <w:pPr>
        <w:pStyle w:val="ListParagraph"/>
        <w:numPr>
          <w:ilvl w:val="0"/>
          <w:numId w:val="24"/>
        </w:numPr>
      </w:pPr>
      <w:r w:rsidRPr="00AD00BF">
        <w:rPr>
          <w:lang w:val="en-CA"/>
        </w:rPr>
        <w:t>Apps and infra designed to evergreen standards</w:t>
      </w:r>
    </w:p>
    <w:p w14:paraId="71EF3935" w14:textId="3FDCD4FC" w:rsidR="00457D1D" w:rsidRPr="00AD00BF" w:rsidRDefault="00457D1D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All systems within management scope moved to evergreen</w:t>
      </w:r>
    </w:p>
    <w:p w14:paraId="4ED932B3" w14:textId="1DF77DDA" w:rsidR="00AD00BF" w:rsidRPr="0034531D" w:rsidRDefault="00FD3A43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Applications are o</w:t>
      </w:r>
      <w:r w:rsidR="00AD00BF" w:rsidRPr="00AD00BF">
        <w:rPr>
          <w:lang w:val="en-CA"/>
        </w:rPr>
        <w:t>perationalized to patterns within the Resilience Framework</w:t>
      </w:r>
    </w:p>
    <w:p w14:paraId="6CAB5502" w14:textId="48C9DD75" w:rsidR="008D6BCC" w:rsidRPr="008D6BCC" w:rsidRDefault="0034531D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 xml:space="preserve">Key dependencies </w:t>
      </w:r>
      <w:r w:rsidR="001A4A3A">
        <w:rPr>
          <w:rFonts w:hint="eastAsia"/>
          <w:lang w:val="en-CA"/>
        </w:rPr>
        <w:t xml:space="preserve">(i.e. infrastructure) </w:t>
      </w:r>
      <w:r>
        <w:rPr>
          <w:rFonts w:hint="eastAsia"/>
          <w:lang w:val="en-CA"/>
        </w:rPr>
        <w:t>for each system are identified</w:t>
      </w:r>
    </w:p>
    <w:p w14:paraId="4ABEBC02" w14:textId="2F6C0303" w:rsidR="006B6593" w:rsidRPr="00AD00BF" w:rsidRDefault="008D6BCC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Documentati</w:t>
      </w:r>
      <w:r w:rsidR="006B6593">
        <w:rPr>
          <w:rFonts w:hint="eastAsia"/>
          <w:lang w:val="en-CA"/>
        </w:rPr>
        <w:t xml:space="preserve">on update process exists for high level and low </w:t>
      </w:r>
      <w:r w:rsidR="006B6593">
        <w:rPr>
          <w:lang w:val="en-CA"/>
        </w:rPr>
        <w:t>le</w:t>
      </w:r>
      <w:r w:rsidR="006B6593">
        <w:rPr>
          <w:rFonts w:hint="eastAsia"/>
          <w:lang w:val="en-CA"/>
        </w:rPr>
        <w:t>vel design</w:t>
      </w:r>
    </w:p>
    <w:p w14:paraId="0303465B" w14:textId="02EB8CD4" w:rsidR="00AD00BF" w:rsidRDefault="006A2BED" w:rsidP="00753775">
      <w:pPr>
        <w:pStyle w:val="Heading2"/>
      </w:pPr>
      <w:bookmarkStart w:id="19" w:name="_Toc216538452"/>
      <w:r>
        <w:t>***</w:t>
      </w:r>
      <w:r w:rsidR="0011681B">
        <w:rPr>
          <w:rFonts w:hint="eastAsia"/>
        </w:rPr>
        <w:t>Operational Resilience</w:t>
      </w:r>
      <w:bookmarkEnd w:id="19"/>
    </w:p>
    <w:p w14:paraId="29A6A590" w14:textId="7CE77DEE" w:rsidR="00753775" w:rsidRDefault="00753775" w:rsidP="00753775">
      <w:pPr>
        <w:pStyle w:val="Heading3"/>
      </w:pPr>
      <w:bookmarkStart w:id="20" w:name="_Toc216538453"/>
      <w:r>
        <w:rPr>
          <w:rFonts w:hint="eastAsia"/>
        </w:rPr>
        <w:t>Objective</w:t>
      </w:r>
      <w:bookmarkEnd w:id="20"/>
    </w:p>
    <w:p w14:paraId="23CD2767" w14:textId="1F2F3371" w:rsidR="00CD5CF1" w:rsidRDefault="00CD5CF1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Ensure that </w:t>
      </w:r>
      <w:r>
        <w:t>application</w:t>
      </w:r>
      <w:r>
        <w:rPr>
          <w:rFonts w:hint="eastAsia"/>
        </w:rPr>
        <w:t xml:space="preserve"> and services </w:t>
      </w:r>
      <w:r w:rsidR="0025774F">
        <w:rPr>
          <w:rFonts w:hint="eastAsia"/>
        </w:rPr>
        <w:t xml:space="preserve">have well understood and </w:t>
      </w:r>
      <w:r w:rsidR="00C9450E">
        <w:rPr>
          <w:rFonts w:hint="eastAsia"/>
        </w:rPr>
        <w:t>documented processes</w:t>
      </w:r>
    </w:p>
    <w:p w14:paraId="510F2549" w14:textId="159520B4" w:rsidR="00CD5CF1" w:rsidRDefault="00CD5CF1" w:rsidP="00E75D43">
      <w:pPr>
        <w:pStyle w:val="Heading3"/>
      </w:pPr>
      <w:bookmarkStart w:id="21" w:name="_Toc216538454"/>
      <w:r>
        <w:rPr>
          <w:rFonts w:hint="eastAsia"/>
        </w:rPr>
        <w:t>Approach</w:t>
      </w:r>
      <w:bookmarkEnd w:id="21"/>
    </w:p>
    <w:p w14:paraId="66A902D6" w14:textId="106D6D84" w:rsidR="00753775" w:rsidRDefault="00881EE2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Apps and dependencies have full stack monitoring in place</w:t>
      </w:r>
    </w:p>
    <w:p w14:paraId="3CC3B06C" w14:textId="44823165" w:rsidR="00C9450E" w:rsidRDefault="008E7902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Systems are able to be patched on a 14 day cycle</w:t>
      </w:r>
      <w:r w:rsidR="00CF00E0">
        <w:rPr>
          <w:rFonts w:hint="eastAsia"/>
        </w:rPr>
        <w:t xml:space="preserve"> ideally during week days</w:t>
      </w:r>
    </w:p>
    <w:p w14:paraId="67843773" w14:textId="27725E5E" w:rsidR="00EA3C1D" w:rsidRDefault="00EA3C1D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Ensure that backup process is place above data and processes are tested regularly</w:t>
      </w:r>
    </w:p>
    <w:p w14:paraId="26DA0892" w14:textId="4F195EA7" w:rsidR="002C6DB8" w:rsidRDefault="002C6DB8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Ensure an archive restoration process is in place and it is tested regularly</w:t>
      </w:r>
    </w:p>
    <w:p w14:paraId="2A9A2C5A" w14:textId="602F85D3" w:rsidR="00D80B6D" w:rsidRDefault="00D80B6D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Ensure that a record deletion process is place for records that exceed </w:t>
      </w:r>
      <w:r w:rsidR="008D6BCC">
        <w:rPr>
          <w:rFonts w:hint="eastAsia"/>
        </w:rPr>
        <w:t>maximum retention period</w:t>
      </w:r>
    </w:p>
    <w:p w14:paraId="5D512EB8" w14:textId="77777777" w:rsidR="002A42A0" w:rsidRDefault="002A42A0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Leverage </w:t>
      </w:r>
      <w:r w:rsidR="00E75D43">
        <w:rPr>
          <w:rFonts w:hint="eastAsia"/>
        </w:rPr>
        <w:t xml:space="preserve">GOCC </w:t>
      </w:r>
      <w:r>
        <w:rPr>
          <w:rFonts w:hint="eastAsia"/>
        </w:rPr>
        <w:t>as far as possible</w:t>
      </w:r>
    </w:p>
    <w:p w14:paraId="586C37D8" w14:textId="32605A59" w:rsidR="00AD12C2" w:rsidRDefault="002A42A0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>I</w:t>
      </w:r>
      <w:r w:rsidR="00E75D43">
        <w:rPr>
          <w:rFonts w:hint="eastAsia"/>
        </w:rPr>
        <w:t xml:space="preserve">nitially has restart, health check and </w:t>
      </w:r>
      <w:r w:rsidR="00D366A5">
        <w:t>unavailability</w:t>
      </w:r>
      <w:r w:rsidR="00D366A5">
        <w:rPr>
          <w:rFonts w:hint="eastAsia"/>
        </w:rPr>
        <w:t xml:space="preserve"> </w:t>
      </w:r>
      <w:r w:rsidR="00E75D43">
        <w:rPr>
          <w:rFonts w:hint="eastAsia"/>
        </w:rPr>
        <w:t xml:space="preserve">response </w:t>
      </w:r>
      <w:r w:rsidR="00D967CB">
        <w:rPr>
          <w:rFonts w:hint="eastAsia"/>
        </w:rPr>
        <w:t>processes documented and operationalized</w:t>
      </w:r>
    </w:p>
    <w:p w14:paraId="4A1B8C96" w14:textId="1327D4FC" w:rsidR="00D46F70" w:rsidRDefault="00D46F70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Recurring tasks </w:t>
      </w:r>
      <w:r w:rsidR="00D967CB">
        <w:rPr>
          <w:rFonts w:hint="eastAsia"/>
        </w:rPr>
        <w:t>doc</w:t>
      </w:r>
      <w:r>
        <w:rPr>
          <w:rFonts w:hint="eastAsia"/>
        </w:rPr>
        <w:t xml:space="preserve">umented </w:t>
      </w:r>
      <w:r w:rsidR="00D967CB">
        <w:rPr>
          <w:rFonts w:hint="eastAsia"/>
        </w:rPr>
        <w:t xml:space="preserve">(e.g. patching, password cycling, certificate </w:t>
      </w:r>
      <w:r>
        <w:rPr>
          <w:rFonts w:hint="eastAsia"/>
        </w:rPr>
        <w:t>replacement) and operationalized</w:t>
      </w:r>
    </w:p>
    <w:p w14:paraId="4729810A" w14:textId="1E2582E7" w:rsidR="00B15B5A" w:rsidRDefault="00B15B5A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Basic </w:t>
      </w:r>
      <w:r w:rsidR="00511F67">
        <w:rPr>
          <w:rFonts w:hint="eastAsia"/>
        </w:rPr>
        <w:t xml:space="preserve">Monitoring </w:t>
      </w:r>
      <w:r w:rsidR="00F5191D">
        <w:rPr>
          <w:rFonts w:hint="eastAsia"/>
        </w:rPr>
        <w:t xml:space="preserve">with </w:t>
      </w:r>
      <w:r w:rsidR="00511F67">
        <w:rPr>
          <w:rFonts w:hint="eastAsia"/>
        </w:rPr>
        <w:t xml:space="preserve">availability, capacity, </w:t>
      </w:r>
      <w:r>
        <w:rPr>
          <w:rFonts w:hint="eastAsia"/>
        </w:rPr>
        <w:t xml:space="preserve">event monitoring </w:t>
      </w:r>
      <w:r w:rsidR="00F5191D">
        <w:rPr>
          <w:rFonts w:hint="eastAsia"/>
        </w:rPr>
        <w:t xml:space="preserve">with corresponding </w:t>
      </w:r>
      <w:r w:rsidR="009E3E7F">
        <w:rPr>
          <w:rFonts w:hint="eastAsia"/>
        </w:rPr>
        <w:t xml:space="preserve">check and recovery </w:t>
      </w:r>
      <w:r w:rsidR="00F5191D">
        <w:rPr>
          <w:rFonts w:hint="eastAsia"/>
        </w:rPr>
        <w:t>processes in place</w:t>
      </w:r>
    </w:p>
    <w:p w14:paraId="2255B08A" w14:textId="6027B63F" w:rsidR="00204D1F" w:rsidRDefault="00204D1F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Disaster Recovery Process </w:t>
      </w:r>
      <w:r w:rsidR="003324F0">
        <w:rPr>
          <w:rFonts w:hint="eastAsia"/>
        </w:rPr>
        <w:t>handed over to GOCC team</w:t>
      </w:r>
    </w:p>
    <w:p w14:paraId="291717E6" w14:textId="05C07F70" w:rsidR="00881EE2" w:rsidRDefault="006A2BED" w:rsidP="000769B4">
      <w:pPr>
        <w:pStyle w:val="Heading2"/>
      </w:pPr>
      <w:bookmarkStart w:id="22" w:name="_Toc216538455"/>
      <w:r>
        <w:t>**</w:t>
      </w:r>
      <w:r w:rsidR="000769B4" w:rsidRPr="000769B4">
        <w:t>Disaster Recovery</w:t>
      </w:r>
      <w:bookmarkEnd w:id="22"/>
    </w:p>
    <w:p w14:paraId="371EDAE7" w14:textId="084DC23A" w:rsidR="000769B4" w:rsidRDefault="000769B4" w:rsidP="000769B4">
      <w:pPr>
        <w:pStyle w:val="Heading3"/>
      </w:pPr>
      <w:bookmarkStart w:id="23" w:name="_Toc216538456"/>
      <w:r>
        <w:rPr>
          <w:rFonts w:hint="eastAsia"/>
        </w:rPr>
        <w:t>Objective</w:t>
      </w:r>
      <w:bookmarkEnd w:id="23"/>
    </w:p>
    <w:p w14:paraId="76B19D0B" w14:textId="30700F3B" w:rsidR="00C17C78" w:rsidRDefault="000769B4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Applications can run in Japan West </w:t>
      </w:r>
      <w:r w:rsidR="00834B45">
        <w:rPr>
          <w:rFonts w:hint="eastAsia"/>
        </w:rPr>
        <w:t xml:space="preserve">or Japan East </w:t>
      </w:r>
      <w:r>
        <w:rPr>
          <w:rFonts w:hint="eastAsia"/>
        </w:rPr>
        <w:t>for extended period</w:t>
      </w:r>
      <w:r w:rsidR="009958FC">
        <w:rPr>
          <w:rFonts w:hint="eastAsia"/>
        </w:rPr>
        <w:t xml:space="preserve"> (more than a week)</w:t>
      </w:r>
      <w:r w:rsidR="006B2408">
        <w:rPr>
          <w:rFonts w:hint="eastAsia"/>
        </w:rPr>
        <w:t xml:space="preserve"> with </w:t>
      </w:r>
      <w:r w:rsidR="001E1717">
        <w:rPr>
          <w:rFonts w:hint="eastAsia"/>
        </w:rPr>
        <w:t xml:space="preserve">all </w:t>
      </w:r>
      <w:r w:rsidR="006B2408">
        <w:rPr>
          <w:rFonts w:hint="eastAsia"/>
        </w:rPr>
        <w:t xml:space="preserve">dependencies </w:t>
      </w:r>
      <w:r w:rsidR="001E1717">
        <w:rPr>
          <w:rFonts w:hint="eastAsia"/>
        </w:rPr>
        <w:t xml:space="preserve">in other region </w:t>
      </w:r>
      <w:r w:rsidR="006B2408">
        <w:rPr>
          <w:rFonts w:hint="eastAsia"/>
        </w:rPr>
        <w:t>powered down</w:t>
      </w:r>
    </w:p>
    <w:p w14:paraId="64AFBF70" w14:textId="08200891" w:rsidR="006B2408" w:rsidRDefault="006B2408" w:rsidP="006B2408">
      <w:pPr>
        <w:pStyle w:val="Heading3"/>
      </w:pPr>
      <w:bookmarkStart w:id="24" w:name="_Toc216538457"/>
      <w:r>
        <w:rPr>
          <w:rFonts w:hint="eastAsia"/>
        </w:rPr>
        <w:t>Approach</w:t>
      </w:r>
      <w:bookmarkEnd w:id="24"/>
    </w:p>
    <w:p w14:paraId="3BE54E61" w14:textId="70072517" w:rsidR="00FE0EF9" w:rsidRDefault="00FE0EF9" w:rsidP="00CC689A">
      <w:pPr>
        <w:pStyle w:val="ListParagraph"/>
        <w:numPr>
          <w:ilvl w:val="0"/>
          <w:numId w:val="27"/>
        </w:numPr>
      </w:pPr>
      <w:r>
        <w:t>Monitoring and RRP fold into DR/BCP – Can GOCC join the exercise and do they have the necessary procedures (Kasahara, Rajesh Imbani)</w:t>
      </w:r>
    </w:p>
    <w:p w14:paraId="4BA18A9D" w14:textId="40576875" w:rsidR="00FE0EF9" w:rsidRDefault="00FE0EF9" w:rsidP="00FE0EF9">
      <w:pPr>
        <w:pStyle w:val="ListParagraph"/>
        <w:numPr>
          <w:ilvl w:val="1"/>
          <w:numId w:val="27"/>
        </w:numPr>
      </w:pPr>
      <w:r>
        <w:t>Document and Transfer DR Test procedures starting with Ingenium</w:t>
      </w:r>
    </w:p>
    <w:p w14:paraId="67D71FD3" w14:textId="2F2B37FB" w:rsidR="00834B45" w:rsidRDefault="006B2408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Identify all </w:t>
      </w:r>
      <w:r w:rsidR="00CE42AB">
        <w:rPr>
          <w:rFonts w:hint="eastAsia"/>
        </w:rPr>
        <w:t xml:space="preserve">systems </w:t>
      </w:r>
      <w:r w:rsidR="00B51B3B">
        <w:rPr>
          <w:rFonts w:hint="eastAsia"/>
        </w:rPr>
        <w:t xml:space="preserve">in Japan East </w:t>
      </w:r>
      <w:r w:rsidR="00834B45">
        <w:rPr>
          <w:rFonts w:hint="eastAsia"/>
        </w:rPr>
        <w:t xml:space="preserve">and west </w:t>
      </w:r>
      <w:r w:rsidR="00B51B3B">
        <w:rPr>
          <w:rFonts w:hint="eastAsia"/>
        </w:rPr>
        <w:t>that have not been covered by DR Testing and confirm DR strategy</w:t>
      </w:r>
      <w:r w:rsidR="00FE0EF9">
        <w:t xml:space="preserve"> </w:t>
      </w:r>
      <w:r w:rsidR="00FE0EF9">
        <w:t>(Kasahara, Rajesh Imbani)</w:t>
      </w:r>
    </w:p>
    <w:p w14:paraId="36372AAB" w14:textId="40E6EC5F" w:rsidR="00FE0EF9" w:rsidRDefault="00FE0EF9" w:rsidP="00CC689A">
      <w:pPr>
        <w:pStyle w:val="ListParagraph"/>
        <w:numPr>
          <w:ilvl w:val="0"/>
          <w:numId w:val="27"/>
        </w:numPr>
      </w:pPr>
      <w:r>
        <w:t>Pending additional resources</w:t>
      </w:r>
    </w:p>
    <w:p w14:paraId="1982DD42" w14:textId="4067508E" w:rsidR="00D46A48" w:rsidRDefault="00D46A48" w:rsidP="00FE0EF9">
      <w:pPr>
        <w:pStyle w:val="ListParagraph"/>
        <w:numPr>
          <w:ilvl w:val="1"/>
          <w:numId w:val="27"/>
        </w:numPr>
        <w:jc w:val="both"/>
      </w:pPr>
      <w:r>
        <w:rPr>
          <w:rFonts w:hint="eastAsia"/>
        </w:rPr>
        <w:t xml:space="preserve">Test all </w:t>
      </w:r>
      <w:r w:rsidR="005D26C2">
        <w:rPr>
          <w:rFonts w:hint="eastAsia"/>
        </w:rPr>
        <w:t xml:space="preserve">non-tested </w:t>
      </w:r>
      <w:r>
        <w:rPr>
          <w:rFonts w:hint="eastAsia"/>
        </w:rPr>
        <w:t xml:space="preserve">systems starting by shutting </w:t>
      </w:r>
      <w:r w:rsidR="005D26C2">
        <w:rPr>
          <w:rFonts w:hint="eastAsia"/>
        </w:rPr>
        <w:t xml:space="preserve">down </w:t>
      </w:r>
      <w:r>
        <w:rPr>
          <w:rFonts w:hint="eastAsia"/>
        </w:rPr>
        <w:t xml:space="preserve">Japan West </w:t>
      </w:r>
      <w:r w:rsidR="003B14DF">
        <w:rPr>
          <w:rFonts w:hint="eastAsia"/>
        </w:rPr>
        <w:t xml:space="preserve">in a controlled test and follow up with </w:t>
      </w:r>
      <w:r w:rsidR="005D26C2">
        <w:rPr>
          <w:rFonts w:hint="eastAsia"/>
        </w:rPr>
        <w:t xml:space="preserve">shutting down </w:t>
      </w:r>
      <w:r w:rsidR="003B14DF">
        <w:rPr>
          <w:rFonts w:hint="eastAsia"/>
        </w:rPr>
        <w:t>Japan East</w:t>
      </w:r>
      <w:r w:rsidR="006A2BED">
        <w:t xml:space="preserve"> (ETS only)</w:t>
      </w:r>
    </w:p>
    <w:p w14:paraId="6A186382" w14:textId="0726A524" w:rsidR="00C17C78" w:rsidRDefault="0070504D" w:rsidP="00FE0EF9">
      <w:pPr>
        <w:pStyle w:val="ListParagraph"/>
        <w:numPr>
          <w:ilvl w:val="1"/>
          <w:numId w:val="27"/>
        </w:numPr>
        <w:jc w:val="both"/>
      </w:pPr>
      <w:r>
        <w:rPr>
          <w:rFonts w:hint="eastAsia"/>
        </w:rPr>
        <w:t xml:space="preserve">Test all </w:t>
      </w:r>
      <w:r>
        <w:t>system</w:t>
      </w:r>
      <w:r w:rsidR="00B60971">
        <w:rPr>
          <w:rFonts w:hint="eastAsia"/>
        </w:rPr>
        <w:t xml:space="preserve">s </w:t>
      </w:r>
      <w:r>
        <w:rPr>
          <w:rFonts w:hint="eastAsia"/>
        </w:rPr>
        <w:t>by powering down Japan West completely</w:t>
      </w:r>
    </w:p>
    <w:p w14:paraId="004B554C" w14:textId="497EEEDF" w:rsidR="0070504D" w:rsidRPr="006B2408" w:rsidRDefault="00B60971" w:rsidP="00FE0EF9">
      <w:pPr>
        <w:pStyle w:val="ListParagraph"/>
        <w:numPr>
          <w:ilvl w:val="1"/>
          <w:numId w:val="27"/>
        </w:numPr>
        <w:jc w:val="both"/>
      </w:pPr>
      <w:r>
        <w:rPr>
          <w:rFonts w:hint="eastAsia"/>
        </w:rPr>
        <w:t xml:space="preserve">Ensure that all Japan East systems </w:t>
      </w:r>
      <w:r w:rsidR="002C7470">
        <w:rPr>
          <w:rFonts w:hint="eastAsia"/>
        </w:rPr>
        <w:t xml:space="preserve">have a procedure to switch </w:t>
      </w:r>
      <w:r w:rsidR="002C7470">
        <w:t>replication</w:t>
      </w:r>
      <w:r w:rsidR="002C7470">
        <w:rPr>
          <w:rFonts w:hint="eastAsia"/>
        </w:rPr>
        <w:t xml:space="preserve"> to West to East (e.g. </w:t>
      </w:r>
      <w:r w:rsidR="00740E7A">
        <w:rPr>
          <w:rFonts w:hint="eastAsia"/>
        </w:rPr>
        <w:t>ASR reprotect feature)</w:t>
      </w:r>
    </w:p>
    <w:p w14:paraId="23D8B57C" w14:textId="73CDA2EC" w:rsidR="004C48DE" w:rsidRDefault="009D423C" w:rsidP="004C48DE">
      <w:pPr>
        <w:pStyle w:val="Heading2"/>
      </w:pPr>
      <w:bookmarkStart w:id="25" w:name="_Toc216538458"/>
      <w:r>
        <w:t>**</w:t>
      </w:r>
      <w:r w:rsidR="004C48DE">
        <w:rPr>
          <w:rFonts w:hint="eastAsia"/>
        </w:rPr>
        <w:t>Information Security</w:t>
      </w:r>
      <w:bookmarkEnd w:id="25"/>
    </w:p>
    <w:p w14:paraId="54280CD3" w14:textId="1589F466" w:rsidR="005F0442" w:rsidRDefault="004C48DE" w:rsidP="005F0442">
      <w:pPr>
        <w:pStyle w:val="Heading3"/>
      </w:pPr>
      <w:bookmarkStart w:id="26" w:name="_Toc216538459"/>
      <w:r>
        <w:rPr>
          <w:rFonts w:hint="eastAsia"/>
        </w:rPr>
        <w:t>Objective</w:t>
      </w:r>
      <w:bookmarkEnd w:id="26"/>
    </w:p>
    <w:p w14:paraId="3F49C287" w14:textId="44F6D395" w:rsidR="00F10C60" w:rsidRDefault="00F10C60" w:rsidP="00CC689A">
      <w:pPr>
        <w:pStyle w:val="ListParagraph"/>
        <w:numPr>
          <w:ilvl w:val="0"/>
          <w:numId w:val="28"/>
        </w:numPr>
      </w:pPr>
      <w:r>
        <w:t>“</w:t>
      </w:r>
      <w:r>
        <w:rPr>
          <w:rFonts w:hint="eastAsia"/>
        </w:rPr>
        <w:t xml:space="preserve">Drain the </w:t>
      </w:r>
      <w:r w:rsidR="006A2BED">
        <w:t>swamp</w:t>
      </w:r>
      <w:r>
        <w:t>”</w:t>
      </w:r>
      <w:r>
        <w:rPr>
          <w:rFonts w:hint="eastAsia"/>
        </w:rPr>
        <w:t xml:space="preserve"> </w:t>
      </w:r>
      <w:r w:rsidR="004750A2">
        <w:rPr>
          <w:rFonts w:hint="eastAsia"/>
        </w:rPr>
        <w:t>of security issues and other bad practice</w:t>
      </w:r>
    </w:p>
    <w:p w14:paraId="04A3CFE3" w14:textId="3A98745D" w:rsidR="00353CB8" w:rsidRDefault="00353CB8" w:rsidP="00353CB8">
      <w:pPr>
        <w:pStyle w:val="Heading3"/>
      </w:pPr>
      <w:bookmarkStart w:id="27" w:name="_Toc216538460"/>
      <w:r>
        <w:rPr>
          <w:rFonts w:hint="eastAsia"/>
        </w:rPr>
        <w:t>Approach</w:t>
      </w:r>
      <w:bookmarkEnd w:id="27"/>
    </w:p>
    <w:p w14:paraId="3A696AC3" w14:textId="5F9DAEDA" w:rsidR="004C48DE" w:rsidRDefault="005F0442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Leverage </w:t>
      </w:r>
      <w:r w:rsidR="004C48DE">
        <w:rPr>
          <w:rFonts w:hint="eastAsia"/>
        </w:rPr>
        <w:t>GCS team</w:t>
      </w:r>
      <w:r>
        <w:rPr>
          <w:rFonts w:hint="eastAsia"/>
        </w:rPr>
        <w:t xml:space="preserve"> to identify all security issues </w:t>
      </w:r>
      <w:r w:rsidR="00686EE5">
        <w:rPr>
          <w:rFonts w:hint="eastAsia"/>
        </w:rPr>
        <w:t>identified with their tools</w:t>
      </w:r>
    </w:p>
    <w:p w14:paraId="1B718B25" w14:textId="79253D42" w:rsidR="00FE0EF9" w:rsidRDefault="00FE0EF9" w:rsidP="00FE0EF9">
      <w:pPr>
        <w:pStyle w:val="ListParagraph"/>
        <w:numPr>
          <w:ilvl w:val="1"/>
          <w:numId w:val="28"/>
        </w:numPr>
      </w:pPr>
      <w:r>
        <w:t>Access to Qualys, BURP, SNYK</w:t>
      </w:r>
      <w:r w:rsidR="005973F9">
        <w:t>: Vulnerability and Compliance scan: Muhammed Usman will provide</w:t>
      </w:r>
    </w:p>
    <w:p w14:paraId="6824FD26" w14:textId="77768955" w:rsidR="00FE0EF9" w:rsidRDefault="005973F9" w:rsidP="00FE0EF9">
      <w:pPr>
        <w:pStyle w:val="ListParagraph"/>
        <w:numPr>
          <w:ilvl w:val="1"/>
          <w:numId w:val="28"/>
        </w:numPr>
      </w:pPr>
      <w:r>
        <w:t>This will cover technical hardening requirements and CIS scans</w:t>
      </w:r>
    </w:p>
    <w:p w14:paraId="35B88EB4" w14:textId="72ADD8DB" w:rsidR="00686EE5" w:rsidRDefault="00686EE5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Leverage </w:t>
      </w:r>
      <w:r w:rsidR="00EC516A">
        <w:rPr>
          <w:rFonts w:hint="eastAsia"/>
        </w:rPr>
        <w:t xml:space="preserve">THR, </w:t>
      </w:r>
      <w:r>
        <w:rPr>
          <w:rFonts w:hint="eastAsia"/>
        </w:rPr>
        <w:t xml:space="preserve">Azure tooling and </w:t>
      </w:r>
      <w:r w:rsidR="007271B1">
        <w:rPr>
          <w:rFonts w:hint="eastAsia"/>
        </w:rPr>
        <w:t xml:space="preserve">CIS Controls and benchmarks to identify </w:t>
      </w:r>
      <w:r w:rsidR="008277C5">
        <w:rPr>
          <w:rFonts w:hint="eastAsia"/>
        </w:rPr>
        <w:t>potential issues</w:t>
      </w:r>
    </w:p>
    <w:p w14:paraId="70FB578F" w14:textId="47781ACD" w:rsidR="008277C5" w:rsidRDefault="002F39AD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Work with colleagues to </w:t>
      </w:r>
      <w:r w:rsidR="00EC516A">
        <w:rPr>
          <w:rFonts w:hint="eastAsia"/>
        </w:rPr>
        <w:t>address issues</w:t>
      </w:r>
      <w:r w:rsidR="00920819">
        <w:rPr>
          <w:rFonts w:hint="eastAsia"/>
        </w:rPr>
        <w:t xml:space="preserve"> addressing easy to fix and serious issues first</w:t>
      </w:r>
      <w:r w:rsidR="005973F9">
        <w:t xml:space="preserve"> (criticality)</w:t>
      </w:r>
    </w:p>
    <w:p w14:paraId="1E64EEE4" w14:textId="77A5372C" w:rsidR="00353CB8" w:rsidRDefault="00353CB8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>Maximizing use of maintenance windows</w:t>
      </w:r>
      <w:r w:rsidR="005973F9">
        <w:t xml:space="preserve"> (weekend patching and technical hardening)</w:t>
      </w:r>
    </w:p>
    <w:p w14:paraId="5DA3CC8C" w14:textId="19E2C8D2" w:rsidR="00920819" w:rsidRDefault="009D423C" w:rsidP="00A02690">
      <w:pPr>
        <w:pStyle w:val="Heading2"/>
      </w:pPr>
      <w:bookmarkStart w:id="28" w:name="_Toc216538461"/>
      <w:r>
        <w:t>**</w:t>
      </w:r>
      <w:r w:rsidR="00A02690">
        <w:rPr>
          <w:rFonts w:hint="eastAsia"/>
        </w:rPr>
        <w:t>Data Integrity</w:t>
      </w:r>
      <w:bookmarkEnd w:id="28"/>
    </w:p>
    <w:p w14:paraId="7DA71F8E" w14:textId="6FC8774F" w:rsidR="00A02690" w:rsidRDefault="00A02690" w:rsidP="00A02690">
      <w:pPr>
        <w:pStyle w:val="Heading3"/>
      </w:pPr>
      <w:bookmarkStart w:id="29" w:name="_Toc216538462"/>
      <w:r>
        <w:rPr>
          <w:rFonts w:hint="eastAsia"/>
        </w:rPr>
        <w:t>Objective</w:t>
      </w:r>
      <w:bookmarkEnd w:id="29"/>
    </w:p>
    <w:p w14:paraId="5B75D5BD" w14:textId="10CC2B11" w:rsidR="00CC4FD9" w:rsidRDefault="00CC4FD9" w:rsidP="00CC689A">
      <w:pPr>
        <w:pStyle w:val="ListParagraph"/>
        <w:numPr>
          <w:ilvl w:val="0"/>
          <w:numId w:val="30"/>
        </w:numPr>
      </w:pPr>
      <w:r>
        <w:rPr>
          <w:rFonts w:hint="eastAsia"/>
        </w:rPr>
        <w:t>Ensure system and data can be restored</w:t>
      </w:r>
      <w:r w:rsidR="005973F9">
        <w:t xml:space="preserve"> </w:t>
      </w:r>
    </w:p>
    <w:p w14:paraId="5A9BD5AB" w14:textId="60E6945E" w:rsidR="00445D85" w:rsidRPr="00CC4FD9" w:rsidRDefault="00445D85" w:rsidP="00CC689A">
      <w:pPr>
        <w:pStyle w:val="ListParagraph"/>
        <w:numPr>
          <w:ilvl w:val="0"/>
          <w:numId w:val="30"/>
        </w:numPr>
      </w:pPr>
      <w:r>
        <w:rPr>
          <w:rFonts w:hint="eastAsia"/>
        </w:rPr>
        <w:t xml:space="preserve">Ensure systems </w:t>
      </w:r>
      <w:r w:rsidR="0053699B">
        <w:rPr>
          <w:rFonts w:hint="eastAsia"/>
        </w:rPr>
        <w:t>meet data retention requirements</w:t>
      </w:r>
    </w:p>
    <w:p w14:paraId="4CC29686" w14:textId="4794834E" w:rsidR="00CC4FD9" w:rsidRPr="00CC4FD9" w:rsidRDefault="00CC4FD9" w:rsidP="00CC4FD9">
      <w:pPr>
        <w:pStyle w:val="Heading3"/>
      </w:pPr>
      <w:bookmarkStart w:id="30" w:name="_Toc216538463"/>
      <w:r>
        <w:rPr>
          <w:rFonts w:hint="eastAsia"/>
        </w:rPr>
        <w:t>Approach</w:t>
      </w:r>
      <w:bookmarkEnd w:id="30"/>
    </w:p>
    <w:p w14:paraId="2E3713BE" w14:textId="4B987FFF" w:rsidR="00A02690" w:rsidRDefault="00DE7C6C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>Identify all assets that are critical to restore system in event of a loss of data integrity</w:t>
      </w:r>
    </w:p>
    <w:p w14:paraId="416B2DED" w14:textId="4174772A" w:rsidR="00DE7C6C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Source code</w:t>
      </w:r>
    </w:p>
    <w:p w14:paraId="73679E63" w14:textId="4518B7F6" w:rsidR="007D1898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3</w:t>
      </w:r>
      <w:r w:rsidRPr="007D1898">
        <w:rPr>
          <w:rFonts w:hint="eastAsia"/>
          <w:vertAlign w:val="superscript"/>
        </w:rPr>
        <w:t>rd</w:t>
      </w:r>
      <w:r>
        <w:rPr>
          <w:rFonts w:hint="eastAsia"/>
        </w:rPr>
        <w:t xml:space="preserve"> Party Binaries</w:t>
      </w:r>
    </w:p>
    <w:p w14:paraId="4281940E" w14:textId="6547552F" w:rsidR="007D1898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Configuration data and licensing keys</w:t>
      </w:r>
    </w:p>
    <w:p w14:paraId="0459D641" w14:textId="70BFFCB8" w:rsidR="007D1898" w:rsidRDefault="000F1DB3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Application Data</w:t>
      </w:r>
    </w:p>
    <w:p w14:paraId="5E8EBC1A" w14:textId="1E898B95" w:rsidR="002C6DB8" w:rsidRDefault="002C6DB8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Ensure all </w:t>
      </w:r>
      <w:r w:rsidR="00EA3C1D">
        <w:rPr>
          <w:rFonts w:hint="eastAsia"/>
        </w:rPr>
        <w:t>assets are backed up regularly</w:t>
      </w:r>
    </w:p>
    <w:p w14:paraId="70540B31" w14:textId="054FB992" w:rsidR="006225C3" w:rsidRDefault="006225C3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Identify record retention requirements for </w:t>
      </w:r>
      <w:r w:rsidR="00551E72">
        <w:rPr>
          <w:rFonts w:hint="eastAsia"/>
        </w:rPr>
        <w:t>records hosted within systems</w:t>
      </w:r>
    </w:p>
    <w:p w14:paraId="018AB93B" w14:textId="2A7976B8" w:rsidR="00CC4FD9" w:rsidRDefault="00D921CE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Ensure archives are </w:t>
      </w:r>
      <w:r>
        <w:t>available</w:t>
      </w:r>
      <w:r>
        <w:rPr>
          <w:rFonts w:hint="eastAsia"/>
        </w:rPr>
        <w:t xml:space="preserve"> for expected record </w:t>
      </w:r>
      <w:r>
        <w:t>retention</w:t>
      </w:r>
      <w:r>
        <w:rPr>
          <w:rFonts w:hint="eastAsia"/>
        </w:rPr>
        <w:t xml:space="preserve"> period</w:t>
      </w:r>
      <w:r w:rsidR="005973F9">
        <w:t xml:space="preserve"> – restore from OS level</w:t>
      </w:r>
    </w:p>
    <w:p w14:paraId="34DCD56B" w14:textId="44443E8D" w:rsidR="005973F9" w:rsidRDefault="005973F9" w:rsidP="005973F9">
      <w:pPr>
        <w:pStyle w:val="ListParagraph"/>
        <w:numPr>
          <w:ilvl w:val="1"/>
          <w:numId w:val="29"/>
        </w:numPr>
      </w:pPr>
      <w:r>
        <w:t>What is the full scope of archive restoration (app, license, certificates, etc,…)</w:t>
      </w:r>
    </w:p>
    <w:p w14:paraId="5FB4AC1B" w14:textId="4D8BC14D" w:rsidR="003324F0" w:rsidRDefault="0053699B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>Ensure</w:t>
      </w:r>
      <w:r w:rsidR="00D060E6">
        <w:rPr>
          <w:rFonts w:hint="eastAsia"/>
        </w:rPr>
        <w:t xml:space="preserve"> Records that exceed retention period can be purged</w:t>
      </w:r>
    </w:p>
    <w:p w14:paraId="40124854" w14:textId="0209ADEC" w:rsidR="005973F9" w:rsidRDefault="005973F9" w:rsidP="005973F9">
      <w:pPr>
        <w:pStyle w:val="ListParagraph"/>
        <w:numPr>
          <w:ilvl w:val="1"/>
          <w:numId w:val="29"/>
        </w:numPr>
      </w:pPr>
      <w:r>
        <w:t>Too hard</w:t>
      </w:r>
    </w:p>
    <w:p w14:paraId="7BA439BC" w14:textId="7DA5EA0F" w:rsidR="00A02690" w:rsidRDefault="009D423C" w:rsidP="00352540">
      <w:pPr>
        <w:pStyle w:val="Heading2"/>
      </w:pPr>
      <w:bookmarkStart w:id="31" w:name="_Toc216538464"/>
      <w:r>
        <w:t>**</w:t>
      </w:r>
      <w:r w:rsidR="002C6DB8" w:rsidRPr="002C6DB8">
        <w:t>IT Asset Management</w:t>
      </w:r>
      <w:bookmarkEnd w:id="31"/>
    </w:p>
    <w:p w14:paraId="343AC83B" w14:textId="56494EA5" w:rsidR="00352540" w:rsidRDefault="00352540" w:rsidP="00352540">
      <w:pPr>
        <w:pStyle w:val="Heading3"/>
      </w:pPr>
      <w:bookmarkStart w:id="32" w:name="_Toc216538465"/>
      <w:r>
        <w:rPr>
          <w:rFonts w:hint="eastAsia"/>
        </w:rPr>
        <w:t>Objective</w:t>
      </w:r>
      <w:bookmarkEnd w:id="32"/>
    </w:p>
    <w:p w14:paraId="1CE122A8" w14:textId="70B56575" w:rsidR="00352540" w:rsidRDefault="0017645F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Ensure </w:t>
      </w:r>
      <w:r w:rsidR="00806F52" w:rsidRPr="00806F52">
        <w:t>Common Service Data Model</w:t>
      </w:r>
      <w:r w:rsidR="00806F52">
        <w:rPr>
          <w:rFonts w:hint="eastAsia"/>
        </w:rPr>
        <w:t xml:space="preserve"> mapping and Service mapping is in place for services within </w:t>
      </w:r>
      <w:r w:rsidR="00806F52">
        <w:t>management</w:t>
      </w:r>
      <w:r w:rsidR="00806F52">
        <w:rPr>
          <w:rFonts w:hint="eastAsia"/>
        </w:rPr>
        <w:t xml:space="preserve"> scope</w:t>
      </w:r>
    </w:p>
    <w:p w14:paraId="5A98AA58" w14:textId="16382DE7" w:rsidR="007159C4" w:rsidRDefault="007159C4" w:rsidP="00CC689A">
      <w:pPr>
        <w:pStyle w:val="ListParagraph"/>
        <w:numPr>
          <w:ilvl w:val="0"/>
          <w:numId w:val="31"/>
        </w:numPr>
      </w:pPr>
      <w:r>
        <w:t>Look for junk parents, orphaned servers</w:t>
      </w:r>
    </w:p>
    <w:p w14:paraId="3E2E1763" w14:textId="32034062" w:rsidR="00806F52" w:rsidRDefault="0033724A" w:rsidP="001D0BA3">
      <w:pPr>
        <w:pStyle w:val="Heading3"/>
      </w:pPr>
      <w:bookmarkStart w:id="33" w:name="_Toc216538466"/>
      <w:r>
        <w:rPr>
          <w:rFonts w:hint="eastAsia"/>
        </w:rPr>
        <w:t>Approach</w:t>
      </w:r>
      <w:bookmarkEnd w:id="33"/>
    </w:p>
    <w:p w14:paraId="748CADDE" w14:textId="39123E72" w:rsidR="0033724A" w:rsidRDefault="001D0BA3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Work with Information Management </w:t>
      </w:r>
      <w:r w:rsidR="00AC3BB7">
        <w:rPr>
          <w:rFonts w:hint="eastAsia"/>
        </w:rPr>
        <w:t xml:space="preserve">and architecture team to </w:t>
      </w:r>
      <w:r w:rsidR="00D82D94">
        <w:rPr>
          <w:rFonts w:hint="eastAsia"/>
        </w:rPr>
        <w:t>create description of application that is consistent with process and is consistent with reality</w:t>
      </w:r>
    </w:p>
    <w:p w14:paraId="6E5B3DDD" w14:textId="15B3F073" w:rsidR="00D82D94" w:rsidRPr="00352540" w:rsidRDefault="00D82D94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Ensure that dependent services are identified and </w:t>
      </w:r>
      <w:r w:rsidR="00AD12C2">
        <w:rPr>
          <w:rFonts w:hint="eastAsia"/>
        </w:rPr>
        <w:t>correctly associated with applications</w:t>
      </w:r>
    </w:p>
    <w:p w14:paraId="14127A26" w14:textId="3E5FB9ED" w:rsidR="00DD6D0F" w:rsidRDefault="00055B5C" w:rsidP="00AD5EF0">
      <w:pPr>
        <w:pStyle w:val="Heading2"/>
      </w:pPr>
      <w:bookmarkStart w:id="34" w:name="_Toc216538467"/>
      <w:r>
        <w:t>**</w:t>
      </w:r>
      <w:r w:rsidR="00AD5EF0">
        <w:rPr>
          <w:rFonts w:hint="eastAsia"/>
        </w:rPr>
        <w:t>Evergreen Migration</w:t>
      </w:r>
      <w:bookmarkEnd w:id="34"/>
    </w:p>
    <w:p w14:paraId="1C7E3521" w14:textId="04654411" w:rsidR="00C25B9A" w:rsidRDefault="00C25B9A" w:rsidP="004A28B8">
      <w:pPr>
        <w:pStyle w:val="Heading3"/>
      </w:pPr>
      <w:bookmarkStart w:id="35" w:name="_Toc216538468"/>
      <w:r>
        <w:rPr>
          <w:rFonts w:hint="eastAsia"/>
        </w:rPr>
        <w:t>Objective</w:t>
      </w:r>
      <w:bookmarkEnd w:id="35"/>
    </w:p>
    <w:p w14:paraId="2791CA64" w14:textId="16898BBC" w:rsidR="00C25B9A" w:rsidRPr="00C25B9A" w:rsidRDefault="00C25B9A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Exit Legacy </w:t>
      </w:r>
      <w:r w:rsidR="004A28B8">
        <w:rPr>
          <w:rFonts w:hint="eastAsia"/>
        </w:rPr>
        <w:t>subscriptions completely</w:t>
      </w:r>
    </w:p>
    <w:p w14:paraId="0C3AFA00" w14:textId="21A9E62C" w:rsidR="00FD3A43" w:rsidRDefault="00055B5C" w:rsidP="004A28B8">
      <w:pPr>
        <w:pStyle w:val="Heading2"/>
      </w:pPr>
      <w:bookmarkStart w:id="36" w:name="_Toc216538469"/>
      <w:r>
        <w:t>**</w:t>
      </w:r>
      <w:r w:rsidR="004A28B8">
        <w:rPr>
          <w:rFonts w:hint="eastAsia"/>
        </w:rPr>
        <w:t>Network Cleanup</w:t>
      </w:r>
      <w:r w:rsidR="0089513F">
        <w:rPr>
          <w:rFonts w:hint="eastAsia"/>
        </w:rPr>
        <w:t xml:space="preserve"> and Segmentation</w:t>
      </w:r>
      <w:bookmarkEnd w:id="36"/>
    </w:p>
    <w:p w14:paraId="756B35E9" w14:textId="7382B52D" w:rsidR="004A28B8" w:rsidRDefault="004A28B8" w:rsidP="001E47AD">
      <w:pPr>
        <w:pStyle w:val="Heading3"/>
      </w:pPr>
      <w:bookmarkStart w:id="37" w:name="_Toc216538470"/>
      <w:r>
        <w:rPr>
          <w:rFonts w:hint="eastAsia"/>
        </w:rPr>
        <w:t>Objective</w:t>
      </w:r>
      <w:bookmarkEnd w:id="37"/>
    </w:p>
    <w:p w14:paraId="20EDD0F9" w14:textId="4F2EA30C" w:rsidR="00D92C8A" w:rsidRDefault="001E47AD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>Check network traffic to and from applications for misconfigurations</w:t>
      </w:r>
      <w:r w:rsidR="00011D79">
        <w:rPr>
          <w:rFonts w:hint="eastAsia"/>
        </w:rPr>
        <w:t xml:space="preserve"> (e.g. blocked traffic or traffic to wrong hosts)</w:t>
      </w:r>
      <w:r w:rsidR="00D92C8A">
        <w:rPr>
          <w:rFonts w:hint="eastAsia"/>
        </w:rPr>
        <w:t xml:space="preserve"> </w:t>
      </w:r>
      <w:r w:rsidR="00D92C8A">
        <w:t>–</w:t>
      </w:r>
      <w:r w:rsidR="00D92C8A">
        <w:rPr>
          <w:rFonts w:hint="eastAsia"/>
        </w:rPr>
        <w:t xml:space="preserve"> traffic </w:t>
      </w:r>
      <w:r w:rsidR="00D92C8A">
        <w:t>should</w:t>
      </w:r>
      <w:r w:rsidR="00D92C8A">
        <w:rPr>
          <w:rFonts w:hint="eastAsia"/>
        </w:rPr>
        <w:t xml:space="preserve"> include </w:t>
      </w:r>
      <w:r w:rsidR="006A7E18">
        <w:rPr>
          <w:rFonts w:hint="eastAsia"/>
        </w:rPr>
        <w:t>cloud and non-cloud traffic</w:t>
      </w:r>
    </w:p>
    <w:p w14:paraId="11965BB9" w14:textId="1FA0201A" w:rsidR="0089513F" w:rsidRDefault="00964BD4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that non-production </w:t>
      </w:r>
      <w:r>
        <w:t>and</w:t>
      </w:r>
      <w:r>
        <w:rPr>
          <w:rFonts w:hint="eastAsia"/>
        </w:rPr>
        <w:t xml:space="preserve"> production segments are </w:t>
      </w:r>
      <w:r w:rsidR="002E07EE">
        <w:rPr>
          <w:rFonts w:hint="eastAsia"/>
        </w:rPr>
        <w:t>separated</w:t>
      </w:r>
    </w:p>
    <w:p w14:paraId="5119F50E" w14:textId="7320235C" w:rsidR="006A7E18" w:rsidRDefault="00055B5C" w:rsidP="006A7E18">
      <w:pPr>
        <w:pStyle w:val="Heading2"/>
      </w:pPr>
      <w:bookmarkStart w:id="38" w:name="_Toc216538471"/>
      <w:r>
        <w:t>**</w:t>
      </w:r>
      <w:r w:rsidR="006A7E18">
        <w:rPr>
          <w:rFonts w:hint="eastAsia"/>
        </w:rPr>
        <w:t>Encryption</w:t>
      </w:r>
      <w:bookmarkEnd w:id="38"/>
    </w:p>
    <w:p w14:paraId="30E8C6F3" w14:textId="06716C1E" w:rsidR="006A7E18" w:rsidRDefault="006A7E18" w:rsidP="00695A37">
      <w:pPr>
        <w:pStyle w:val="Heading3"/>
      </w:pPr>
      <w:bookmarkStart w:id="39" w:name="_Toc216538472"/>
      <w:r>
        <w:rPr>
          <w:rFonts w:hint="eastAsia"/>
        </w:rPr>
        <w:t>Objective</w:t>
      </w:r>
      <w:bookmarkEnd w:id="39"/>
    </w:p>
    <w:p w14:paraId="5D95EA49" w14:textId="1EC40B13" w:rsidR="006A7E18" w:rsidRDefault="006A7E18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that all systems in </w:t>
      </w:r>
      <w:r>
        <w:t>public</w:t>
      </w:r>
      <w:r>
        <w:rPr>
          <w:rFonts w:hint="eastAsia"/>
        </w:rPr>
        <w:t xml:space="preserve"> cloud are encrypted</w:t>
      </w:r>
    </w:p>
    <w:p w14:paraId="59A2E23E" w14:textId="3EBDEE9F" w:rsidR="006A7E18" w:rsidRPr="006A7E18" w:rsidRDefault="006A7E18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all traffic </w:t>
      </w:r>
      <w:r w:rsidR="00695A37">
        <w:rPr>
          <w:rFonts w:hint="eastAsia"/>
        </w:rPr>
        <w:t>in public cloud is encrypted</w:t>
      </w:r>
    </w:p>
    <w:p w14:paraId="7F44BC96" w14:textId="454787A9" w:rsidR="00D14CE4" w:rsidRDefault="00D14CE4">
      <w:pPr>
        <w:widowControl/>
      </w:pPr>
      <w:r>
        <w:br w:type="page"/>
      </w:r>
    </w:p>
    <w:p w14:paraId="2391EBF2" w14:textId="7D7D0B4C" w:rsidR="00823817" w:rsidRDefault="00823817" w:rsidP="000936A7">
      <w:pPr>
        <w:pStyle w:val="Heading1"/>
        <w:rPr>
          <w:lang w:val="en-US"/>
        </w:rPr>
      </w:pPr>
      <w:r>
        <w:rPr>
          <w:lang w:val="en-US"/>
        </w:rPr>
        <w:br w:type="page"/>
      </w:r>
      <w:bookmarkStart w:id="40" w:name="_Toc216538491"/>
      <w:r w:rsidR="000936A7">
        <w:rPr>
          <w:rFonts w:hint="eastAsia"/>
          <w:lang w:val="en-US"/>
        </w:rPr>
        <w:t>PPS Service Improvement</w:t>
      </w:r>
      <w:bookmarkEnd w:id="40"/>
    </w:p>
    <w:p w14:paraId="244D54C6" w14:textId="1B3EB81F" w:rsidR="000936A7" w:rsidRPr="00164C69" w:rsidRDefault="0011074C" w:rsidP="007344F4">
      <w:pPr>
        <w:pStyle w:val="Heading2"/>
        <w:rPr>
          <w:lang w:val="en-US"/>
        </w:rPr>
      </w:pPr>
      <w:r w:rsidRPr="00164C69">
        <w:rPr>
          <w:rFonts w:hint="eastAsia"/>
          <w:lang w:val="en-US"/>
        </w:rPr>
        <w:t>Operationalization of AFS Service</w:t>
      </w:r>
    </w:p>
    <w:p w14:paraId="356BF9F1" w14:textId="453CA5A5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B</w:t>
      </w:r>
      <w:r>
        <w:rPr>
          <w:rFonts w:hint="eastAsia"/>
          <w:lang w:val="en-US"/>
        </w:rPr>
        <w:t>ackup</w:t>
      </w:r>
    </w:p>
    <w:p w14:paraId="7F365ED4" w14:textId="6E340C75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Archiving</w:t>
      </w:r>
    </w:p>
    <w:p w14:paraId="2ED62E9F" w14:textId="5F81DFF2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Immutable Backup</w:t>
      </w:r>
    </w:p>
    <w:p w14:paraId="05D63EB2" w14:textId="76089712" w:rsidR="0011074C" w:rsidRDefault="001D2680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Implementation of retention policy</w:t>
      </w:r>
    </w:p>
    <w:p w14:paraId="6E9165A7" w14:textId="75F58DFA" w:rsidR="001D2680" w:rsidRDefault="001D2680" w:rsidP="002D3DE8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Idea: </w:t>
      </w:r>
      <w:r w:rsidR="00D15650">
        <w:rPr>
          <w:rFonts w:hint="eastAsia"/>
          <w:lang w:val="en-US"/>
        </w:rPr>
        <w:t xml:space="preserve">Tag each folder with the </w:t>
      </w:r>
      <w:r w:rsidR="00DC24A9">
        <w:rPr>
          <w:rFonts w:hint="eastAsia"/>
          <w:lang w:val="en-US"/>
        </w:rPr>
        <w:t>relevant record classification numbers</w:t>
      </w:r>
      <w:r w:rsidR="00E74BA7">
        <w:rPr>
          <w:rFonts w:hint="eastAsia"/>
          <w:lang w:val="en-US"/>
        </w:rPr>
        <w:t xml:space="preserve"> which will set maximum </w:t>
      </w:r>
      <w:r w:rsidR="00E74BA7">
        <w:rPr>
          <w:lang w:val="en-US"/>
        </w:rPr>
        <w:t>length</w:t>
      </w:r>
      <w:r w:rsidR="00E74BA7">
        <w:rPr>
          <w:rFonts w:hint="eastAsia"/>
          <w:lang w:val="en-US"/>
        </w:rPr>
        <w:t xml:space="preserve"> data can exist in folders before being purged</w:t>
      </w:r>
    </w:p>
    <w:p w14:paraId="154A9869" w14:textId="10A97579" w:rsidR="00E74BA7" w:rsidRDefault="00E312BF" w:rsidP="002D3DE8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Idea: if data are records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immutability </w:t>
      </w:r>
      <w:r>
        <w:rPr>
          <w:lang w:val="en-US"/>
        </w:rPr>
        <w:t>controls</w:t>
      </w:r>
      <w:r>
        <w:rPr>
          <w:rFonts w:hint="eastAsia"/>
          <w:lang w:val="en-US"/>
        </w:rPr>
        <w:t xml:space="preserve"> will need to be added (i.e. </w:t>
      </w:r>
      <w:r>
        <w:rPr>
          <w:lang w:val="en-US"/>
        </w:rPr>
        <w:t>information</w:t>
      </w:r>
      <w:r>
        <w:rPr>
          <w:rFonts w:hint="eastAsia"/>
          <w:lang w:val="en-US"/>
        </w:rPr>
        <w:t xml:space="preserve"> should be read only</w:t>
      </w:r>
      <w:r w:rsidR="00B42C97">
        <w:rPr>
          <w:rFonts w:hint="eastAsia"/>
          <w:lang w:val="en-US"/>
        </w:rPr>
        <w:t xml:space="preserve"> or </w:t>
      </w:r>
      <w:r w:rsidR="00B42C97">
        <w:rPr>
          <w:lang w:val="en-US"/>
        </w:rPr>
        <w:t>copie</w:t>
      </w:r>
      <w:r w:rsidR="00B42C97">
        <w:rPr>
          <w:rFonts w:hint="eastAsia"/>
          <w:lang w:val="en-US"/>
        </w:rPr>
        <w:t xml:space="preserve">d as to a read-only </w:t>
      </w:r>
      <w:r w:rsidR="000F6610">
        <w:rPr>
          <w:rFonts w:hint="eastAsia"/>
          <w:lang w:val="en-US"/>
        </w:rPr>
        <w:t>folder)</w:t>
      </w:r>
    </w:p>
    <w:p w14:paraId="61A4FC73" w14:textId="019BE0E1" w:rsidR="004D7333" w:rsidRDefault="002D3DE8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Implementation of access </w:t>
      </w:r>
      <w:r>
        <w:rPr>
          <w:lang w:val="en-US"/>
        </w:rPr>
        <w:t>control</w:t>
      </w:r>
      <w:r>
        <w:rPr>
          <w:rFonts w:hint="eastAsia"/>
          <w:lang w:val="en-US"/>
        </w:rPr>
        <w:t xml:space="preserve"> policy</w:t>
      </w:r>
    </w:p>
    <w:p w14:paraId="2031FC86" w14:textId="331E1F7D" w:rsidR="006679A6" w:rsidRDefault="006679A6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Implementation of Data loss protection Policy</w:t>
      </w:r>
    </w:p>
    <w:p w14:paraId="07CC4A6D" w14:textId="1289F3D7" w:rsidR="000F6610" w:rsidRDefault="0015611A" w:rsidP="007344F4">
      <w:pPr>
        <w:pStyle w:val="Heading2"/>
        <w:rPr>
          <w:lang w:val="en-US"/>
        </w:rPr>
      </w:pPr>
      <w:r>
        <w:rPr>
          <w:lang w:val="en-US"/>
        </w:rPr>
        <w:t>**</w:t>
      </w:r>
      <w:r w:rsidR="000F6610">
        <w:rPr>
          <w:rFonts w:hint="eastAsia"/>
          <w:lang w:val="en-US"/>
        </w:rPr>
        <w:t>Ingenium Fixes</w:t>
      </w:r>
    </w:p>
    <w:p w14:paraId="4D4098C9" w14:textId="62F511D8" w:rsidR="000F6610" w:rsidRDefault="000F6610" w:rsidP="000F661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Rearchitect Ingenium</w:t>
      </w:r>
    </w:p>
    <w:p w14:paraId="02F2352A" w14:textId="1F753ACC" w:rsidR="002156DE" w:rsidRDefault="002156DE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Split database from </w:t>
      </w:r>
      <w:r>
        <w:rPr>
          <w:lang w:val="en-US"/>
        </w:rPr>
        <w:t>application</w:t>
      </w:r>
      <w:r>
        <w:rPr>
          <w:rFonts w:hint="eastAsia"/>
          <w:lang w:val="en-US"/>
        </w:rPr>
        <w:t xml:space="preserve"> layer</w:t>
      </w:r>
    </w:p>
    <w:p w14:paraId="59C1B3D9" w14:textId="167068CF" w:rsidR="00FF4CD9" w:rsidRDefault="00FF4CD9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Replace expensive</w:t>
      </w:r>
      <w:r w:rsidR="00224E23">
        <w:rPr>
          <w:rFonts w:hint="eastAsia"/>
          <w:lang w:val="en-US"/>
        </w:rPr>
        <w:t xml:space="preserve">/one-off </w:t>
      </w:r>
      <w:r>
        <w:rPr>
          <w:rFonts w:hint="eastAsia"/>
          <w:lang w:val="en-US"/>
        </w:rPr>
        <w:t>software</w:t>
      </w:r>
      <w:r w:rsidR="00224E23">
        <w:rPr>
          <w:rFonts w:hint="eastAsia"/>
          <w:lang w:val="en-US"/>
        </w:rPr>
        <w:t xml:space="preserve"> with more modern options</w:t>
      </w:r>
    </w:p>
    <w:p w14:paraId="18663F4B" w14:textId="4FD21167" w:rsidR="001A0233" w:rsidRDefault="001A0233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Containerize the system</w:t>
      </w:r>
    </w:p>
    <w:p w14:paraId="177B545D" w14:textId="00E4AF25" w:rsidR="00BF164D" w:rsidRDefault="00BF164D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Replace the messaging system with MQ or similar technologies</w:t>
      </w:r>
    </w:p>
    <w:p w14:paraId="1864D703" w14:textId="2322343F" w:rsidR="001A0233" w:rsidRDefault="001A0233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Address EUC systems by creating </w:t>
      </w:r>
      <w:r w:rsidR="004D7333">
        <w:rPr>
          <w:rFonts w:hint="eastAsia"/>
          <w:lang w:val="en-US"/>
        </w:rPr>
        <w:t xml:space="preserve">UI to replace </w:t>
      </w:r>
      <w:r>
        <w:rPr>
          <w:rFonts w:hint="eastAsia"/>
          <w:lang w:val="en-US"/>
        </w:rPr>
        <w:t xml:space="preserve"> screen scrapers</w:t>
      </w:r>
    </w:p>
    <w:p w14:paraId="24060DAA" w14:textId="64962302" w:rsidR="00907199" w:rsidRDefault="00907199" w:rsidP="00907199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Ring-Fence</w:t>
      </w:r>
      <w:r w:rsidR="00D8777E">
        <w:rPr>
          <w:lang w:val="en-US"/>
        </w:rPr>
        <w:t xml:space="preserve"> MITDC </w:t>
      </w:r>
      <w:r w:rsidR="00A311AE">
        <w:rPr>
          <w:lang w:val="en-US"/>
        </w:rPr>
        <w:t>Team</w:t>
      </w:r>
      <w:r w:rsidR="00E924B8">
        <w:rPr>
          <w:lang w:val="en-US"/>
        </w:rPr>
        <w:t xml:space="preserve"> (Real Mame)</w:t>
      </w:r>
    </w:p>
    <w:p w14:paraId="3A201A7A" w14:textId="44C00D66" w:rsidR="00A311AE" w:rsidRDefault="00A311AE" w:rsidP="00D8777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High context L2 Team that can proactively support</w:t>
      </w:r>
      <w:r w:rsidR="00904B56">
        <w:rPr>
          <w:lang w:val="en-US"/>
        </w:rPr>
        <w:t xml:space="preserve"> Japan</w:t>
      </w:r>
      <w:r>
        <w:rPr>
          <w:lang w:val="en-US"/>
        </w:rPr>
        <w:t xml:space="preserve"> IT</w:t>
      </w:r>
    </w:p>
    <w:p w14:paraId="7078D5BE" w14:textId="1D84A36B" w:rsidR="00D8777E" w:rsidRDefault="00CE5421" w:rsidP="00D8777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Skillset requirements: Ingenium Pathfinder WAS</w:t>
      </w:r>
      <w:r w:rsidR="006A0D3D">
        <w:rPr>
          <w:lang w:val="en-US"/>
        </w:rPr>
        <w:t xml:space="preserve"> DB2 Microfocus TX-Gateway</w:t>
      </w:r>
    </w:p>
    <w:p w14:paraId="1A1BAFEA" w14:textId="625A8EC2" w:rsidR="004A1BF0" w:rsidRDefault="004A1BF0" w:rsidP="00D8777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5-6 ppl</w:t>
      </w:r>
    </w:p>
    <w:p w14:paraId="3BC1A048" w14:textId="14A41156" w:rsidR="004A1BF0" w:rsidRDefault="0097310C" w:rsidP="00D8777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 xml:space="preserve">Build, provision, </w:t>
      </w:r>
      <w:r w:rsidR="00E924B8">
        <w:rPr>
          <w:lang w:val="en-US"/>
        </w:rPr>
        <w:t>support Japan Infra</w:t>
      </w:r>
    </w:p>
    <w:p w14:paraId="1A274673" w14:textId="77777777" w:rsidR="005C56D3" w:rsidRPr="005C56D3" w:rsidRDefault="005C56D3" w:rsidP="007344F4">
      <w:pPr>
        <w:rPr>
          <w:lang w:val="en-US"/>
        </w:rPr>
      </w:pPr>
    </w:p>
    <w:sectPr w:rsidR="005C56D3" w:rsidRPr="005C56D3" w:rsidSect="00972B7F">
      <w:footerReference w:type="even" r:id="rId8"/>
      <w:footerReference w:type="default" r:id="rId9"/>
      <w:footerReference w:type="first" r:id="rId10"/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B1EF6" w14:textId="77777777" w:rsidR="00DF6F1D" w:rsidRDefault="00DF6F1D" w:rsidP="00CB6B50">
      <w:pPr>
        <w:spacing w:after="0" w:line="240" w:lineRule="auto"/>
      </w:pPr>
      <w:r>
        <w:separator/>
      </w:r>
    </w:p>
  </w:endnote>
  <w:endnote w:type="continuationSeparator" w:id="0">
    <w:p w14:paraId="43EEE2A1" w14:textId="77777777" w:rsidR="00DF6F1D" w:rsidRDefault="00DF6F1D" w:rsidP="00CB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74D5" w14:textId="56D18B6B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FDE72F2" wp14:editId="6D5DD1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154767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D62CA" w14:textId="5473CD27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E72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5.5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" filled="f" stroked="f">
              <v:textbox style="mso-fit-shape-to-text:t" inset="0,0,0,15pt">
                <w:txbxContent>
                  <w:p w14:paraId="596D62CA" w14:textId="5473CD27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325B" w14:textId="1A7939C6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7AA1707" wp14:editId="3EA2EF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27583415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7D8BA" w14:textId="69624197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A17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5.5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" filled="f" stroked="f">
              <v:textbox style="mso-fit-shape-to-text:t" inset="0,0,0,15pt">
                <w:txbxContent>
                  <w:p w14:paraId="7197D8BA" w14:textId="69624197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406B" w14:textId="5B3CEC75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48211D" wp14:editId="471232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7883140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A2AD2" w14:textId="46A99D45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821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" filled="f" stroked="f">
              <v:textbox style="mso-fit-shape-to-text:t" inset="0,0,0,15pt">
                <w:txbxContent>
                  <w:p w14:paraId="42DA2AD2" w14:textId="46A99D45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9425" w14:textId="77777777" w:rsidR="00DF6F1D" w:rsidRDefault="00DF6F1D" w:rsidP="00CB6B50">
      <w:pPr>
        <w:spacing w:after="0" w:line="240" w:lineRule="auto"/>
      </w:pPr>
      <w:r>
        <w:separator/>
      </w:r>
    </w:p>
  </w:footnote>
  <w:footnote w:type="continuationSeparator" w:id="0">
    <w:p w14:paraId="1DFB3C9F" w14:textId="77777777" w:rsidR="00DF6F1D" w:rsidRDefault="00DF6F1D" w:rsidP="00CB6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1038"/>
    <w:multiLevelType w:val="hybridMultilevel"/>
    <w:tmpl w:val="CDA0E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609F"/>
    <w:multiLevelType w:val="hybridMultilevel"/>
    <w:tmpl w:val="065EA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76538"/>
    <w:multiLevelType w:val="hybridMultilevel"/>
    <w:tmpl w:val="104A3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4BD8"/>
    <w:multiLevelType w:val="hybridMultilevel"/>
    <w:tmpl w:val="9C367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0AA2"/>
    <w:multiLevelType w:val="hybridMultilevel"/>
    <w:tmpl w:val="1D883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21F9B"/>
    <w:multiLevelType w:val="hybridMultilevel"/>
    <w:tmpl w:val="48F2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6D62"/>
    <w:multiLevelType w:val="hybridMultilevel"/>
    <w:tmpl w:val="2E526D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762FB"/>
    <w:multiLevelType w:val="hybridMultilevel"/>
    <w:tmpl w:val="8FFC3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03CE0"/>
    <w:multiLevelType w:val="hybridMultilevel"/>
    <w:tmpl w:val="72464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E1597"/>
    <w:multiLevelType w:val="hybridMultilevel"/>
    <w:tmpl w:val="F8628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0460C"/>
    <w:multiLevelType w:val="hybridMultilevel"/>
    <w:tmpl w:val="1B50297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645D30"/>
    <w:multiLevelType w:val="hybridMultilevel"/>
    <w:tmpl w:val="71903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90C40"/>
    <w:multiLevelType w:val="hybridMultilevel"/>
    <w:tmpl w:val="628AD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05B7A"/>
    <w:multiLevelType w:val="hybridMultilevel"/>
    <w:tmpl w:val="55A07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6F05D5"/>
    <w:multiLevelType w:val="hybridMultilevel"/>
    <w:tmpl w:val="2C12FEB0"/>
    <w:lvl w:ilvl="0" w:tplc="54DE32A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44608"/>
    <w:multiLevelType w:val="hybridMultilevel"/>
    <w:tmpl w:val="AEE8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F64D2"/>
    <w:multiLevelType w:val="hybridMultilevel"/>
    <w:tmpl w:val="423C5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44698"/>
    <w:multiLevelType w:val="hybridMultilevel"/>
    <w:tmpl w:val="0936A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76D0F"/>
    <w:multiLevelType w:val="hybridMultilevel"/>
    <w:tmpl w:val="51EAD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A38BD"/>
    <w:multiLevelType w:val="hybridMultilevel"/>
    <w:tmpl w:val="DFF4598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915D0"/>
    <w:multiLevelType w:val="hybridMultilevel"/>
    <w:tmpl w:val="202C9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7345B1"/>
    <w:multiLevelType w:val="multilevel"/>
    <w:tmpl w:val="A73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F031C"/>
    <w:multiLevelType w:val="hybridMultilevel"/>
    <w:tmpl w:val="6ADAC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841D4"/>
    <w:multiLevelType w:val="hybridMultilevel"/>
    <w:tmpl w:val="25E8B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C436EF"/>
    <w:multiLevelType w:val="hybridMultilevel"/>
    <w:tmpl w:val="74D8E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B4014"/>
    <w:multiLevelType w:val="hybridMultilevel"/>
    <w:tmpl w:val="149E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07C8B"/>
    <w:multiLevelType w:val="hybridMultilevel"/>
    <w:tmpl w:val="338E5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90891"/>
    <w:multiLevelType w:val="hybridMultilevel"/>
    <w:tmpl w:val="FFFC3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D30734"/>
    <w:multiLevelType w:val="hybridMultilevel"/>
    <w:tmpl w:val="0360ED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4280251"/>
    <w:multiLevelType w:val="hybridMultilevel"/>
    <w:tmpl w:val="0BECA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72718"/>
    <w:multiLevelType w:val="hybridMultilevel"/>
    <w:tmpl w:val="04360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EA41B0"/>
    <w:multiLevelType w:val="hybridMultilevel"/>
    <w:tmpl w:val="618EE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5336E"/>
    <w:multiLevelType w:val="hybridMultilevel"/>
    <w:tmpl w:val="A7169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F0BBB"/>
    <w:multiLevelType w:val="hybridMultilevel"/>
    <w:tmpl w:val="72A8F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9A3418"/>
    <w:multiLevelType w:val="hybridMultilevel"/>
    <w:tmpl w:val="51827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F0FEB"/>
    <w:multiLevelType w:val="hybridMultilevel"/>
    <w:tmpl w:val="E8489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C472CB"/>
    <w:multiLevelType w:val="hybridMultilevel"/>
    <w:tmpl w:val="5B0AF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9443A"/>
    <w:multiLevelType w:val="hybridMultilevel"/>
    <w:tmpl w:val="52B41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36AA6"/>
    <w:multiLevelType w:val="hybridMultilevel"/>
    <w:tmpl w:val="58B6B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62441"/>
    <w:multiLevelType w:val="hybridMultilevel"/>
    <w:tmpl w:val="944A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8712B0"/>
    <w:multiLevelType w:val="hybridMultilevel"/>
    <w:tmpl w:val="676E6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22DA3"/>
    <w:multiLevelType w:val="hybridMultilevel"/>
    <w:tmpl w:val="E20220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832905"/>
    <w:multiLevelType w:val="hybridMultilevel"/>
    <w:tmpl w:val="C4964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64758"/>
    <w:multiLevelType w:val="hybridMultilevel"/>
    <w:tmpl w:val="6C2C4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460453"/>
    <w:multiLevelType w:val="hybridMultilevel"/>
    <w:tmpl w:val="2E086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A0CF6"/>
    <w:multiLevelType w:val="hybridMultilevel"/>
    <w:tmpl w:val="C2188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31143"/>
    <w:multiLevelType w:val="hybridMultilevel"/>
    <w:tmpl w:val="2D8CC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51756">
    <w:abstractNumId w:val="43"/>
  </w:num>
  <w:num w:numId="2" w16cid:durableId="613245689">
    <w:abstractNumId w:val="24"/>
  </w:num>
  <w:num w:numId="3" w16cid:durableId="1420711770">
    <w:abstractNumId w:val="40"/>
  </w:num>
  <w:num w:numId="4" w16cid:durableId="323512918">
    <w:abstractNumId w:val="18"/>
  </w:num>
  <w:num w:numId="5" w16cid:durableId="799374398">
    <w:abstractNumId w:val="17"/>
  </w:num>
  <w:num w:numId="6" w16cid:durableId="1766539834">
    <w:abstractNumId w:val="44"/>
  </w:num>
  <w:num w:numId="7" w16cid:durableId="1594362787">
    <w:abstractNumId w:val="23"/>
  </w:num>
  <w:num w:numId="8" w16cid:durableId="374234574">
    <w:abstractNumId w:val="0"/>
  </w:num>
  <w:num w:numId="9" w16cid:durableId="295649253">
    <w:abstractNumId w:val="41"/>
  </w:num>
  <w:num w:numId="10" w16cid:durableId="1775633150">
    <w:abstractNumId w:val="45"/>
  </w:num>
  <w:num w:numId="11" w16cid:durableId="287664052">
    <w:abstractNumId w:val="22"/>
  </w:num>
  <w:num w:numId="12" w16cid:durableId="898714157">
    <w:abstractNumId w:val="36"/>
  </w:num>
  <w:num w:numId="13" w16cid:durableId="736519329">
    <w:abstractNumId w:val="30"/>
  </w:num>
  <w:num w:numId="14" w16cid:durableId="967930577">
    <w:abstractNumId w:val="13"/>
  </w:num>
  <w:num w:numId="15" w16cid:durableId="1695614758">
    <w:abstractNumId w:val="46"/>
  </w:num>
  <w:num w:numId="16" w16cid:durableId="950430883">
    <w:abstractNumId w:val="1"/>
  </w:num>
  <w:num w:numId="17" w16cid:durableId="1168400943">
    <w:abstractNumId w:val="37"/>
  </w:num>
  <w:num w:numId="18" w16cid:durableId="397214161">
    <w:abstractNumId w:val="33"/>
  </w:num>
  <w:num w:numId="19" w16cid:durableId="1976062144">
    <w:abstractNumId w:val="12"/>
  </w:num>
  <w:num w:numId="20" w16cid:durableId="345134857">
    <w:abstractNumId w:val="26"/>
  </w:num>
  <w:num w:numId="21" w16cid:durableId="1738480650">
    <w:abstractNumId w:val="42"/>
  </w:num>
  <w:num w:numId="22" w16cid:durableId="60636568">
    <w:abstractNumId w:val="20"/>
  </w:num>
  <w:num w:numId="23" w16cid:durableId="1715616600">
    <w:abstractNumId w:val="39"/>
  </w:num>
  <w:num w:numId="24" w16cid:durableId="1578854689">
    <w:abstractNumId w:val="35"/>
  </w:num>
  <w:num w:numId="25" w16cid:durableId="1766345360">
    <w:abstractNumId w:val="14"/>
  </w:num>
  <w:num w:numId="26" w16cid:durableId="271672720">
    <w:abstractNumId w:val="9"/>
  </w:num>
  <w:num w:numId="27" w16cid:durableId="752432358">
    <w:abstractNumId w:val="2"/>
  </w:num>
  <w:num w:numId="28" w16cid:durableId="457064888">
    <w:abstractNumId w:val="38"/>
  </w:num>
  <w:num w:numId="29" w16cid:durableId="158427380">
    <w:abstractNumId w:val="11"/>
  </w:num>
  <w:num w:numId="30" w16cid:durableId="394358376">
    <w:abstractNumId w:val="31"/>
  </w:num>
  <w:num w:numId="31" w16cid:durableId="1066996293">
    <w:abstractNumId w:val="8"/>
  </w:num>
  <w:num w:numId="32" w16cid:durableId="1638533663">
    <w:abstractNumId w:val="7"/>
  </w:num>
  <w:num w:numId="33" w16cid:durableId="1874266670">
    <w:abstractNumId w:val="29"/>
  </w:num>
  <w:num w:numId="34" w16cid:durableId="1735278352">
    <w:abstractNumId w:val="4"/>
  </w:num>
  <w:num w:numId="35" w16cid:durableId="1989943671">
    <w:abstractNumId w:val="3"/>
  </w:num>
  <w:num w:numId="36" w16cid:durableId="1894923318">
    <w:abstractNumId w:val="16"/>
  </w:num>
  <w:num w:numId="37" w16cid:durableId="1860466456">
    <w:abstractNumId w:val="27"/>
  </w:num>
  <w:num w:numId="38" w16cid:durableId="1482190323">
    <w:abstractNumId w:val="32"/>
  </w:num>
  <w:num w:numId="39" w16cid:durableId="83689656">
    <w:abstractNumId w:val="28"/>
  </w:num>
  <w:num w:numId="40" w16cid:durableId="668604932">
    <w:abstractNumId w:val="34"/>
  </w:num>
  <w:num w:numId="41" w16cid:durableId="1758595756">
    <w:abstractNumId w:val="10"/>
  </w:num>
  <w:num w:numId="42" w16cid:durableId="2055543206">
    <w:abstractNumId w:val="19"/>
  </w:num>
  <w:num w:numId="43" w16cid:durableId="463735895">
    <w:abstractNumId w:val="6"/>
  </w:num>
  <w:num w:numId="44" w16cid:durableId="3637976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08007316">
    <w:abstractNumId w:val="15"/>
  </w:num>
  <w:num w:numId="46" w16cid:durableId="1014460543">
    <w:abstractNumId w:val="5"/>
  </w:num>
  <w:num w:numId="47" w16cid:durableId="1397783077">
    <w:abstractNumId w:val="2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4A"/>
    <w:rsid w:val="00000AC5"/>
    <w:rsid w:val="0000729D"/>
    <w:rsid w:val="00011D79"/>
    <w:rsid w:val="000139B3"/>
    <w:rsid w:val="000140C7"/>
    <w:rsid w:val="000228A6"/>
    <w:rsid w:val="00022A06"/>
    <w:rsid w:val="00033344"/>
    <w:rsid w:val="000379F2"/>
    <w:rsid w:val="00046D08"/>
    <w:rsid w:val="00055B5C"/>
    <w:rsid w:val="00056670"/>
    <w:rsid w:val="000714DD"/>
    <w:rsid w:val="00075415"/>
    <w:rsid w:val="00075839"/>
    <w:rsid w:val="000769B4"/>
    <w:rsid w:val="00077508"/>
    <w:rsid w:val="00077F99"/>
    <w:rsid w:val="00083DFE"/>
    <w:rsid w:val="00091DA0"/>
    <w:rsid w:val="000936A7"/>
    <w:rsid w:val="000941B4"/>
    <w:rsid w:val="00094B36"/>
    <w:rsid w:val="000964FE"/>
    <w:rsid w:val="000A1A50"/>
    <w:rsid w:val="000A1FA8"/>
    <w:rsid w:val="000A7693"/>
    <w:rsid w:val="000C4028"/>
    <w:rsid w:val="000C6A6B"/>
    <w:rsid w:val="000D4EEE"/>
    <w:rsid w:val="000E72F0"/>
    <w:rsid w:val="000E761F"/>
    <w:rsid w:val="000F1DB3"/>
    <w:rsid w:val="000F6610"/>
    <w:rsid w:val="00100973"/>
    <w:rsid w:val="00101245"/>
    <w:rsid w:val="0011074C"/>
    <w:rsid w:val="00114D0C"/>
    <w:rsid w:val="0011680E"/>
    <w:rsid w:val="0011681B"/>
    <w:rsid w:val="00121881"/>
    <w:rsid w:val="00122A25"/>
    <w:rsid w:val="00135B91"/>
    <w:rsid w:val="00141C43"/>
    <w:rsid w:val="00142150"/>
    <w:rsid w:val="00144219"/>
    <w:rsid w:val="00147923"/>
    <w:rsid w:val="00151BF3"/>
    <w:rsid w:val="0015611A"/>
    <w:rsid w:val="0015766E"/>
    <w:rsid w:val="00162C74"/>
    <w:rsid w:val="0016468F"/>
    <w:rsid w:val="00164C69"/>
    <w:rsid w:val="0016649F"/>
    <w:rsid w:val="0017645F"/>
    <w:rsid w:val="001771E9"/>
    <w:rsid w:val="00180D67"/>
    <w:rsid w:val="0019043B"/>
    <w:rsid w:val="00190974"/>
    <w:rsid w:val="001938F3"/>
    <w:rsid w:val="001A0233"/>
    <w:rsid w:val="001A2F9F"/>
    <w:rsid w:val="001A4A3A"/>
    <w:rsid w:val="001A5AD8"/>
    <w:rsid w:val="001A6859"/>
    <w:rsid w:val="001B2720"/>
    <w:rsid w:val="001B5597"/>
    <w:rsid w:val="001B7B4E"/>
    <w:rsid w:val="001C1905"/>
    <w:rsid w:val="001D0689"/>
    <w:rsid w:val="001D0BA3"/>
    <w:rsid w:val="001D2680"/>
    <w:rsid w:val="001D2B0A"/>
    <w:rsid w:val="001D43F5"/>
    <w:rsid w:val="001D7DCD"/>
    <w:rsid w:val="001E1717"/>
    <w:rsid w:val="001E47AD"/>
    <w:rsid w:val="001F4F3B"/>
    <w:rsid w:val="00201B18"/>
    <w:rsid w:val="0020267E"/>
    <w:rsid w:val="0020400F"/>
    <w:rsid w:val="00204D1F"/>
    <w:rsid w:val="00205137"/>
    <w:rsid w:val="00211210"/>
    <w:rsid w:val="00211A35"/>
    <w:rsid w:val="00212BB0"/>
    <w:rsid w:val="002156DE"/>
    <w:rsid w:val="00216FC3"/>
    <w:rsid w:val="00220471"/>
    <w:rsid w:val="00224E23"/>
    <w:rsid w:val="00231BF8"/>
    <w:rsid w:val="002324D3"/>
    <w:rsid w:val="002346C3"/>
    <w:rsid w:val="00240CA9"/>
    <w:rsid w:val="00241433"/>
    <w:rsid w:val="002459B7"/>
    <w:rsid w:val="002512DD"/>
    <w:rsid w:val="00254556"/>
    <w:rsid w:val="0025774F"/>
    <w:rsid w:val="00262653"/>
    <w:rsid w:val="00273009"/>
    <w:rsid w:val="00275B57"/>
    <w:rsid w:val="00276989"/>
    <w:rsid w:val="00277645"/>
    <w:rsid w:val="00282426"/>
    <w:rsid w:val="00284CC2"/>
    <w:rsid w:val="00294669"/>
    <w:rsid w:val="002A0A7D"/>
    <w:rsid w:val="002A2705"/>
    <w:rsid w:val="002A42A0"/>
    <w:rsid w:val="002B221C"/>
    <w:rsid w:val="002B3E51"/>
    <w:rsid w:val="002C209A"/>
    <w:rsid w:val="002C304A"/>
    <w:rsid w:val="002C6DB8"/>
    <w:rsid w:val="002C7470"/>
    <w:rsid w:val="002C75BE"/>
    <w:rsid w:val="002D07A8"/>
    <w:rsid w:val="002D2751"/>
    <w:rsid w:val="002D3DE8"/>
    <w:rsid w:val="002E07EE"/>
    <w:rsid w:val="002F39AD"/>
    <w:rsid w:val="002F5E6C"/>
    <w:rsid w:val="00304F7E"/>
    <w:rsid w:val="00325CCB"/>
    <w:rsid w:val="00327AEE"/>
    <w:rsid w:val="003324F0"/>
    <w:rsid w:val="00332AD7"/>
    <w:rsid w:val="00336B9C"/>
    <w:rsid w:val="0033724A"/>
    <w:rsid w:val="0034531D"/>
    <w:rsid w:val="00351901"/>
    <w:rsid w:val="00352540"/>
    <w:rsid w:val="00353CB8"/>
    <w:rsid w:val="00354F12"/>
    <w:rsid w:val="00362C4B"/>
    <w:rsid w:val="003641C7"/>
    <w:rsid w:val="00371856"/>
    <w:rsid w:val="00376D96"/>
    <w:rsid w:val="003822EA"/>
    <w:rsid w:val="00384B17"/>
    <w:rsid w:val="0038780B"/>
    <w:rsid w:val="00387A89"/>
    <w:rsid w:val="00395E3B"/>
    <w:rsid w:val="003A11B3"/>
    <w:rsid w:val="003A24B2"/>
    <w:rsid w:val="003A2793"/>
    <w:rsid w:val="003A40AD"/>
    <w:rsid w:val="003A5637"/>
    <w:rsid w:val="003B14DF"/>
    <w:rsid w:val="003B72B4"/>
    <w:rsid w:val="003C7C8B"/>
    <w:rsid w:val="003C7D40"/>
    <w:rsid w:val="003D0383"/>
    <w:rsid w:val="003D0D8B"/>
    <w:rsid w:val="003D6461"/>
    <w:rsid w:val="003D66E0"/>
    <w:rsid w:val="003D688D"/>
    <w:rsid w:val="003E2540"/>
    <w:rsid w:val="003E2CA3"/>
    <w:rsid w:val="003E4EEC"/>
    <w:rsid w:val="003E76A9"/>
    <w:rsid w:val="0040241B"/>
    <w:rsid w:val="00403C33"/>
    <w:rsid w:val="004062F2"/>
    <w:rsid w:val="00415404"/>
    <w:rsid w:val="00417460"/>
    <w:rsid w:val="00417DFD"/>
    <w:rsid w:val="00423287"/>
    <w:rsid w:val="00423C29"/>
    <w:rsid w:val="004241E4"/>
    <w:rsid w:val="00424830"/>
    <w:rsid w:val="00435326"/>
    <w:rsid w:val="00435D6D"/>
    <w:rsid w:val="00435ED7"/>
    <w:rsid w:val="00445D85"/>
    <w:rsid w:val="0045147E"/>
    <w:rsid w:val="00455885"/>
    <w:rsid w:val="00457D1D"/>
    <w:rsid w:val="0046335C"/>
    <w:rsid w:val="004717AF"/>
    <w:rsid w:val="004746A6"/>
    <w:rsid w:val="00474A36"/>
    <w:rsid w:val="004750A2"/>
    <w:rsid w:val="004818BF"/>
    <w:rsid w:val="004842AB"/>
    <w:rsid w:val="0048796C"/>
    <w:rsid w:val="00487A0D"/>
    <w:rsid w:val="00494163"/>
    <w:rsid w:val="004A0C45"/>
    <w:rsid w:val="004A1BF0"/>
    <w:rsid w:val="004A28B8"/>
    <w:rsid w:val="004A2BA7"/>
    <w:rsid w:val="004B1EF1"/>
    <w:rsid w:val="004B6BD4"/>
    <w:rsid w:val="004C48DE"/>
    <w:rsid w:val="004D4F16"/>
    <w:rsid w:val="004D7333"/>
    <w:rsid w:val="004E5C48"/>
    <w:rsid w:val="004F0662"/>
    <w:rsid w:val="004F095C"/>
    <w:rsid w:val="004F1AF5"/>
    <w:rsid w:val="004F360F"/>
    <w:rsid w:val="005029DC"/>
    <w:rsid w:val="00511F67"/>
    <w:rsid w:val="00530312"/>
    <w:rsid w:val="00532664"/>
    <w:rsid w:val="00532AA6"/>
    <w:rsid w:val="005368A2"/>
    <w:rsid w:val="0053699B"/>
    <w:rsid w:val="0054409D"/>
    <w:rsid w:val="0055181A"/>
    <w:rsid w:val="00551E72"/>
    <w:rsid w:val="005637AB"/>
    <w:rsid w:val="005642E5"/>
    <w:rsid w:val="00566B64"/>
    <w:rsid w:val="00574361"/>
    <w:rsid w:val="00577791"/>
    <w:rsid w:val="00584702"/>
    <w:rsid w:val="00584A53"/>
    <w:rsid w:val="005864BD"/>
    <w:rsid w:val="005973F9"/>
    <w:rsid w:val="005A2FE7"/>
    <w:rsid w:val="005A48EC"/>
    <w:rsid w:val="005A5A2E"/>
    <w:rsid w:val="005A6718"/>
    <w:rsid w:val="005B2F7D"/>
    <w:rsid w:val="005B6276"/>
    <w:rsid w:val="005C22F8"/>
    <w:rsid w:val="005C56D3"/>
    <w:rsid w:val="005C6CBC"/>
    <w:rsid w:val="005C76E7"/>
    <w:rsid w:val="005D26C2"/>
    <w:rsid w:val="005E1B96"/>
    <w:rsid w:val="005F0442"/>
    <w:rsid w:val="005F1E73"/>
    <w:rsid w:val="005F248A"/>
    <w:rsid w:val="00605053"/>
    <w:rsid w:val="006112BE"/>
    <w:rsid w:val="0061482C"/>
    <w:rsid w:val="006225C3"/>
    <w:rsid w:val="006230CE"/>
    <w:rsid w:val="00625824"/>
    <w:rsid w:val="00633C05"/>
    <w:rsid w:val="00633D07"/>
    <w:rsid w:val="00637D3B"/>
    <w:rsid w:val="00646493"/>
    <w:rsid w:val="00651962"/>
    <w:rsid w:val="00655FB4"/>
    <w:rsid w:val="006618D7"/>
    <w:rsid w:val="00662AED"/>
    <w:rsid w:val="0066312F"/>
    <w:rsid w:val="006679A6"/>
    <w:rsid w:val="00667E40"/>
    <w:rsid w:val="00681CA2"/>
    <w:rsid w:val="0068306D"/>
    <w:rsid w:val="006840D7"/>
    <w:rsid w:val="006848B4"/>
    <w:rsid w:val="00684975"/>
    <w:rsid w:val="00686EE5"/>
    <w:rsid w:val="00695A37"/>
    <w:rsid w:val="00696394"/>
    <w:rsid w:val="006A0D3D"/>
    <w:rsid w:val="006A2BED"/>
    <w:rsid w:val="006A7760"/>
    <w:rsid w:val="006A7E18"/>
    <w:rsid w:val="006B03B5"/>
    <w:rsid w:val="006B2408"/>
    <w:rsid w:val="006B6593"/>
    <w:rsid w:val="006C2B4A"/>
    <w:rsid w:val="006C4E3A"/>
    <w:rsid w:val="006D0E0E"/>
    <w:rsid w:val="006D2B59"/>
    <w:rsid w:val="006D6A87"/>
    <w:rsid w:val="006E0435"/>
    <w:rsid w:val="006F38D2"/>
    <w:rsid w:val="00700B51"/>
    <w:rsid w:val="0070504D"/>
    <w:rsid w:val="00706E15"/>
    <w:rsid w:val="00707AC9"/>
    <w:rsid w:val="00713338"/>
    <w:rsid w:val="007159C4"/>
    <w:rsid w:val="00725F45"/>
    <w:rsid w:val="00727179"/>
    <w:rsid w:val="007271B1"/>
    <w:rsid w:val="00730332"/>
    <w:rsid w:val="00730531"/>
    <w:rsid w:val="00733289"/>
    <w:rsid w:val="007344F4"/>
    <w:rsid w:val="007350AE"/>
    <w:rsid w:val="007371ED"/>
    <w:rsid w:val="007401CF"/>
    <w:rsid w:val="00740E7A"/>
    <w:rsid w:val="00747EED"/>
    <w:rsid w:val="00752913"/>
    <w:rsid w:val="00753775"/>
    <w:rsid w:val="00761924"/>
    <w:rsid w:val="00762CF8"/>
    <w:rsid w:val="007639FB"/>
    <w:rsid w:val="00770C4D"/>
    <w:rsid w:val="007727F1"/>
    <w:rsid w:val="00780703"/>
    <w:rsid w:val="00781C5B"/>
    <w:rsid w:val="00786446"/>
    <w:rsid w:val="00787D10"/>
    <w:rsid w:val="0079389A"/>
    <w:rsid w:val="007A2993"/>
    <w:rsid w:val="007B3A40"/>
    <w:rsid w:val="007B7996"/>
    <w:rsid w:val="007C15BD"/>
    <w:rsid w:val="007D0653"/>
    <w:rsid w:val="007D1898"/>
    <w:rsid w:val="007D66FC"/>
    <w:rsid w:val="007E0005"/>
    <w:rsid w:val="007E3443"/>
    <w:rsid w:val="007E66A4"/>
    <w:rsid w:val="007E71AD"/>
    <w:rsid w:val="007F0CCD"/>
    <w:rsid w:val="00806436"/>
    <w:rsid w:val="00806F52"/>
    <w:rsid w:val="00807D8C"/>
    <w:rsid w:val="00822812"/>
    <w:rsid w:val="00823817"/>
    <w:rsid w:val="00823CDC"/>
    <w:rsid w:val="00823E69"/>
    <w:rsid w:val="008277C5"/>
    <w:rsid w:val="00834B45"/>
    <w:rsid w:val="008412F6"/>
    <w:rsid w:val="00847770"/>
    <w:rsid w:val="00862ACC"/>
    <w:rsid w:val="008633DA"/>
    <w:rsid w:val="00863749"/>
    <w:rsid w:val="008649BB"/>
    <w:rsid w:val="00867EE2"/>
    <w:rsid w:val="00881EE2"/>
    <w:rsid w:val="008854F3"/>
    <w:rsid w:val="00890676"/>
    <w:rsid w:val="00893DDB"/>
    <w:rsid w:val="0089513F"/>
    <w:rsid w:val="008A2505"/>
    <w:rsid w:val="008B1436"/>
    <w:rsid w:val="008B377B"/>
    <w:rsid w:val="008C4548"/>
    <w:rsid w:val="008D1CF5"/>
    <w:rsid w:val="008D4D26"/>
    <w:rsid w:val="008D6BCC"/>
    <w:rsid w:val="008E0AA2"/>
    <w:rsid w:val="008E53E4"/>
    <w:rsid w:val="008E7902"/>
    <w:rsid w:val="00903009"/>
    <w:rsid w:val="00904B56"/>
    <w:rsid w:val="00907199"/>
    <w:rsid w:val="00913260"/>
    <w:rsid w:val="009138D1"/>
    <w:rsid w:val="00920819"/>
    <w:rsid w:val="0092542C"/>
    <w:rsid w:val="00926848"/>
    <w:rsid w:val="00927696"/>
    <w:rsid w:val="009279A1"/>
    <w:rsid w:val="00932BA5"/>
    <w:rsid w:val="00934BAC"/>
    <w:rsid w:val="00941523"/>
    <w:rsid w:val="009418A0"/>
    <w:rsid w:val="00951C7B"/>
    <w:rsid w:val="00955D72"/>
    <w:rsid w:val="00964BD4"/>
    <w:rsid w:val="00967CAA"/>
    <w:rsid w:val="00972B7F"/>
    <w:rsid w:val="0097310C"/>
    <w:rsid w:val="009753C9"/>
    <w:rsid w:val="00977A3C"/>
    <w:rsid w:val="00987525"/>
    <w:rsid w:val="0099290F"/>
    <w:rsid w:val="00993100"/>
    <w:rsid w:val="00994B5B"/>
    <w:rsid w:val="0099512F"/>
    <w:rsid w:val="009958FC"/>
    <w:rsid w:val="00997CC6"/>
    <w:rsid w:val="00997E10"/>
    <w:rsid w:val="009A43D5"/>
    <w:rsid w:val="009B0F52"/>
    <w:rsid w:val="009C225E"/>
    <w:rsid w:val="009C36C7"/>
    <w:rsid w:val="009D08CC"/>
    <w:rsid w:val="009D423C"/>
    <w:rsid w:val="009D7F48"/>
    <w:rsid w:val="009E29D4"/>
    <w:rsid w:val="009E3E7F"/>
    <w:rsid w:val="009F3F41"/>
    <w:rsid w:val="009F4AE5"/>
    <w:rsid w:val="009F5DFB"/>
    <w:rsid w:val="009F6A85"/>
    <w:rsid w:val="00A02690"/>
    <w:rsid w:val="00A07629"/>
    <w:rsid w:val="00A07946"/>
    <w:rsid w:val="00A12A84"/>
    <w:rsid w:val="00A14542"/>
    <w:rsid w:val="00A14E43"/>
    <w:rsid w:val="00A151C0"/>
    <w:rsid w:val="00A23BE0"/>
    <w:rsid w:val="00A255B5"/>
    <w:rsid w:val="00A311AE"/>
    <w:rsid w:val="00A34970"/>
    <w:rsid w:val="00A454F6"/>
    <w:rsid w:val="00A45975"/>
    <w:rsid w:val="00A45E83"/>
    <w:rsid w:val="00A50C78"/>
    <w:rsid w:val="00A531F8"/>
    <w:rsid w:val="00A816C1"/>
    <w:rsid w:val="00A8446A"/>
    <w:rsid w:val="00A85C37"/>
    <w:rsid w:val="00A952AE"/>
    <w:rsid w:val="00AA52B9"/>
    <w:rsid w:val="00AA7061"/>
    <w:rsid w:val="00AC2D45"/>
    <w:rsid w:val="00AC2F67"/>
    <w:rsid w:val="00AC3BB7"/>
    <w:rsid w:val="00AD00BF"/>
    <w:rsid w:val="00AD0672"/>
    <w:rsid w:val="00AD12C2"/>
    <w:rsid w:val="00AD5EF0"/>
    <w:rsid w:val="00AD77B1"/>
    <w:rsid w:val="00AE2FFA"/>
    <w:rsid w:val="00AE45B2"/>
    <w:rsid w:val="00AF00A4"/>
    <w:rsid w:val="00AF5B45"/>
    <w:rsid w:val="00AF6333"/>
    <w:rsid w:val="00AF6811"/>
    <w:rsid w:val="00AF6A81"/>
    <w:rsid w:val="00B15B5A"/>
    <w:rsid w:val="00B17BE2"/>
    <w:rsid w:val="00B20ABF"/>
    <w:rsid w:val="00B27813"/>
    <w:rsid w:val="00B27A71"/>
    <w:rsid w:val="00B3532A"/>
    <w:rsid w:val="00B42C97"/>
    <w:rsid w:val="00B467F4"/>
    <w:rsid w:val="00B51B3B"/>
    <w:rsid w:val="00B5310D"/>
    <w:rsid w:val="00B56150"/>
    <w:rsid w:val="00B60971"/>
    <w:rsid w:val="00B63852"/>
    <w:rsid w:val="00B638F9"/>
    <w:rsid w:val="00B74CE8"/>
    <w:rsid w:val="00B75EDF"/>
    <w:rsid w:val="00B87A49"/>
    <w:rsid w:val="00B90350"/>
    <w:rsid w:val="00B923D2"/>
    <w:rsid w:val="00B947E8"/>
    <w:rsid w:val="00B9520F"/>
    <w:rsid w:val="00BC096F"/>
    <w:rsid w:val="00BC6252"/>
    <w:rsid w:val="00BC6F4A"/>
    <w:rsid w:val="00BD45D7"/>
    <w:rsid w:val="00BD5385"/>
    <w:rsid w:val="00BD5BC0"/>
    <w:rsid w:val="00BE3B8D"/>
    <w:rsid w:val="00BF164D"/>
    <w:rsid w:val="00BF2565"/>
    <w:rsid w:val="00BF2A0C"/>
    <w:rsid w:val="00BF5345"/>
    <w:rsid w:val="00C10C8A"/>
    <w:rsid w:val="00C17C78"/>
    <w:rsid w:val="00C23B5B"/>
    <w:rsid w:val="00C25B9A"/>
    <w:rsid w:val="00C27385"/>
    <w:rsid w:val="00C36C90"/>
    <w:rsid w:val="00C431B3"/>
    <w:rsid w:val="00C43259"/>
    <w:rsid w:val="00C44179"/>
    <w:rsid w:val="00C446C1"/>
    <w:rsid w:val="00C44F02"/>
    <w:rsid w:val="00C475B6"/>
    <w:rsid w:val="00C51D07"/>
    <w:rsid w:val="00C55F1F"/>
    <w:rsid w:val="00C63932"/>
    <w:rsid w:val="00C67470"/>
    <w:rsid w:val="00C72193"/>
    <w:rsid w:val="00C8756E"/>
    <w:rsid w:val="00C94455"/>
    <w:rsid w:val="00C9450E"/>
    <w:rsid w:val="00C95F48"/>
    <w:rsid w:val="00C970EC"/>
    <w:rsid w:val="00CA0F56"/>
    <w:rsid w:val="00CA1075"/>
    <w:rsid w:val="00CB6B50"/>
    <w:rsid w:val="00CC4FD9"/>
    <w:rsid w:val="00CC689A"/>
    <w:rsid w:val="00CD2E4F"/>
    <w:rsid w:val="00CD5CF1"/>
    <w:rsid w:val="00CE42AB"/>
    <w:rsid w:val="00CE4DBE"/>
    <w:rsid w:val="00CE5421"/>
    <w:rsid w:val="00CF00E0"/>
    <w:rsid w:val="00CF0B6A"/>
    <w:rsid w:val="00CF0CDF"/>
    <w:rsid w:val="00CF30AE"/>
    <w:rsid w:val="00D0175B"/>
    <w:rsid w:val="00D024CB"/>
    <w:rsid w:val="00D02894"/>
    <w:rsid w:val="00D060E6"/>
    <w:rsid w:val="00D136CD"/>
    <w:rsid w:val="00D14CE4"/>
    <w:rsid w:val="00D15650"/>
    <w:rsid w:val="00D224C3"/>
    <w:rsid w:val="00D23B4C"/>
    <w:rsid w:val="00D24560"/>
    <w:rsid w:val="00D27AD5"/>
    <w:rsid w:val="00D3190F"/>
    <w:rsid w:val="00D337AB"/>
    <w:rsid w:val="00D366A5"/>
    <w:rsid w:val="00D46A48"/>
    <w:rsid w:val="00D46F70"/>
    <w:rsid w:val="00D51B74"/>
    <w:rsid w:val="00D53313"/>
    <w:rsid w:val="00D5427C"/>
    <w:rsid w:val="00D54A8D"/>
    <w:rsid w:val="00D54F05"/>
    <w:rsid w:val="00D61B7D"/>
    <w:rsid w:val="00D6286C"/>
    <w:rsid w:val="00D669CE"/>
    <w:rsid w:val="00D66FF6"/>
    <w:rsid w:val="00D6722E"/>
    <w:rsid w:val="00D67E5C"/>
    <w:rsid w:val="00D70DB3"/>
    <w:rsid w:val="00D76BC1"/>
    <w:rsid w:val="00D80B6D"/>
    <w:rsid w:val="00D8196C"/>
    <w:rsid w:val="00D82B15"/>
    <w:rsid w:val="00D82D94"/>
    <w:rsid w:val="00D82F24"/>
    <w:rsid w:val="00D86432"/>
    <w:rsid w:val="00D86B2B"/>
    <w:rsid w:val="00D86E42"/>
    <w:rsid w:val="00D87234"/>
    <w:rsid w:val="00D8777E"/>
    <w:rsid w:val="00D921CE"/>
    <w:rsid w:val="00D92C8A"/>
    <w:rsid w:val="00D967CB"/>
    <w:rsid w:val="00DA26FD"/>
    <w:rsid w:val="00DA7A9C"/>
    <w:rsid w:val="00DB12DA"/>
    <w:rsid w:val="00DB4B1D"/>
    <w:rsid w:val="00DB6451"/>
    <w:rsid w:val="00DC24A9"/>
    <w:rsid w:val="00DC5765"/>
    <w:rsid w:val="00DD0952"/>
    <w:rsid w:val="00DD387F"/>
    <w:rsid w:val="00DD6D0F"/>
    <w:rsid w:val="00DE3164"/>
    <w:rsid w:val="00DE36B6"/>
    <w:rsid w:val="00DE6E3C"/>
    <w:rsid w:val="00DE7C6C"/>
    <w:rsid w:val="00DF0485"/>
    <w:rsid w:val="00DF14B1"/>
    <w:rsid w:val="00DF2B05"/>
    <w:rsid w:val="00DF6F1D"/>
    <w:rsid w:val="00E01345"/>
    <w:rsid w:val="00E04112"/>
    <w:rsid w:val="00E12251"/>
    <w:rsid w:val="00E27151"/>
    <w:rsid w:val="00E312BF"/>
    <w:rsid w:val="00E43268"/>
    <w:rsid w:val="00E475B6"/>
    <w:rsid w:val="00E572A9"/>
    <w:rsid w:val="00E61FC4"/>
    <w:rsid w:val="00E73269"/>
    <w:rsid w:val="00E74BA7"/>
    <w:rsid w:val="00E75D43"/>
    <w:rsid w:val="00E77A41"/>
    <w:rsid w:val="00E85A36"/>
    <w:rsid w:val="00E90E64"/>
    <w:rsid w:val="00E924B8"/>
    <w:rsid w:val="00E9451F"/>
    <w:rsid w:val="00E96E54"/>
    <w:rsid w:val="00E978CA"/>
    <w:rsid w:val="00EA3C1D"/>
    <w:rsid w:val="00EB4BC8"/>
    <w:rsid w:val="00EB5D30"/>
    <w:rsid w:val="00EB7A1C"/>
    <w:rsid w:val="00EC2468"/>
    <w:rsid w:val="00EC3DB5"/>
    <w:rsid w:val="00EC40C8"/>
    <w:rsid w:val="00EC516A"/>
    <w:rsid w:val="00EC740F"/>
    <w:rsid w:val="00ED1713"/>
    <w:rsid w:val="00ED1CA1"/>
    <w:rsid w:val="00ED4160"/>
    <w:rsid w:val="00ED555D"/>
    <w:rsid w:val="00ED6B37"/>
    <w:rsid w:val="00EE11D2"/>
    <w:rsid w:val="00EE6DE9"/>
    <w:rsid w:val="00F02AA4"/>
    <w:rsid w:val="00F05435"/>
    <w:rsid w:val="00F0559C"/>
    <w:rsid w:val="00F05653"/>
    <w:rsid w:val="00F07BA2"/>
    <w:rsid w:val="00F10C60"/>
    <w:rsid w:val="00F13C16"/>
    <w:rsid w:val="00F17B3C"/>
    <w:rsid w:val="00F23AD8"/>
    <w:rsid w:val="00F26116"/>
    <w:rsid w:val="00F26E89"/>
    <w:rsid w:val="00F30631"/>
    <w:rsid w:val="00F41055"/>
    <w:rsid w:val="00F5080B"/>
    <w:rsid w:val="00F5191D"/>
    <w:rsid w:val="00F53905"/>
    <w:rsid w:val="00F54378"/>
    <w:rsid w:val="00F60E6A"/>
    <w:rsid w:val="00F6132C"/>
    <w:rsid w:val="00F66C45"/>
    <w:rsid w:val="00F80302"/>
    <w:rsid w:val="00F82097"/>
    <w:rsid w:val="00F95E69"/>
    <w:rsid w:val="00FA37C1"/>
    <w:rsid w:val="00FB5DBA"/>
    <w:rsid w:val="00FC238E"/>
    <w:rsid w:val="00FC2E9C"/>
    <w:rsid w:val="00FC425B"/>
    <w:rsid w:val="00FD0596"/>
    <w:rsid w:val="00FD3A43"/>
    <w:rsid w:val="00FE0EF9"/>
    <w:rsid w:val="00FE6216"/>
    <w:rsid w:val="00FE67A6"/>
    <w:rsid w:val="00FF4CCC"/>
    <w:rsid w:val="00FF4CD9"/>
    <w:rsid w:val="00FF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3593A"/>
  <w15:chartTrackingRefBased/>
  <w15:docId w15:val="{0CD79999-0CE3-484E-82B8-23BE3C59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3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6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B50"/>
  </w:style>
  <w:style w:type="paragraph" w:styleId="Header">
    <w:name w:val="header"/>
    <w:basedOn w:val="Normal"/>
    <w:link w:val="HeaderChar"/>
    <w:uiPriority w:val="99"/>
    <w:unhideWhenUsed/>
    <w:rsid w:val="00DE3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6B6"/>
  </w:style>
  <w:style w:type="paragraph" w:styleId="Revision">
    <w:name w:val="Revision"/>
    <w:hidden/>
    <w:uiPriority w:val="99"/>
    <w:semiHidden/>
    <w:rsid w:val="007E71AD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C3DB5"/>
    <w:pPr>
      <w:widowControl/>
      <w:spacing w:before="240" w:after="0"/>
      <w:outlineLvl w:val="9"/>
    </w:pPr>
    <w:rPr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3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3D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3DB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720"/>
    </w:pPr>
    <w:rPr>
      <w:kern w:val="2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960"/>
    </w:pPr>
    <w:rPr>
      <w:kern w:val="2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200"/>
    </w:pPr>
    <w:rPr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440"/>
    </w:pPr>
    <w:rPr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680"/>
    </w:pPr>
    <w:rPr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920"/>
    </w:pPr>
    <w:rPr>
      <w:kern w:val="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3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D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23D2"/>
    <w:pPr>
      <w:widowControl/>
      <w:spacing w:before="100" w:beforeAutospacing="1" w:after="100" w:afterAutospacing="1" w:line="240" w:lineRule="auto"/>
    </w:pPr>
    <w:rPr>
      <w:rFonts w:ascii="Aptos" w:hAnsi="Aptos" w:cs="Aptos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A2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Calibri"/>
        <a:ea typeface="游ゴシック Light"/>
        <a:cs typeface=""/>
      </a:majorFont>
      <a:minorFont>
        <a:latin typeface="Calibri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F5530-19B0-4E8C-BF10-A047B42EE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12435</TotalTime>
  <Pages>1</Pages>
  <Words>1250</Words>
  <Characters>7317</Characters>
  <Application>Microsoft Office Word</Application>
  <DocSecurity>0</DocSecurity>
  <Lines>192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Birger Fjaellman （フィエルマン ビルイェル）</dc:creator>
  <cp:keywords/>
  <dc:description/>
  <cp:lastModifiedBy>David Klan</cp:lastModifiedBy>
  <cp:revision>8</cp:revision>
  <cp:lastPrinted>2025-12-09T19:50:00Z</cp:lastPrinted>
  <dcterms:created xsi:type="dcterms:W3CDTF">2026-01-07T01:49:00Z</dcterms:created>
  <dcterms:modified xsi:type="dcterms:W3CDTF">2026-05-26T07:51:00Z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2efcb7dc,6e208e8,4c0baf2d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2025-12-02T04:35:41Z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fc8497d4-1104-410c-9e51-0cad8bb3f74e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