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Wprowadzenie</w:t>
      </w:r>
    </w:p>
    <w:p w:rsidR="00000000" w:rsidDel="00000000" w:rsidP="00000000" w:rsidRDefault="00000000" w:rsidRPr="00000000" w14:paraId="0000000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Projekt obejmuje stworzenie systemu analizy tekst</w:t>
      </w:r>
      <w:r w:rsidDel="00000000" w:rsidR="00000000" w:rsidRPr="00000000">
        <w:rPr>
          <w:rtl w:val="0"/>
        </w:rPr>
        <w:t xml:space="preserve">owej</w:t>
      </w:r>
      <w:r w:rsidDel="00000000" w:rsidR="00000000" w:rsidRPr="00000000">
        <w:rPr>
          <w:b w:val="0"/>
          <w:bCs w:val="0"/>
          <w:rtl w:val="0"/>
        </w:rPr>
        <w:t xml:space="preserve"> i eksploracji danych (Text Mining) dla tekstów prawnych w języku polskim na przykładzie Konstytucji RP (z możliwością rozszerzenia do analizy ustaw w innych językach poprzez wykorzystanie odpowiednich słowników). System przetwarza surowy tekst prawny podzielony na artykuły w celu wyodrębnienia ukrytych struktur semantycznych, analizy </w:t>
      </w:r>
      <w:r w:rsidDel="00000000" w:rsidR="00000000" w:rsidRPr="00000000">
        <w:rPr>
          <w:rtl w:val="0"/>
        </w:rPr>
        <w:t xml:space="preserve">charakteru języka</w:t>
      </w:r>
      <w:r w:rsidDel="00000000" w:rsidR="00000000" w:rsidRPr="00000000">
        <w:rPr>
          <w:b w:val="0"/>
          <w:bCs w:val="0"/>
          <w:rtl w:val="0"/>
        </w:rPr>
        <w:t xml:space="preserve"> oraz wykrywania powiązań między pojęciami. Projekt został zaimplementowany w języku R.</w:t>
      </w:r>
    </w:p>
    <w:p w:rsidR="00000000" w:rsidDel="00000000" w:rsidP="00000000" w:rsidRDefault="00000000" w:rsidRPr="00000000" w14:paraId="00000003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 systemu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Automatyczna identyfikacja kluczowych pojęć w artykułach tekstu prawnego bez konieczności ręcznej analizy prawniczej.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Analiza częstości występowania terminów prawnych o sentymencie liberalnym (prawa, wolności) i restrykcyjnym (zakazy, obowiązki) w celu porównania różnych artykułów jednego tekstu lub kilku tekstów.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Podział i pogrupowanie artykułów tekstu prawnego na grupy tematyczne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Wykrywanie asocjacji między terminami prawnymi a kontekstami (np. w jakim kontekście jest używane słowo „wolność”).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Sprawdzanie ważności słów w ustawie prawnej i jej artykułach przy pomocy metody TF-IDF.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Wizualizacja wyników analizy przy pomocy chmur słów, wykresów wizualizujących tematy i asocjacje oraz wizualizacja klastrów.</w:t>
      </w:r>
    </w:p>
    <w:p w:rsidR="00000000" w:rsidDel="00000000" w:rsidP="00000000" w:rsidRDefault="00000000" w:rsidRPr="00000000" w14:paraId="0000000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Wymagania funkcjonalne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WF1 – przetwarzanie, oczyszczanie tekstu, stemming i tokenizacja: </w:t>
      </w:r>
      <w:r w:rsidDel="00000000" w:rsidR="00000000" w:rsidRPr="00000000">
        <w:rPr>
          <w:b w:val="0"/>
          <w:bCs w:val="0"/>
          <w:rtl w:val="0"/>
        </w:rPr>
        <w:t xml:space="preserve">System musi wczytać przygotowany plik wejściowy CSV, oczyścić tekst (usunąć interpunkcje, polskie znaki, cyfry, znaki prawne i edytorskie, stop-words i specyficzne terminy prawne), sprowadzić słowa do form bazowych, po czym przekształcić tekst na macierz TDM i DTM.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WF2 – kategoryzacja słów, obliczanie indeksu: </w:t>
      </w:r>
      <w:r w:rsidDel="00000000" w:rsidR="00000000" w:rsidRPr="00000000">
        <w:rPr>
          <w:b w:val="0"/>
          <w:bCs w:val="0"/>
          <w:rtl w:val="0"/>
        </w:rPr>
        <w:t xml:space="preserve">System musi skategoryzować i podzielić terminy prawne w tekście na grupy „liberalne” (związane z prawem do, wolnością, równością itp.), „restrykcyjne” (związane z obowiązkami, zakazami, itp.) oraz „instytucjonalne” (związane z ustrojem państwa). Na podstawie częstości występowania terminów z danej kategorii w tekście bądź w jego poszczególnych artykułach system musi obliczyć indeks będący liczbową reprezentacją sentymentu danego tekstu lub artykułu.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WF3 – separacja terminów, negacja:</w:t>
      </w:r>
      <w:r w:rsidDel="00000000" w:rsidR="00000000" w:rsidRPr="00000000">
        <w:rPr>
          <w:b w:val="0"/>
          <w:bCs w:val="0"/>
          <w:rtl w:val="0"/>
        </w:rPr>
        <w:t xml:space="preserve"> System musi poprawnie rozdzielić i skategoryzować terminy z negacją (np. można a nie można).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WF4 – analiza asocjacji: </w:t>
      </w:r>
      <w:r w:rsidDel="00000000" w:rsidR="00000000" w:rsidRPr="00000000">
        <w:rPr>
          <w:b w:val="0"/>
          <w:bCs w:val="0"/>
          <w:rtl w:val="0"/>
        </w:rPr>
        <w:t xml:space="preserve">System musi obliczyć wskaźnik korelacji Pearsona dla poszczególnych par słów wykrywając asocjacje między nimi i określając prawdopodobieństwo wystąpienia danego słowa, jeśli w tym samym artykule tekstu prawnego pojawi się inne słowo.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WF5 – modelowanie tematyczne LDA: </w:t>
      </w:r>
      <w:r w:rsidDel="00000000" w:rsidR="00000000" w:rsidRPr="00000000">
        <w:rPr>
          <w:b w:val="0"/>
          <w:bCs w:val="0"/>
          <w:rtl w:val="0"/>
        </w:rPr>
        <w:t xml:space="preserve">System musi zaimplementować model LDA w celu wydobycia ukrytych „tematów” w danym tekście prawnym i wizualizować wyniki przy pomocy sieci współwystępowania słów.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WF6 – analiza ważności słów TF-IDF: </w:t>
      </w:r>
      <w:r w:rsidDel="00000000" w:rsidR="00000000" w:rsidRPr="00000000">
        <w:rPr>
          <w:b w:val="0"/>
          <w:bCs w:val="0"/>
          <w:rtl w:val="0"/>
        </w:rPr>
        <w:t xml:space="preserve">System musi obliczyć statystykę TF-IDF dla każdego słowa w odniesieniu do poszczególnych artykułów, wskazując na wyrazy najbardziej znaczące dla danej sekcji.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WF7 – wizualizacja wyników: </w:t>
      </w:r>
      <w:r w:rsidDel="00000000" w:rsidR="00000000" w:rsidRPr="00000000">
        <w:rPr>
          <w:b w:val="0"/>
          <w:bCs w:val="0"/>
          <w:rtl w:val="0"/>
        </w:rPr>
        <w:t xml:space="preserve">System musi czytelnie przedstawiać wyniki analizy w postaci grafów, wykresów, chmur słów, macierzy itp., zapisać wyniki kategoryzacji słownictwa w pliku w formacie CSV oraz wygenerować raport HTML z analizy danego tekstu.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Wymagania niefunkcjonalne: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WNF1 – środowisko i zależności: </w:t>
      </w:r>
      <w:r w:rsidDel="00000000" w:rsidR="00000000" w:rsidRPr="00000000">
        <w:rPr>
          <w:b w:val="0"/>
          <w:bCs w:val="0"/>
          <w:rtl w:val="0"/>
        </w:rPr>
        <w:t xml:space="preserve">System musi być kompatybilny z wersją R &gt;= 4.3.0.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WNF2 – kompatybilność cross-browser: </w:t>
      </w:r>
      <w:r w:rsidDel="00000000" w:rsidR="00000000" w:rsidRPr="00000000">
        <w:rPr>
          <w:b w:val="0"/>
          <w:bCs w:val="0"/>
          <w:rtl w:val="0"/>
        </w:rPr>
        <w:t xml:space="preserve">Wygenerowany raport HTML musi być w pełni kompatybilny z silnikami renderującymi wiodących przeglądarek internetowych. (Chromium, Gecko, WebKit). Raporty muszą wyświetlać się poprawnie na przeglądarkach Google Chrome, Mozilla Firefox, Microsoft Edge oraz Apple Safari.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WNF3 – odporność na błędy w danych: </w:t>
      </w:r>
      <w:r w:rsidDel="00000000" w:rsidR="00000000" w:rsidRPr="00000000">
        <w:rPr>
          <w:b w:val="0"/>
          <w:bCs w:val="0"/>
          <w:rtl w:val="0"/>
        </w:rPr>
        <w:t xml:space="preserve">W przypadku błędnych danych wejściowych system musi odmówić ich analizy.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WNF4 – czytelność raportu: </w:t>
      </w:r>
      <w:r w:rsidDel="00000000" w:rsidR="00000000" w:rsidRPr="00000000">
        <w:rPr>
          <w:b w:val="0"/>
          <w:bCs w:val="0"/>
          <w:rtl w:val="0"/>
        </w:rPr>
        <w:t xml:space="preserve">Wygenerowany raport musi być czytelny oraz zawierać interaktywny podział na rozdziały.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WNF5 – zarządzanie pamięcią: </w:t>
      </w:r>
      <w:r w:rsidDel="00000000" w:rsidR="00000000" w:rsidRPr="00000000">
        <w:rPr>
          <w:b w:val="0"/>
          <w:bCs w:val="0"/>
          <w:rtl w:val="0"/>
        </w:rPr>
        <w:t xml:space="preserve">Przy analizie długich tekstów może dojść do wycieku pamięci (memory leak) więc system musi oczyścić pamięć po każdym kluczowym etapie analizy.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Interfejsy użytkownika i wymagania dotyczące danych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Interfejs użytkownika: </w:t>
      </w:r>
      <w:r w:rsidDel="00000000" w:rsidR="00000000" w:rsidRPr="00000000">
        <w:rPr>
          <w:b w:val="0"/>
          <w:bCs w:val="0"/>
          <w:rtl w:val="0"/>
        </w:rPr>
        <w:t xml:space="preserve">System działa w trybie skryptowym. Interfejsem wynikowym dla użytkownika końcowego jest raport HTML zawierający wykresy i tabele, który można otworzyć w dowolnej przeglądarce internetowej.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Wymagania dotyczące danych: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Dane wejściowe: </w:t>
      </w:r>
      <w:r w:rsidDel="00000000" w:rsidR="00000000" w:rsidRPr="00000000">
        <w:rPr>
          <w:b w:val="0"/>
          <w:bCs w:val="0"/>
          <w:rtl w:val="0"/>
        </w:rPr>
        <w:t xml:space="preserve">Plik strukturyzowany „konstytucja_artykuly.csv” gdzie w pierwszej kolumnie zawarte są identyfikatory artykułu a w drugiej ich pełne treści tekstowe.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Dane wyjściowe: </w:t>
      </w:r>
      <w:r w:rsidDel="00000000" w:rsidR="00000000" w:rsidRPr="00000000">
        <w:rPr>
          <w:b w:val="0"/>
          <w:bCs w:val="0"/>
          <w:rtl w:val="0"/>
        </w:rPr>
        <w:t xml:space="preserve">Plik HTML zawierający analizę i jej wizualizację.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Potencjalny dalszy rozwój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 uwagi na brak odpowiednich słowników do tego zadania, musieliśmy stworzyć własne, customowe słowniki. W przyszłości zamierzamy je rozwijać na bazie kolejnych tekstów prawnych. To samo dotyczy sekcji “ręczny stemming”.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Rozwijanie słowników oraz sekcji stemmingu zwiększy dokładność i rzetelność analiz z użyciem naszego systemu.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Słownictwo dokumentacji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stemming – </w:t>
      </w:r>
      <w:r w:rsidDel="00000000" w:rsidR="00000000" w:rsidRPr="00000000">
        <w:rPr>
          <w:b w:val="0"/>
          <w:bCs w:val="0"/>
          <w:rtl w:val="0"/>
        </w:rPr>
        <w:t xml:space="preserve">proces polegający na sprowadzeniu wyrazu do jego rdzenia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tokenizacja – </w:t>
      </w:r>
      <w:r w:rsidDel="00000000" w:rsidR="00000000" w:rsidRPr="00000000">
        <w:rPr>
          <w:b w:val="0"/>
          <w:bCs w:val="0"/>
          <w:rtl w:val="0"/>
        </w:rPr>
        <w:t xml:space="preserve">proces podziału ciągłego tekstu na mniejsze, autonomiczne jednostki lingwistyczne (w tym przypadku pojedyncze słowa)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LDA (Latent Dirchilet Allocation) –</w:t>
      </w:r>
      <w:r w:rsidDel="00000000" w:rsidR="00000000" w:rsidRPr="00000000">
        <w:rPr>
          <w:b w:val="0"/>
          <w:bCs w:val="0"/>
          <w:rtl w:val="0"/>
        </w:rPr>
        <w:t xml:space="preserve"> ukryta alokacja Dirichleta, model probabilistyczny służący do mapowania dokumentów na ukryte tematy, gdzie każdy temat jest reprezentowany przez rozkład prawdopodobieństwa słów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TF-IDF (Term Frequency – Inverse Document Frequency) – </w:t>
      </w:r>
      <w:r w:rsidDel="00000000" w:rsidR="00000000" w:rsidRPr="00000000">
        <w:rPr>
          <w:b w:val="0"/>
          <w:bCs w:val="0"/>
          <w:rtl w:val="0"/>
        </w:rPr>
        <w:t xml:space="preserve">częstość terminów - odwrotna częstość w dokumentach; statystyka odzwierciedlająca znaczenie słowa w dokumencie w kontekście całego zbioru dokumentów (słowa często występujące tylko w jednym artykule będą „ważniejsze”)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analiza asocjacji – </w:t>
      </w:r>
      <w:r w:rsidDel="00000000" w:rsidR="00000000" w:rsidRPr="00000000">
        <w:rPr>
          <w:b w:val="0"/>
          <w:bCs w:val="0"/>
          <w:rtl w:val="0"/>
        </w:rPr>
        <w:t xml:space="preserve">technika eksploracji danych poszukująca związku i reguł typu „jeśli wystąpiło słowo A, to z prawdopodobieństwem X w tym samym artykule wystąpi słowo B”, reprezentowana przez wskaźnik korelacji Pearsona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macierz TDM (Term-Document Matrix) – </w:t>
      </w:r>
      <w:r w:rsidDel="00000000" w:rsidR="00000000" w:rsidRPr="00000000">
        <w:rPr>
          <w:b w:val="0"/>
          <w:bCs w:val="0"/>
          <w:rtl w:val="0"/>
        </w:rPr>
        <w:t xml:space="preserve">macierz w której kolumny odpowiadają artykułom, wiersze słowom, a komórki zawierają liczebność lub wagę danego słowa w artykule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macierz DTM (Docment-Term Matrix) – </w:t>
      </w:r>
      <w:r w:rsidDel="00000000" w:rsidR="00000000" w:rsidRPr="00000000">
        <w:rPr>
          <w:b w:val="0"/>
          <w:bCs w:val="0"/>
          <w:rtl w:val="0"/>
        </w:rPr>
        <w:t xml:space="preserve">macierz w której wiersze odpowiadają artykułom, kolumny słowom, a komórki zawierają liczebność lub wagę danego słowa w artykule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stop-word – </w:t>
      </w:r>
      <w:r w:rsidDel="00000000" w:rsidR="00000000" w:rsidRPr="00000000">
        <w:rPr>
          <w:b w:val="0"/>
          <w:bCs w:val="0"/>
          <w:rtl w:val="0"/>
        </w:rPr>
        <w:t xml:space="preserve">wyrazy o wysokiej częstości występowania, które nie niosą samodzielnej wartości semantycznej (np. spójniki)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 leak – </w:t>
      </w:r>
      <w:r w:rsidDel="00000000" w:rsidR="00000000" w:rsidRPr="00000000">
        <w:rPr>
          <w:b w:val="0"/>
          <w:bCs w:val="0"/>
          <w:rtl w:val="0"/>
        </w:rPr>
        <w:t xml:space="preserve">wyciek pamięci, zjawisko w którym system zajmuje dużą ilość pamięci RAM której później nie zwalnia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mining – </w:t>
      </w:r>
      <w:r w:rsidDel="00000000" w:rsidR="00000000" w:rsidRPr="00000000">
        <w:rPr>
          <w:b w:val="0"/>
          <w:bCs w:val="0"/>
          <w:rtl w:val="0"/>
        </w:rPr>
        <w:t xml:space="preserve">dziedzina zajmująca się analizą, przetwarzaniem i ekstrakcją wiedzy z języka naturalnego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indeks liberalności – </w:t>
      </w:r>
      <w:r w:rsidDel="00000000" w:rsidR="00000000" w:rsidRPr="00000000">
        <w:rPr>
          <w:b w:val="0"/>
          <w:bCs w:val="0"/>
          <w:rtl w:val="0"/>
        </w:rPr>
        <w:t xml:space="preserve">indeks liczony na podstawie ilości słów o nacechowaniu liberalnym i restrykcyjnym w danym artykule przedstawiający wydźwięk artykułu w postaci liczbowej (1 - najbardziej liberalny, -1 – najbardziej restrykcyjny)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negacja – </w:t>
      </w:r>
      <w:r w:rsidDel="00000000" w:rsidR="00000000" w:rsidRPr="00000000">
        <w:rPr>
          <w:b w:val="0"/>
          <w:bCs w:val="0"/>
          <w:rtl w:val="0"/>
        </w:rPr>
        <w:t xml:space="preserve">różnica w wydźwięku słów poprzedzonych słowem „nie”, zmieniająca kategoryzację danego słowa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Przypadki użycia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PU1: Generowanie pełnego profilu analitycznego Konstytucji RP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Aktor główny: </w:t>
      </w:r>
      <w:r w:rsidDel="00000000" w:rsidR="00000000" w:rsidRPr="00000000">
        <w:rPr>
          <w:b w:val="0"/>
          <w:bCs w:val="0"/>
          <w:rtl w:val="0"/>
        </w:rPr>
        <w:t xml:space="preserve">Analityk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Warunek wstępny: </w:t>
      </w:r>
      <w:r w:rsidDel="00000000" w:rsidR="00000000" w:rsidRPr="00000000">
        <w:rPr>
          <w:b w:val="0"/>
          <w:bCs w:val="0"/>
          <w:rtl w:val="0"/>
        </w:rPr>
        <w:t xml:space="preserve">Plik „konstytucja_artykuly.csv” znajduje się w katalogu roboczym projektu.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Scenariusz główny: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Użytkownik inicjuje wykonanie skryptu analitycznego.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System ładuje plik CSV i przeprowadza czyszczenie tekstu.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System kolejno kategoryzuje nacechowanie słów, oblicza indeks liberalności dla całego tekstu i poszczególnych artykułów (sprawdzając przy tym rolę negacji), dokonuje analizy asocjacji, analizy tematów LDA i tworzy macierz częstości TF-IDF, równocześnie tworząc odpowiednią wizualizację dla każdej metody analizy.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System kompiluje wyniki i przebieg analizy w raporcie HTML.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PU2: Porównanie wydźwięku dwóch różnych tekstów prawnych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Aktor główny: </w:t>
      </w:r>
      <w:r w:rsidDel="00000000" w:rsidR="00000000" w:rsidRPr="00000000">
        <w:rPr>
          <w:b w:val="0"/>
          <w:bCs w:val="0"/>
          <w:rtl w:val="0"/>
        </w:rPr>
        <w:t xml:space="preserve">Analityk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Warunek wstępny: </w:t>
      </w:r>
      <w:r w:rsidDel="00000000" w:rsidR="00000000" w:rsidRPr="00000000">
        <w:rPr>
          <w:b w:val="0"/>
          <w:bCs w:val="0"/>
          <w:rtl w:val="0"/>
        </w:rPr>
        <w:t xml:space="preserve">Dwa oddzielne katalogi robocze projektu, każdy zawierający plik „</w:t>
      </w:r>
      <w:r w:rsidDel="00000000" w:rsidR="00000000" w:rsidRPr="00000000">
        <w:rPr>
          <w:rtl w:val="0"/>
        </w:rPr>
        <w:t xml:space="preserve">tekstprawnyX</w:t>
      </w:r>
      <w:r w:rsidDel="00000000" w:rsidR="00000000" w:rsidRPr="00000000">
        <w:rPr>
          <w:b w:val="0"/>
          <w:bCs w:val="0"/>
          <w:rtl w:val="0"/>
        </w:rPr>
        <w:t xml:space="preserve">_artykuly.csv” z innym tekstem wejściowym.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Scenariusz główny: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Użytkownik inicjuje wykonanie skryptu analitycznego w każdym z folderów roboczych.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System ładuje plik CSV i przeprowadza czyszczenie tekstu.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System kolejno kategoryzuje nacechowanie słów, oblicza indeks liberalności dla całego tekstu i poszczególnych artykułów (sprawdzając przy tym rolę negacji), dokonuje analizy asocjacji, analizy tematów LDA i tworzy macierz częstości TF-IDF, równocześnie tworząc odpowiednią wizualizację dla każdej metody analizy.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System kompiluje wyniki i przebieg analizy w raporcie HTML.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Użytkownik porównuje indeks liberalności obliczony dla każdego z tekstów.</w:t>
      </w:r>
    </w:p>
    <w:p w:rsidR="00000000" w:rsidDel="00000000" w:rsidP="00000000" w:rsidRDefault="00000000" w:rsidRPr="00000000" w14:paraId="00000045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Scenariusze użytkownika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US1: </w:t>
      </w:r>
      <w:r w:rsidDel="00000000" w:rsidR="00000000" w:rsidRPr="00000000">
        <w:rPr>
          <w:rtl w:val="0"/>
        </w:rPr>
        <w:t xml:space="preserve">Jako </w:t>
      </w:r>
      <w:r w:rsidDel="00000000" w:rsidR="00000000" w:rsidRPr="00000000">
        <w:rPr>
          <w:i w:val="0"/>
          <w:iCs w:val="0"/>
          <w:rtl w:val="0"/>
        </w:rPr>
        <w:t xml:space="preserve">badacz prawa</w:t>
      </w:r>
      <w:r w:rsidDel="00000000" w:rsidR="00000000" w:rsidRPr="00000000">
        <w:rPr>
          <w:rtl w:val="0"/>
        </w:rPr>
        <w:t xml:space="preserve">, chcę wygenerować model tematów LDA dla Konstytucji, aby sprawdzić, jakie główne idee (np. sądownictwo, finanse, prawa obywatelskie) automatycznie wyodrębniają się z tekstu bez mojej wiedzy a priori.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US2: </w:t>
      </w:r>
      <w:r w:rsidDel="00000000" w:rsidR="00000000" w:rsidRPr="00000000">
        <w:rPr>
          <w:rtl w:val="0"/>
        </w:rPr>
        <w:t xml:space="preserve">Jako </w:t>
      </w:r>
      <w:r w:rsidDel="00000000" w:rsidR="00000000" w:rsidRPr="00000000">
        <w:rPr>
          <w:i w:val="0"/>
          <w:iCs w:val="0"/>
          <w:rtl w:val="0"/>
        </w:rPr>
        <w:t xml:space="preserve">analityk danych</w:t>
      </w:r>
      <w:r w:rsidDel="00000000" w:rsidR="00000000" w:rsidRPr="00000000">
        <w:rPr>
          <w:rtl w:val="0"/>
        </w:rPr>
        <w:t xml:space="preserve">, chcę zastosować analizę asocjacji na artykułach, aby odkryć, które terminy prawne najsilniej ze sobą współwystępują i tworzą logiczne pary pojęciowe w polskim prawodawstwie.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US3: </w:t>
      </w:r>
      <w:r w:rsidDel="00000000" w:rsidR="00000000" w:rsidRPr="00000000">
        <w:rPr>
          <w:b w:val="0"/>
          <w:bCs w:val="0"/>
          <w:rtl w:val="0"/>
        </w:rPr>
        <w:t xml:space="preserve">Jako student prawa, chcę przeanalizować dany tekst prawny i jego wydźwięk (liberalny bądź restrykcyjny) jako część prowadzonej przeze mnie pracy naukowej mającej na celu porównanie prawa pisanego w danym kraju z faktycznym stanem praw człowieka mierzonym według innego indeksu.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