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DC2A" w14:textId="5C7F094B" w:rsidR="00E35FD0" w:rsidRPr="00FF76A2" w:rsidRDefault="00AF087D" w:rsidP="00E35FD0">
      <w:pPr>
        <w:rPr>
          <w:rFonts w:ascii="Cambria" w:hAnsi="Cambria"/>
        </w:rPr>
      </w:pPr>
      <w:r w:rsidRPr="00FF76A2">
        <w:rPr>
          <w:rFonts w:ascii="Cambria" w:hAnsi="Cambria"/>
          <w:noProof/>
        </w:rPr>
        <mc:AlternateContent>
          <mc:Choice Requires="wps">
            <w:drawing>
              <wp:anchor distT="0" distB="0" distL="114300" distR="114300" simplePos="0" relativeHeight="251659264" behindDoc="0" locked="0" layoutInCell="1" allowOverlap="1" wp14:anchorId="77253B45" wp14:editId="1D0DC1FB">
                <wp:simplePos x="0" y="0"/>
                <wp:positionH relativeFrom="column">
                  <wp:posOffset>-276896</wp:posOffset>
                </wp:positionH>
                <wp:positionV relativeFrom="paragraph">
                  <wp:posOffset>-328411</wp:posOffset>
                </wp:positionV>
                <wp:extent cx="6229350" cy="573110"/>
                <wp:effectExtent l="0" t="0" r="19050" b="17780"/>
                <wp:wrapNone/>
                <wp:docPr id="402709411" name="Rectangle 3"/>
                <wp:cNvGraphicFramePr/>
                <a:graphic xmlns:a="http://schemas.openxmlformats.org/drawingml/2006/main">
                  <a:graphicData uri="http://schemas.microsoft.com/office/word/2010/wordprocessingShape">
                    <wps:wsp>
                      <wps:cNvSpPr/>
                      <wps:spPr>
                        <a:xfrm>
                          <a:off x="0" y="0"/>
                          <a:ext cx="6229350" cy="5731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19DA05" w14:textId="1013FDB1" w:rsidR="00FF76A2" w:rsidRPr="00FF76A2" w:rsidRDefault="00FF76A2" w:rsidP="00FF76A2">
                            <w:pPr>
                              <w:jc w:val="center"/>
                              <w:rPr>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F76A2">
                              <w:rPr>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SCHOOL</w:t>
                            </w:r>
                            <w:r w:rsidR="00301A56">
                              <w:rPr>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ACCOUNTABLITIY RATING</w:t>
                            </w:r>
                            <w:r w:rsidRPr="00FF76A2">
                              <w:rPr>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53B45" id="Rectangle 3" o:spid="_x0000_s1026" style="position:absolute;margin-left:-21.8pt;margin-top:-25.85pt;width:490.5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" fillcolor="white [3201]" strokecolor="#70ad47 [3209]" strokeweight="1pt">
                <v:textbox>
                  <w:txbxContent>
                    <w:p w14:paraId="0E19DA05" w14:textId="1013FDB1" w:rsidR="00FF76A2" w:rsidRPr="00FF76A2" w:rsidRDefault="00FF76A2" w:rsidP="00FF76A2">
                      <w:pPr>
                        <w:jc w:val="center"/>
                        <w:rPr>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F76A2">
                        <w:rPr>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SCHOOL</w:t>
                      </w:r>
                      <w:r w:rsidR="00301A56">
                        <w:rPr>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ACCOUNTABLITIY RATING</w:t>
                      </w:r>
                      <w:r w:rsidRPr="00FF76A2">
                        <w:rPr>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DOCUMENTATION</w:t>
                      </w:r>
                    </w:p>
                  </w:txbxContent>
                </v:textbox>
              </v:rect>
            </w:pict>
          </mc:Fallback>
        </mc:AlternateContent>
      </w:r>
    </w:p>
    <w:p w14:paraId="3636D281" w14:textId="10945FE9" w:rsidR="00E35FD0" w:rsidRPr="00FF76A2" w:rsidRDefault="00AF087D" w:rsidP="00E35FD0">
      <w:pPr>
        <w:rPr>
          <w:rFonts w:ascii="Cambria" w:hAnsi="Cambria"/>
        </w:rPr>
      </w:pPr>
      <w:r w:rsidRPr="00FF76A2">
        <w:rPr>
          <w:rFonts w:ascii="Cambria" w:hAnsi="Cambria"/>
          <w:noProof/>
        </w:rPr>
        <mc:AlternateContent>
          <mc:Choice Requires="wps">
            <w:drawing>
              <wp:anchor distT="0" distB="0" distL="114300" distR="114300" simplePos="0" relativeHeight="251660288" behindDoc="0" locked="0" layoutInCell="1" allowOverlap="1" wp14:anchorId="4495E315" wp14:editId="27302312">
                <wp:simplePos x="0" y="0"/>
                <wp:positionH relativeFrom="margin">
                  <wp:align>left</wp:align>
                </wp:positionH>
                <wp:positionV relativeFrom="paragraph">
                  <wp:posOffset>86486</wp:posOffset>
                </wp:positionV>
                <wp:extent cx="5745708" cy="368489"/>
                <wp:effectExtent l="0" t="0" r="26670" b="12700"/>
                <wp:wrapNone/>
                <wp:docPr id="910513189" name="Rectangle 4"/>
                <wp:cNvGraphicFramePr/>
                <a:graphic xmlns:a="http://schemas.openxmlformats.org/drawingml/2006/main">
                  <a:graphicData uri="http://schemas.microsoft.com/office/word/2010/wordprocessingShape">
                    <wps:wsp>
                      <wps:cNvSpPr/>
                      <wps:spPr>
                        <a:xfrm>
                          <a:off x="0" y="0"/>
                          <a:ext cx="5745708" cy="368489"/>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1E405D" w14:textId="20968933" w:rsidR="00FF76A2" w:rsidRPr="00FF76A2" w:rsidRDefault="00FF76A2" w:rsidP="00FF76A2">
                            <w:pPr>
                              <w:jc w:val="center"/>
                              <w:rPr>
                                <w:b/>
                                <w:bCs/>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F76A2">
                              <w:rPr>
                                <w:b/>
                                <w:bCs/>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MINI PROJECT- II EXCEL AND POWER BI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95E315" id="Rectangle 4" o:spid="_x0000_s1027" style="position:absolute;margin-left:0;margin-top:6.8pt;width:452.4pt;height:29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" fillcolor="white [3201]" strokecolor="#70ad47 [3209]" strokeweight="1pt">
                <v:textbox>
                  <w:txbxContent>
                    <w:p w14:paraId="051E405D" w14:textId="20968933" w:rsidR="00FF76A2" w:rsidRPr="00FF76A2" w:rsidRDefault="00FF76A2" w:rsidP="00FF76A2">
                      <w:pPr>
                        <w:jc w:val="center"/>
                        <w:rPr>
                          <w:b/>
                          <w:bCs/>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F76A2">
                        <w:rPr>
                          <w:b/>
                          <w:bCs/>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MINI PROJECT- II EXCEL AND POWER BI </w:t>
                      </w:r>
                    </w:p>
                  </w:txbxContent>
                </v:textbox>
                <w10:wrap anchorx="margin"/>
              </v:rect>
            </w:pict>
          </mc:Fallback>
        </mc:AlternateContent>
      </w:r>
    </w:p>
    <w:p w14:paraId="3E7BC086" w14:textId="77777777" w:rsidR="00FF76A2" w:rsidRPr="00FF76A2" w:rsidRDefault="00FF76A2" w:rsidP="00E35FD0">
      <w:pPr>
        <w:rPr>
          <w:rFonts w:ascii="Cambria" w:hAnsi="Cambria"/>
        </w:rPr>
      </w:pPr>
    </w:p>
    <w:p w14:paraId="05943326" w14:textId="68438924" w:rsidR="00FF76A2" w:rsidRDefault="00AF087D" w:rsidP="00AF087D">
      <w:pPr>
        <w:jc w:val="center"/>
        <w:rPr>
          <w:rFonts w:ascii="Cambria" w:hAnsi="Cambria"/>
        </w:rPr>
      </w:pPr>
      <w:r w:rsidRPr="00D64F2C">
        <w:rPr>
          <w:noProof/>
        </w:rPr>
        <w:drawing>
          <wp:inline distT="0" distB="0" distL="0" distR="0" wp14:anchorId="69F82FF6" wp14:editId="3DCC4E1A">
            <wp:extent cx="560070" cy="418465"/>
            <wp:effectExtent l="0" t="0" r="0" b="635"/>
            <wp:docPr id="1922924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070" cy="418465"/>
                    </a:xfrm>
                    <a:prstGeom prst="rect">
                      <a:avLst/>
                    </a:prstGeom>
                    <a:noFill/>
                    <a:ln>
                      <a:noFill/>
                    </a:ln>
                  </pic:spPr>
                </pic:pic>
              </a:graphicData>
            </a:graphic>
          </wp:inline>
        </w:drawing>
      </w:r>
    </w:p>
    <w:p w14:paraId="019F70AA" w14:textId="1E01518C" w:rsidR="00FF76A2" w:rsidRPr="00FF76A2" w:rsidRDefault="00FF76A2" w:rsidP="00E35FD0">
      <w:pPr>
        <w:rPr>
          <w:rFonts w:ascii="Cambria" w:hAnsi="Cambria"/>
        </w:rPr>
      </w:pPr>
      <w:r w:rsidRPr="00FF76A2">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1.Project objective</w:t>
      </w:r>
      <w:r>
        <w:rPr>
          <w:rFonts w:ascii="Cambria" w:hAnsi="Cambria"/>
        </w:rPr>
        <w:t>:</w:t>
      </w:r>
    </w:p>
    <w:p w14:paraId="2482E382" w14:textId="0C69C6C8" w:rsidR="00C545BC" w:rsidRPr="00FF76A2" w:rsidRDefault="00FF76A2" w:rsidP="00EC0CE3">
      <w:pPr>
        <w:jc w:val="both"/>
        <w:rPr>
          <w:rFonts w:ascii="Cambria" w:hAnsi="Cambria"/>
          <w:sz w:val="24"/>
          <w:szCs w:val="24"/>
        </w:rPr>
      </w:pPr>
      <w:r>
        <w:rPr>
          <w:rFonts w:ascii="Cambria" w:hAnsi="Cambria"/>
          <w:sz w:val="24"/>
          <w:szCs w:val="24"/>
        </w:rPr>
        <w:t xml:space="preserve">                       </w:t>
      </w:r>
      <w:r w:rsidR="00C545BC" w:rsidRPr="00FF76A2">
        <w:rPr>
          <w:rFonts w:ascii="Cambria" w:hAnsi="Cambria"/>
          <w:sz w:val="24"/>
          <w:szCs w:val="24"/>
        </w:rPr>
        <w:t xml:space="preserve">The objective of this project is to clean, transform, and </w:t>
      </w:r>
      <w:proofErr w:type="spellStart"/>
      <w:r w:rsidR="00C545BC" w:rsidRPr="00FF76A2">
        <w:rPr>
          <w:rFonts w:ascii="Cambria" w:hAnsi="Cambria"/>
          <w:sz w:val="24"/>
          <w:szCs w:val="24"/>
        </w:rPr>
        <w:t>analyze</w:t>
      </w:r>
      <w:proofErr w:type="spellEnd"/>
      <w:r w:rsidR="00C545BC" w:rsidRPr="00FF76A2">
        <w:rPr>
          <w:rFonts w:ascii="Cambria" w:hAnsi="Cambria"/>
          <w:sz w:val="24"/>
          <w:szCs w:val="24"/>
        </w:rPr>
        <w:t xml:space="preserve"> the School Year 2022-2023 Statewide Accountability Ratings dataset to extract actionable insights regarding educational performance across various districts.</w:t>
      </w:r>
    </w:p>
    <w:p w14:paraId="4C5EB763" w14:textId="77777777" w:rsidR="00C545BC" w:rsidRPr="00FF76A2" w:rsidRDefault="00C545BC" w:rsidP="00EC0CE3">
      <w:pPr>
        <w:jc w:val="both"/>
        <w:rPr>
          <w:rFonts w:ascii="Cambria" w:hAnsi="Cambria"/>
          <w:sz w:val="24"/>
          <w:szCs w:val="24"/>
        </w:rPr>
      </w:pPr>
      <w:r w:rsidRPr="00FF76A2">
        <w:rPr>
          <w:rFonts w:ascii="Cambria" w:hAnsi="Cambria"/>
          <w:sz w:val="24"/>
          <w:szCs w:val="24"/>
        </w:rPr>
        <w:t xml:space="preserve"> The objective of this mini project is to perform real-world environmental data analysis using: </w:t>
      </w:r>
    </w:p>
    <w:p w14:paraId="68AE1D8A" w14:textId="33366433" w:rsidR="00C545BC" w:rsidRPr="00FF76A2" w:rsidRDefault="00C545BC" w:rsidP="00EC0CE3">
      <w:pPr>
        <w:jc w:val="both"/>
        <w:rPr>
          <w:rFonts w:ascii="Cambria" w:hAnsi="Cambria"/>
          <w:sz w:val="24"/>
          <w:szCs w:val="24"/>
        </w:rPr>
      </w:pPr>
      <w:r w:rsidRPr="00FF76A2">
        <w:rPr>
          <w:rFonts w:ascii="Cambria" w:hAnsi="Cambria"/>
          <w:sz w:val="24"/>
          <w:szCs w:val="24"/>
        </w:rPr>
        <w:t xml:space="preserve">•              Microsoft Excel for data cleaning and transformation </w:t>
      </w:r>
    </w:p>
    <w:p w14:paraId="533107F8" w14:textId="0B7BA9E1" w:rsidR="00C545BC" w:rsidRPr="00FF76A2" w:rsidRDefault="00C545BC" w:rsidP="00EC0CE3">
      <w:pPr>
        <w:numPr>
          <w:ilvl w:val="0"/>
          <w:numId w:val="2"/>
        </w:numPr>
        <w:jc w:val="both"/>
        <w:rPr>
          <w:rFonts w:ascii="Cambria" w:hAnsi="Cambria"/>
          <w:sz w:val="24"/>
          <w:szCs w:val="24"/>
        </w:rPr>
      </w:pPr>
      <w:r w:rsidRPr="00FF76A2">
        <w:rPr>
          <w:rFonts w:ascii="Cambria" w:hAnsi="Cambria"/>
          <w:sz w:val="24"/>
          <w:szCs w:val="24"/>
        </w:rPr>
        <w:t xml:space="preserve"> Power BI for interactive dashboard creation and insight generation </w:t>
      </w:r>
    </w:p>
    <w:p w14:paraId="5E79B4A6" w14:textId="7B134B70" w:rsidR="00C545BC" w:rsidRPr="00FF76A2" w:rsidRDefault="00C545BC" w:rsidP="00EC0CE3">
      <w:pPr>
        <w:jc w:val="both"/>
        <w:rPr>
          <w:rFonts w:ascii="Cambria" w:hAnsi="Cambria"/>
          <w:sz w:val="24"/>
          <w:szCs w:val="24"/>
        </w:rPr>
      </w:pPr>
    </w:p>
    <w:p w14:paraId="55EBD9AB" w14:textId="77777777" w:rsidR="00C545BC" w:rsidRPr="00FF76A2" w:rsidRDefault="00C545BC" w:rsidP="00EC0CE3">
      <w:pPr>
        <w:jc w:val="both"/>
        <w:rPr>
          <w:rFonts w:ascii="Cambria" w:hAnsi="Cambria"/>
          <w:sz w:val="24"/>
          <w:szCs w:val="24"/>
        </w:rPr>
      </w:pPr>
      <w:r w:rsidRPr="00FF76A2">
        <w:rPr>
          <w:rFonts w:ascii="Cambria" w:hAnsi="Cambria"/>
          <w:sz w:val="24"/>
          <w:szCs w:val="24"/>
        </w:rPr>
        <w:t>The primary goals include:</w:t>
      </w:r>
    </w:p>
    <w:p w14:paraId="540A6237" w14:textId="0E2AB376" w:rsidR="00C545BC" w:rsidRPr="00FF76A2" w:rsidRDefault="00C545BC" w:rsidP="00EC0CE3">
      <w:pPr>
        <w:numPr>
          <w:ilvl w:val="0"/>
          <w:numId w:val="1"/>
        </w:numPr>
        <w:jc w:val="both"/>
        <w:rPr>
          <w:rFonts w:ascii="Cambria" w:hAnsi="Cambria"/>
          <w:sz w:val="24"/>
          <w:szCs w:val="24"/>
        </w:rPr>
      </w:pPr>
      <w:r w:rsidRPr="00FF76A2">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Refinement &amp; Standardization</w:t>
      </w:r>
      <w:r w:rsidRPr="00FF76A2">
        <w:rPr>
          <w:rFonts w:ascii="Cambria" w:hAnsi="Cambria"/>
          <w:sz w:val="24"/>
          <w:szCs w:val="24"/>
        </w:rPr>
        <w:t>: Cleaning the raw statewide data by removing duplicates, handling missing values (such as "Not Rated</w:t>
      </w:r>
      <w:proofErr w:type="gramStart"/>
      <w:r w:rsidRPr="00FF76A2">
        <w:rPr>
          <w:rFonts w:ascii="Cambria" w:hAnsi="Cambria"/>
          <w:sz w:val="24"/>
          <w:szCs w:val="24"/>
        </w:rPr>
        <w:t>" )</w:t>
      </w:r>
      <w:proofErr w:type="gramEnd"/>
      <w:r w:rsidRPr="00FF76A2">
        <w:rPr>
          <w:rFonts w:ascii="Cambria" w:hAnsi="Cambria"/>
          <w:sz w:val="24"/>
          <w:szCs w:val="24"/>
        </w:rPr>
        <w:t xml:space="preserve">, and ensuring numerical fields like </w:t>
      </w:r>
      <w:proofErr w:type="spellStart"/>
      <w:r w:rsidRPr="00FF76A2">
        <w:rPr>
          <w:rFonts w:ascii="Cambria" w:hAnsi="Cambria"/>
          <w:sz w:val="24"/>
          <w:szCs w:val="24"/>
        </w:rPr>
        <w:t>enrollment</w:t>
      </w:r>
      <w:proofErr w:type="spellEnd"/>
      <w:r w:rsidRPr="00FF76A2">
        <w:rPr>
          <w:rFonts w:ascii="Cambria" w:hAnsi="Cambria"/>
          <w:sz w:val="24"/>
          <w:szCs w:val="24"/>
        </w:rPr>
        <w:t xml:space="preserve"> and scores are in the correct format for calculation.</w:t>
      </w:r>
    </w:p>
    <w:p w14:paraId="2D66C3CE" w14:textId="77777777" w:rsidR="00C545BC" w:rsidRPr="00FF76A2" w:rsidRDefault="00C545BC" w:rsidP="00EC0CE3">
      <w:pPr>
        <w:numPr>
          <w:ilvl w:val="0"/>
          <w:numId w:val="1"/>
        </w:numPr>
        <w:jc w:val="both"/>
        <w:rPr>
          <w:rFonts w:ascii="Cambria" w:hAnsi="Cambria"/>
          <w:sz w:val="24"/>
          <w:szCs w:val="24"/>
        </w:rPr>
      </w:pPr>
      <w:r w:rsidRPr="00FF76A2">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Categorization</w:t>
      </w:r>
      <w:r w:rsidRPr="00FF76A2">
        <w:rPr>
          <w:rFonts w:ascii="Cambria" w:hAnsi="Cambria"/>
          <w:sz w:val="24"/>
          <w:szCs w:val="24"/>
        </w:rPr>
        <w:t>: Implementing logic-based "IF" columns to segment districts based on socioeconomic factors and academic success. This allows for a clear distinction between "High Performing" schools and those needing support.</w:t>
      </w:r>
    </w:p>
    <w:p w14:paraId="5A7277EC" w14:textId="77777777" w:rsidR="00C545BC" w:rsidRPr="00FF76A2" w:rsidRDefault="00C545BC" w:rsidP="00EC0CE3">
      <w:pPr>
        <w:numPr>
          <w:ilvl w:val="0"/>
          <w:numId w:val="1"/>
        </w:numPr>
        <w:jc w:val="both"/>
        <w:rPr>
          <w:rFonts w:ascii="Cambria" w:hAnsi="Cambria"/>
          <w:sz w:val="24"/>
          <w:szCs w:val="24"/>
        </w:rPr>
      </w:pPr>
      <w:r w:rsidRPr="00FF76A2">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Socioeconomic Impact Analysis</w:t>
      </w:r>
      <w:r w:rsidRPr="00FF76A2">
        <w:rPr>
          <w:rFonts w:ascii="Cambria" w:hAnsi="Cambria"/>
          <w:sz w:val="24"/>
          <w:szCs w:val="24"/>
        </w:rPr>
        <w:t>: Creating calculated fields to determine the actual number of Economically Disadvantaged and EB/EL (Emergent Bilingual/English Learner) students, rather than relying solely on percentages.</w:t>
      </w:r>
    </w:p>
    <w:p w14:paraId="746F7A83" w14:textId="77777777" w:rsidR="00C545BC" w:rsidRPr="00FF76A2" w:rsidRDefault="00C545BC" w:rsidP="00EC0CE3">
      <w:pPr>
        <w:numPr>
          <w:ilvl w:val="0"/>
          <w:numId w:val="1"/>
        </w:numPr>
        <w:jc w:val="both"/>
        <w:rPr>
          <w:rFonts w:ascii="Cambria" w:hAnsi="Cambria"/>
          <w:sz w:val="24"/>
          <w:szCs w:val="24"/>
        </w:rPr>
      </w:pPr>
      <w:r w:rsidRPr="00FF76A2">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Operational Insights</w:t>
      </w:r>
      <w:r w:rsidRPr="00FF76A2">
        <w:rPr>
          <w:rFonts w:ascii="Cambria" w:hAnsi="Cambria"/>
          <w:sz w:val="24"/>
          <w:szCs w:val="24"/>
        </w:rPr>
        <w:t>: Developing interactive summaries (Pivot Tables) to compare performance metrics—such as Average Overall Scores and Student Achievement—across different regions and school types.</w:t>
      </w:r>
    </w:p>
    <w:p w14:paraId="73BBF55D" w14:textId="77777777" w:rsidR="00C545BC" w:rsidRPr="00FF76A2" w:rsidRDefault="00C545BC" w:rsidP="00EC0CE3">
      <w:pPr>
        <w:numPr>
          <w:ilvl w:val="0"/>
          <w:numId w:val="1"/>
        </w:numPr>
        <w:jc w:val="both"/>
        <w:rPr>
          <w:rFonts w:ascii="Cambria" w:hAnsi="Cambria"/>
          <w:sz w:val="24"/>
          <w:szCs w:val="24"/>
        </w:rPr>
      </w:pPr>
      <w:r w:rsidRPr="00FF76A2">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Visualization</w:t>
      </w:r>
      <w:r w:rsidRPr="00FF76A2">
        <w:rPr>
          <w:rFonts w:ascii="Cambria" w:hAnsi="Cambria"/>
          <w:sz w:val="24"/>
          <w:szCs w:val="24"/>
        </w:rPr>
        <w:t>: Designing a professional-grade dashboard that enables stakeholders to filter data by region or rating, providing a high-level view of the state's educational health.</w:t>
      </w:r>
    </w:p>
    <w:p w14:paraId="0CC0E1B5" w14:textId="77777777" w:rsidR="00C545BC" w:rsidRPr="00FF76A2" w:rsidRDefault="00C545BC" w:rsidP="00EC0CE3">
      <w:pPr>
        <w:jc w:val="both"/>
        <w:rPr>
          <w:rFonts w:ascii="Cambria" w:hAnsi="Cambria"/>
          <w:sz w:val="24"/>
          <w:szCs w:val="24"/>
        </w:rPr>
      </w:pPr>
      <w:r w:rsidRPr="00FF76A2">
        <w:rPr>
          <w:rFonts w:ascii="Cambria" w:hAnsi="Cambria"/>
          <w:sz w:val="24"/>
          <w:szCs w:val="24"/>
        </w:rPr>
        <w:t>By achieving these objectives, the project transforms raw administrative data into a structured analytical tool that identifies the relationship between student demographics and academic outcomes.</w:t>
      </w:r>
    </w:p>
    <w:p w14:paraId="26518C78" w14:textId="77777777" w:rsidR="00C545BC" w:rsidRPr="00FF76A2" w:rsidRDefault="00C545BC" w:rsidP="00EC0CE3">
      <w:pPr>
        <w:jc w:val="both"/>
        <w:rPr>
          <w:rFonts w:ascii="Cambria" w:hAnsi="Cambria"/>
          <w:sz w:val="24"/>
          <w:szCs w:val="24"/>
        </w:rPr>
      </w:pPr>
    </w:p>
    <w:p w14:paraId="4DB0EB76" w14:textId="77777777" w:rsidR="00FF76A2" w:rsidRDefault="00FF76A2" w:rsidP="00EC0CE3">
      <w:pPr>
        <w:jc w:val="both"/>
        <w:rPr>
          <w:rFonts w:ascii="Cambria" w:hAnsi="Cambria"/>
          <w:sz w:val="24"/>
          <w:szCs w:val="24"/>
        </w:rPr>
      </w:pPr>
    </w:p>
    <w:p w14:paraId="72BC7B0F" w14:textId="77777777" w:rsidR="00FF76A2" w:rsidRDefault="00FF76A2" w:rsidP="00EC0CE3">
      <w:pPr>
        <w:jc w:val="both"/>
        <w:rPr>
          <w:rFonts w:ascii="Cambria" w:hAnsi="Cambria"/>
          <w:sz w:val="24"/>
          <w:szCs w:val="24"/>
        </w:rPr>
      </w:pPr>
    </w:p>
    <w:p w14:paraId="2302D7B2" w14:textId="1745FB0A" w:rsidR="00C545BC" w:rsidRPr="00FF76A2" w:rsidRDefault="00C545BC" w:rsidP="00EC0CE3">
      <w:pPr>
        <w:jc w:val="both"/>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76A2">
        <w:rPr>
          <w:rFonts w:ascii="Cambria" w:hAnsi="Cambria"/>
          <w:sz w:val="24"/>
          <w:szCs w:val="24"/>
        </w:rPr>
        <w:t xml:space="preserve"> 2. </w:t>
      </w:r>
      <w:r w:rsidRPr="00FF76A2">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Sources:</w:t>
      </w:r>
    </w:p>
    <w:p w14:paraId="7F469AAD" w14:textId="77777777" w:rsidR="00F9238A" w:rsidRPr="00FF76A2" w:rsidRDefault="00F9238A" w:rsidP="00EC0CE3">
      <w:pPr>
        <w:jc w:val="both"/>
        <w:rPr>
          <w:rFonts w:ascii="Cambria" w:hAnsi="Cambria"/>
          <w:sz w:val="24"/>
          <w:szCs w:val="24"/>
          <w:lang w:val="en-US"/>
        </w:rPr>
      </w:pPr>
      <w:r w:rsidRPr="00FF76A2">
        <w:rPr>
          <w:rFonts w:ascii="Cambria" w:hAnsi="Cambria"/>
          <w:sz w:val="24"/>
          <w:szCs w:val="24"/>
        </w:rPr>
        <w:t>This</w:t>
      </w:r>
      <w:r w:rsidRPr="00FF76A2">
        <w:rPr>
          <w:rFonts w:ascii="Cambria" w:hAnsi="Cambria"/>
          <w:sz w:val="24"/>
          <w:szCs w:val="24"/>
          <w:lang w:val="en-US"/>
        </w:rPr>
        <w:t>Source: Texas Education Agency (TEA) - School Year 2022-2023 Accountability Ratings.</w:t>
      </w:r>
    </w:p>
    <w:p w14:paraId="52A8D60F" w14:textId="77777777" w:rsidR="00F9238A" w:rsidRPr="00FF76A2" w:rsidRDefault="00F9238A" w:rsidP="00EC0CE3">
      <w:pPr>
        <w:jc w:val="both"/>
        <w:rPr>
          <w:rFonts w:ascii="Cambria" w:hAnsi="Cambria"/>
          <w:sz w:val="24"/>
          <w:szCs w:val="24"/>
          <w:lang w:val="en-US"/>
        </w:rPr>
      </w:pPr>
      <w:r w:rsidRPr="00FF76A2">
        <w:rPr>
          <w:rFonts w:ascii="Cambria" w:hAnsi="Cambria"/>
          <w:sz w:val="24"/>
          <w:szCs w:val="24"/>
          <w:lang w:val="en-US"/>
        </w:rPr>
        <w:t>Size: 10253 records across 39 feature columns.</w:t>
      </w:r>
    </w:p>
    <w:p w14:paraId="7E6DB4A7" w14:textId="2A7A9069" w:rsidR="00C545BC" w:rsidRDefault="00301A56" w:rsidP="00EC0CE3">
      <w:pPr>
        <w:jc w:val="both"/>
        <w:rPr>
          <w:rFonts w:ascii="Cambria" w:hAnsi="Cambria"/>
          <w:sz w:val="24"/>
          <w:szCs w:val="24"/>
        </w:rPr>
      </w:pPr>
      <w:hyperlink r:id="rId8" w:history="1">
        <w:r w:rsidRPr="00455D81">
          <w:rPr>
            <w:rStyle w:val="Hyperlink"/>
            <w:rFonts w:ascii="Cambria" w:hAnsi="Cambria"/>
            <w:sz w:val="24"/>
            <w:szCs w:val="24"/>
          </w:rPr>
          <w:t>https://discord.com/channels/1454334800264695962/1456958759665664152/1488586764854759454</w:t>
        </w:r>
      </w:hyperlink>
    </w:p>
    <w:p w14:paraId="724CFAE5" w14:textId="615AD1EE" w:rsidR="00C545BC" w:rsidRPr="00FF76A2" w:rsidRDefault="00C545BC" w:rsidP="00EC0CE3">
      <w:pPr>
        <w:jc w:val="both"/>
        <w:rPr>
          <w:rFonts w:ascii="Cambria" w:hAnsi="Cambria"/>
          <w:sz w:val="24"/>
          <w:szCs w:val="24"/>
        </w:rPr>
      </w:pPr>
      <w:r w:rsidRPr="00FF76A2">
        <w:rPr>
          <w:rFonts w:ascii="Cambria" w:hAnsi="Cambria"/>
          <w:sz w:val="24"/>
          <w:szCs w:val="24"/>
        </w:rPr>
        <w:t>3.</w:t>
      </w:r>
      <w:r w:rsidRPr="00FF76A2">
        <w:rPr>
          <w:rFonts w:ascii="Cambria" w:eastAsia="Times New Roman" w:hAnsi="Cambria" w:cs="Times New Roman"/>
          <w:kern w:val="0"/>
          <w:sz w:val="24"/>
          <w:szCs w:val="24"/>
          <w:lang w:eastAsia="en-IN"/>
          <w14:ligatures w14:val="none"/>
        </w:rPr>
        <w:t xml:space="preserve"> </w:t>
      </w:r>
      <w:r w:rsidRPr="00FF76A2">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 of the Problem</w:t>
      </w:r>
      <w:r w:rsidR="00FF76A2" w:rsidRPr="00FF76A2">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42274B" w14:textId="77777777" w:rsidR="00C545BC" w:rsidRPr="00FF76A2" w:rsidRDefault="00C545BC" w:rsidP="00EC0CE3">
      <w:pPr>
        <w:jc w:val="both"/>
        <w:rPr>
          <w:rFonts w:ascii="Cambria" w:hAnsi="Cambria"/>
          <w:sz w:val="24"/>
          <w:szCs w:val="24"/>
        </w:rPr>
      </w:pPr>
      <w:r w:rsidRPr="00FF76A2">
        <w:rPr>
          <w:rFonts w:ascii="Cambria" w:hAnsi="Cambria"/>
          <w:sz w:val="24"/>
          <w:szCs w:val="24"/>
        </w:rPr>
        <w:t>Statewide accountability data is often released in massive, complex datasets that are difficult for educators, administrators, and stakeholders to interpret in their raw form. Without proper data cleaning and transformation, several key issues arise:</w:t>
      </w:r>
    </w:p>
    <w:p w14:paraId="1AEA24B7" w14:textId="77777777" w:rsidR="00C545BC" w:rsidRPr="00FF76A2" w:rsidRDefault="00C545BC" w:rsidP="00EC0CE3">
      <w:pPr>
        <w:numPr>
          <w:ilvl w:val="0"/>
          <w:numId w:val="3"/>
        </w:numPr>
        <w:jc w:val="both"/>
        <w:rPr>
          <w:rFonts w:ascii="Cambria" w:hAnsi="Cambria"/>
          <w:sz w:val="24"/>
          <w:szCs w:val="24"/>
        </w:rPr>
      </w:pPr>
      <w:r w:rsidRPr="00FF76A2">
        <w:rPr>
          <w:rFonts w:ascii="Cambria" w:hAnsi="Cambria"/>
          <w:sz w:val="24"/>
          <w:szCs w:val="24"/>
        </w:rPr>
        <w:t>Data Complexity &amp; Noise: Raw datasets contain thousands of rows with inconsistent formatting, missing values (e.g., "Not Rated" or "."), and redundant information that obscures actual performance trends.</w:t>
      </w:r>
    </w:p>
    <w:p w14:paraId="238F4A5D" w14:textId="77777777" w:rsidR="00C545BC" w:rsidRPr="00FF76A2" w:rsidRDefault="00C545BC" w:rsidP="00EC0CE3">
      <w:pPr>
        <w:numPr>
          <w:ilvl w:val="0"/>
          <w:numId w:val="3"/>
        </w:numPr>
        <w:jc w:val="both"/>
        <w:rPr>
          <w:rFonts w:ascii="Cambria" w:hAnsi="Cambria"/>
          <w:sz w:val="24"/>
          <w:szCs w:val="24"/>
        </w:rPr>
      </w:pPr>
      <w:r w:rsidRPr="00FF76A2">
        <w:rPr>
          <w:rFonts w:ascii="Cambria" w:hAnsi="Cambria"/>
          <w:sz w:val="24"/>
          <w:szCs w:val="24"/>
        </w:rPr>
        <w:t>Lack of Actionable Metrics: Standard reports provide percentages (e.g., % Economically Disadvantaged), but they lack the specific headcounts and categorical groupings (such as "High Poverty" vs. "Low Poverty") required to allocate resources or identify specific student needs effectively.</w:t>
      </w:r>
    </w:p>
    <w:p w14:paraId="4B248902" w14:textId="77777777" w:rsidR="00C545BC" w:rsidRPr="00FF76A2" w:rsidRDefault="00C545BC" w:rsidP="00EC0CE3">
      <w:pPr>
        <w:numPr>
          <w:ilvl w:val="0"/>
          <w:numId w:val="3"/>
        </w:numPr>
        <w:jc w:val="both"/>
        <w:rPr>
          <w:rFonts w:ascii="Cambria" w:hAnsi="Cambria"/>
          <w:sz w:val="24"/>
          <w:szCs w:val="24"/>
        </w:rPr>
      </w:pPr>
      <w:r w:rsidRPr="00FF76A2">
        <w:rPr>
          <w:rFonts w:ascii="Cambria" w:hAnsi="Cambria"/>
          <w:sz w:val="24"/>
          <w:szCs w:val="24"/>
        </w:rPr>
        <w:t>Fragmented Performance Views: It is difficult to quickly identify the relationship between a school's socioeconomic status and its academic success (Overall Rating) without custom logical grouping and calculated fields.</w:t>
      </w:r>
    </w:p>
    <w:p w14:paraId="53A8E68B" w14:textId="77777777" w:rsidR="00C545BC" w:rsidRPr="00FF76A2" w:rsidRDefault="00C545BC" w:rsidP="00EC0CE3">
      <w:pPr>
        <w:numPr>
          <w:ilvl w:val="0"/>
          <w:numId w:val="3"/>
        </w:numPr>
        <w:jc w:val="both"/>
        <w:rPr>
          <w:rFonts w:ascii="Cambria" w:hAnsi="Cambria"/>
          <w:sz w:val="24"/>
          <w:szCs w:val="24"/>
        </w:rPr>
      </w:pPr>
      <w:r w:rsidRPr="00FF76A2">
        <w:rPr>
          <w:rFonts w:ascii="Cambria" w:hAnsi="Cambria"/>
          <w:sz w:val="24"/>
          <w:szCs w:val="24"/>
        </w:rPr>
        <w:t>Absence of Visual Clarity: Static spreadsheets do not allow for the dynamic filtering needed to compare different regions (e.g., Kilgore vs. San Antonio) or school types, making it hard to pinpoint which districts are overperforming or underperforming relative to their peers.</w:t>
      </w:r>
    </w:p>
    <w:p w14:paraId="2A768F05" w14:textId="77777777" w:rsidR="00C545BC" w:rsidRPr="00FF76A2" w:rsidRDefault="00C545BC" w:rsidP="00EC0CE3">
      <w:pPr>
        <w:pStyle w:val="ListParagraph"/>
        <w:spacing w:before="100" w:beforeAutospacing="1" w:after="100" w:afterAutospacing="1" w:line="240" w:lineRule="auto"/>
        <w:jc w:val="both"/>
        <w:outlineLvl w:val="2"/>
        <w:rPr>
          <w:rFonts w:ascii="Cambria" w:eastAsia="Times New Roman" w:hAnsi="Cambria" w:cs="Times New Roman"/>
          <w:kern w:val="0"/>
          <w:sz w:val="24"/>
          <w:szCs w:val="24"/>
          <w:lang w:eastAsia="en-IN"/>
          <w14:ligatures w14:val="none"/>
        </w:rPr>
      </w:pPr>
      <w:r w:rsidRPr="00FF76A2">
        <w:rPr>
          <w:rFonts w:ascii="Cambria" w:eastAsia="Times New Roman" w:hAnsi="Cambria" w:cs="Times New Roman"/>
          <w:kern w:val="0"/>
          <w:sz w:val="24"/>
          <w:szCs w:val="24"/>
          <w:lang w:eastAsia="en-IN"/>
          <w14:ligatures w14:val="none"/>
        </w:rPr>
        <w:t>The Goal</w:t>
      </w:r>
    </w:p>
    <w:p w14:paraId="2159805F" w14:textId="77777777" w:rsidR="00C545BC" w:rsidRDefault="00C545BC" w:rsidP="00EC0CE3">
      <w:pPr>
        <w:pStyle w:val="ListParagraph"/>
        <w:spacing w:before="100" w:beforeAutospacing="1" w:after="100" w:afterAutospacing="1" w:line="240" w:lineRule="auto"/>
        <w:jc w:val="both"/>
        <w:rPr>
          <w:rFonts w:ascii="Cambria" w:eastAsia="Times New Roman" w:hAnsi="Cambria" w:cs="Times New Roman"/>
          <w:kern w:val="0"/>
          <w:sz w:val="24"/>
          <w:szCs w:val="24"/>
          <w:lang w:eastAsia="en-IN"/>
          <w14:ligatures w14:val="none"/>
        </w:rPr>
      </w:pPr>
      <w:r w:rsidRPr="00FF76A2">
        <w:rPr>
          <w:rFonts w:ascii="Cambria" w:eastAsia="Times New Roman" w:hAnsi="Cambria" w:cs="Times New Roman"/>
          <w:kern w:val="0"/>
          <w:sz w:val="24"/>
          <w:szCs w:val="24"/>
          <w:lang w:eastAsia="en-IN"/>
          <w14:ligatures w14:val="none"/>
        </w:rPr>
        <w:t>By addressing these problems through data cleaning and the insertion of calculated "IF" columns, this project seeks to transform a "noisy" administrative file into a functional analytical tool. This will enable stakeholders to move from simply viewing data to understanding the specific factors influencing school accountability ratings.</w:t>
      </w:r>
    </w:p>
    <w:p w14:paraId="480799E2" w14:textId="77777777" w:rsidR="00301A56" w:rsidRDefault="00301A56" w:rsidP="00EC0CE3">
      <w:pPr>
        <w:pStyle w:val="ListParagraph"/>
        <w:spacing w:before="100" w:beforeAutospacing="1" w:after="100" w:afterAutospacing="1" w:line="240" w:lineRule="auto"/>
        <w:jc w:val="both"/>
        <w:rPr>
          <w:rFonts w:ascii="Cambria" w:eastAsia="Times New Roman" w:hAnsi="Cambria" w:cs="Times New Roman"/>
          <w:kern w:val="0"/>
          <w:sz w:val="24"/>
          <w:szCs w:val="24"/>
          <w:lang w:eastAsia="en-IN"/>
          <w14:ligatures w14:val="none"/>
        </w:rPr>
      </w:pPr>
    </w:p>
    <w:p w14:paraId="3C817CBD" w14:textId="77777777" w:rsidR="00301A56" w:rsidRDefault="00301A56" w:rsidP="00EC0CE3">
      <w:pPr>
        <w:pStyle w:val="ListParagraph"/>
        <w:spacing w:before="100" w:beforeAutospacing="1" w:after="100" w:afterAutospacing="1" w:line="240" w:lineRule="auto"/>
        <w:jc w:val="both"/>
        <w:rPr>
          <w:rFonts w:ascii="Cambria" w:eastAsia="Times New Roman" w:hAnsi="Cambria" w:cs="Times New Roman"/>
          <w:kern w:val="0"/>
          <w:sz w:val="24"/>
          <w:szCs w:val="24"/>
          <w:lang w:eastAsia="en-IN"/>
          <w14:ligatures w14:val="none"/>
        </w:rPr>
      </w:pPr>
    </w:p>
    <w:p w14:paraId="33941B05" w14:textId="77777777" w:rsidR="00301A56" w:rsidRDefault="00301A56" w:rsidP="00EC0CE3">
      <w:pPr>
        <w:pStyle w:val="ListParagraph"/>
        <w:spacing w:before="100" w:beforeAutospacing="1" w:after="100" w:afterAutospacing="1" w:line="240" w:lineRule="auto"/>
        <w:jc w:val="both"/>
        <w:rPr>
          <w:rFonts w:ascii="Cambria" w:eastAsia="Times New Roman" w:hAnsi="Cambria" w:cs="Times New Roman"/>
          <w:kern w:val="0"/>
          <w:sz w:val="24"/>
          <w:szCs w:val="24"/>
          <w:lang w:eastAsia="en-IN"/>
          <w14:ligatures w14:val="none"/>
        </w:rPr>
      </w:pPr>
    </w:p>
    <w:p w14:paraId="6C4A71A3" w14:textId="77777777" w:rsidR="00301A56" w:rsidRDefault="00301A56" w:rsidP="00EC0CE3">
      <w:pPr>
        <w:pStyle w:val="ListParagraph"/>
        <w:spacing w:before="100" w:beforeAutospacing="1" w:after="100" w:afterAutospacing="1" w:line="240" w:lineRule="auto"/>
        <w:jc w:val="both"/>
        <w:rPr>
          <w:rFonts w:ascii="Cambria" w:eastAsia="Times New Roman" w:hAnsi="Cambria" w:cs="Times New Roman"/>
          <w:kern w:val="0"/>
          <w:sz w:val="24"/>
          <w:szCs w:val="24"/>
          <w:lang w:eastAsia="en-IN"/>
          <w14:ligatures w14:val="none"/>
        </w:rPr>
      </w:pPr>
    </w:p>
    <w:p w14:paraId="4EC383A3" w14:textId="77777777" w:rsidR="00301A56" w:rsidRDefault="00301A56" w:rsidP="00EC0CE3">
      <w:pPr>
        <w:pStyle w:val="ListParagraph"/>
        <w:spacing w:before="100" w:beforeAutospacing="1" w:after="100" w:afterAutospacing="1" w:line="240" w:lineRule="auto"/>
        <w:jc w:val="both"/>
        <w:rPr>
          <w:rFonts w:ascii="Cambria" w:eastAsia="Times New Roman" w:hAnsi="Cambria" w:cs="Times New Roman"/>
          <w:kern w:val="0"/>
          <w:sz w:val="24"/>
          <w:szCs w:val="24"/>
          <w:lang w:eastAsia="en-IN"/>
          <w14:ligatures w14:val="none"/>
        </w:rPr>
      </w:pPr>
    </w:p>
    <w:p w14:paraId="6E0BBD5B" w14:textId="77777777" w:rsidR="00301A56" w:rsidRDefault="00301A56" w:rsidP="00EC0CE3">
      <w:pPr>
        <w:pStyle w:val="ListParagraph"/>
        <w:spacing w:before="100" w:beforeAutospacing="1" w:after="100" w:afterAutospacing="1" w:line="240" w:lineRule="auto"/>
        <w:jc w:val="both"/>
        <w:rPr>
          <w:rFonts w:ascii="Cambria" w:eastAsia="Times New Roman" w:hAnsi="Cambria" w:cs="Times New Roman"/>
          <w:kern w:val="0"/>
          <w:sz w:val="24"/>
          <w:szCs w:val="24"/>
          <w:lang w:eastAsia="en-IN"/>
          <w14:ligatures w14:val="none"/>
        </w:rPr>
      </w:pPr>
    </w:p>
    <w:p w14:paraId="7BFE805C" w14:textId="77777777" w:rsidR="00301A56" w:rsidRDefault="00301A56" w:rsidP="00EC0CE3">
      <w:pPr>
        <w:pStyle w:val="ListParagraph"/>
        <w:spacing w:before="100" w:beforeAutospacing="1" w:after="100" w:afterAutospacing="1" w:line="240" w:lineRule="auto"/>
        <w:jc w:val="both"/>
        <w:rPr>
          <w:rFonts w:ascii="Cambria" w:eastAsia="Times New Roman" w:hAnsi="Cambria" w:cs="Times New Roman"/>
          <w:kern w:val="0"/>
          <w:sz w:val="24"/>
          <w:szCs w:val="24"/>
          <w:lang w:eastAsia="en-IN"/>
          <w14:ligatures w14:val="none"/>
        </w:rPr>
      </w:pPr>
    </w:p>
    <w:p w14:paraId="2D4A6DF9" w14:textId="77777777" w:rsidR="00301A56" w:rsidRDefault="00301A56" w:rsidP="00EC0CE3">
      <w:pPr>
        <w:pStyle w:val="ListParagraph"/>
        <w:spacing w:before="100" w:beforeAutospacing="1" w:after="100" w:afterAutospacing="1" w:line="240" w:lineRule="auto"/>
        <w:jc w:val="both"/>
        <w:rPr>
          <w:rFonts w:ascii="Cambria" w:eastAsia="Times New Roman" w:hAnsi="Cambria" w:cs="Times New Roman"/>
          <w:kern w:val="0"/>
          <w:sz w:val="24"/>
          <w:szCs w:val="24"/>
          <w:lang w:eastAsia="en-IN"/>
          <w14:ligatures w14:val="none"/>
        </w:rPr>
      </w:pPr>
    </w:p>
    <w:p w14:paraId="42C9940A" w14:textId="77777777" w:rsidR="00301A56" w:rsidRDefault="00301A56" w:rsidP="00EC0CE3">
      <w:pPr>
        <w:pStyle w:val="ListParagraph"/>
        <w:spacing w:before="100" w:beforeAutospacing="1" w:after="100" w:afterAutospacing="1" w:line="240" w:lineRule="auto"/>
        <w:jc w:val="both"/>
        <w:rPr>
          <w:rFonts w:ascii="Cambria" w:eastAsia="Times New Roman" w:hAnsi="Cambria" w:cs="Times New Roman"/>
          <w:kern w:val="0"/>
          <w:sz w:val="24"/>
          <w:szCs w:val="24"/>
          <w:lang w:eastAsia="en-IN"/>
          <w14:ligatures w14:val="none"/>
        </w:rPr>
      </w:pPr>
    </w:p>
    <w:p w14:paraId="41929FEB" w14:textId="77777777" w:rsidR="00301A56" w:rsidRPr="00FF76A2" w:rsidRDefault="00301A56" w:rsidP="00EC0CE3">
      <w:pPr>
        <w:pStyle w:val="ListParagraph"/>
        <w:spacing w:before="100" w:beforeAutospacing="1" w:after="100" w:afterAutospacing="1" w:line="240" w:lineRule="auto"/>
        <w:jc w:val="both"/>
        <w:rPr>
          <w:rFonts w:ascii="Cambria" w:eastAsia="Times New Roman" w:hAnsi="Cambria" w:cs="Times New Roman"/>
          <w:kern w:val="0"/>
          <w:sz w:val="24"/>
          <w:szCs w:val="24"/>
          <w:lang w:eastAsia="en-IN"/>
          <w14:ligatures w14:val="none"/>
        </w:rPr>
      </w:pPr>
    </w:p>
    <w:p w14:paraId="1B63FCE0" w14:textId="01780902" w:rsidR="00A72423" w:rsidRPr="00FF76A2" w:rsidRDefault="00301A56" w:rsidP="00EC0CE3">
      <w:pPr>
        <w:jc w:val="both"/>
        <w:rPr>
          <w:rFonts w:ascii="Cambria" w:hAnsi="Cambria"/>
          <w:sz w:val="24"/>
          <w:szCs w:val="24"/>
        </w:rPr>
      </w:pPr>
      <w:r>
        <w:rPr>
          <w:rFonts w:ascii="Cambria" w:hAnsi="Cambria"/>
          <w:sz w:val="24"/>
          <w:szCs w:val="24"/>
        </w:rPr>
        <w:t>4.</w:t>
      </w:r>
      <w:r w:rsidR="00A72423" w:rsidRPr="00301A56">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Entity &amp; Geographic Attributes</w:t>
      </w:r>
      <w:r>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E8DE7C" w14:textId="77777777" w:rsidR="00A72423" w:rsidRDefault="00A72423" w:rsidP="00EC0CE3">
      <w:pPr>
        <w:jc w:val="both"/>
        <w:rPr>
          <w:rFonts w:ascii="Cambria" w:hAnsi="Cambria"/>
          <w:sz w:val="24"/>
          <w:szCs w:val="24"/>
        </w:rPr>
      </w:pPr>
      <w:r w:rsidRPr="00FF76A2">
        <w:rPr>
          <w:rFonts w:ascii="Cambria" w:hAnsi="Cambria"/>
          <w:sz w:val="24"/>
          <w:szCs w:val="24"/>
        </w:rPr>
        <w:t>These columns identify the school district and its administrative location within the state system.</w:t>
      </w:r>
    </w:p>
    <w:p w14:paraId="5A278843" w14:textId="77777777" w:rsidR="00301A56" w:rsidRPr="00FF76A2" w:rsidRDefault="00301A56" w:rsidP="00EC0CE3">
      <w:pPr>
        <w:jc w:val="both"/>
        <w:rPr>
          <w:rFonts w:ascii="Cambria" w:hAnsi="Cambria"/>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1188"/>
        <w:gridCol w:w="6068"/>
      </w:tblGrid>
      <w:tr w:rsidR="00A72423" w:rsidRPr="00FF76A2" w14:paraId="2E07A3D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AC3555" w14:textId="77777777" w:rsidR="00A72423" w:rsidRPr="00301A56" w:rsidRDefault="00A72423" w:rsidP="00EC0CE3">
            <w:pPr>
              <w:jc w:val="both"/>
              <w:rPr>
                <w:rFonts w:ascii="Cambria" w:hAnsi="Cambria"/>
                <w:b/>
                <w:bCs/>
                <w:sz w:val="24"/>
                <w:szCs w:val="24"/>
              </w:rPr>
            </w:pPr>
            <w:r w:rsidRPr="00301A56">
              <w:rPr>
                <w:rFonts w:ascii="Cambria" w:hAnsi="Cambria"/>
                <w:b/>
                <w:bCs/>
                <w:sz w:val="24"/>
                <w:szCs w:val="24"/>
              </w:rPr>
              <w:t>Attribute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6C224" w14:textId="77777777" w:rsidR="00A72423" w:rsidRPr="00301A56" w:rsidRDefault="00A72423" w:rsidP="00EC0CE3">
            <w:pPr>
              <w:jc w:val="both"/>
              <w:rPr>
                <w:rFonts w:ascii="Cambria" w:hAnsi="Cambria"/>
                <w:b/>
                <w:bCs/>
                <w:sz w:val="24"/>
                <w:szCs w:val="24"/>
              </w:rPr>
            </w:pPr>
            <w:r w:rsidRPr="00301A56">
              <w:rPr>
                <w:rFonts w:ascii="Cambria" w:hAnsi="Cambria"/>
                <w:b/>
                <w:bCs/>
                <w:sz w:val="24"/>
                <w:szCs w:val="24"/>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2A4C2" w14:textId="77777777" w:rsidR="00A72423" w:rsidRPr="00301A56" w:rsidRDefault="00A72423" w:rsidP="00EC0CE3">
            <w:pPr>
              <w:jc w:val="both"/>
              <w:rPr>
                <w:rFonts w:ascii="Cambria" w:hAnsi="Cambria"/>
                <w:b/>
                <w:bCs/>
                <w:sz w:val="24"/>
                <w:szCs w:val="24"/>
              </w:rPr>
            </w:pPr>
            <w:r w:rsidRPr="00301A56">
              <w:rPr>
                <w:rFonts w:ascii="Cambria" w:hAnsi="Cambria"/>
                <w:b/>
                <w:bCs/>
                <w:sz w:val="24"/>
                <w:szCs w:val="24"/>
              </w:rPr>
              <w:t>Description</w:t>
            </w:r>
          </w:p>
        </w:tc>
      </w:tr>
      <w:tr w:rsidR="00A72423" w:rsidRPr="00FF76A2" w14:paraId="4CCFBC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24F7DE" w14:textId="77777777" w:rsidR="00A72423" w:rsidRPr="00FF76A2" w:rsidRDefault="00A72423" w:rsidP="00EC0CE3">
            <w:pPr>
              <w:jc w:val="both"/>
              <w:rPr>
                <w:rFonts w:ascii="Cambria" w:hAnsi="Cambria"/>
                <w:sz w:val="24"/>
                <w:szCs w:val="24"/>
              </w:rPr>
            </w:pPr>
            <w:r w:rsidRPr="00FF76A2">
              <w:rPr>
                <w:rFonts w:ascii="Cambria" w:hAnsi="Cambria"/>
                <w:sz w:val="24"/>
                <w:szCs w:val="24"/>
              </w:rPr>
              <w:t>District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60985" w14:textId="77777777" w:rsidR="00A72423" w:rsidRPr="00FF76A2" w:rsidRDefault="00A72423" w:rsidP="00EC0CE3">
            <w:pPr>
              <w:jc w:val="both"/>
              <w:rPr>
                <w:rFonts w:ascii="Cambria" w:hAnsi="Cambria"/>
                <w:sz w:val="24"/>
                <w:szCs w:val="24"/>
              </w:rPr>
            </w:pPr>
            <w:r w:rsidRPr="00FF76A2">
              <w:rPr>
                <w:rFonts w:ascii="Cambria" w:hAnsi="Cambria"/>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7EF2F" w14:textId="77777777" w:rsidR="00A72423" w:rsidRPr="00FF76A2" w:rsidRDefault="00A72423" w:rsidP="00EC0CE3">
            <w:pPr>
              <w:jc w:val="both"/>
              <w:rPr>
                <w:rFonts w:ascii="Cambria" w:hAnsi="Cambria"/>
                <w:sz w:val="24"/>
                <w:szCs w:val="24"/>
              </w:rPr>
            </w:pPr>
            <w:r w:rsidRPr="00FF76A2">
              <w:rPr>
                <w:rFonts w:ascii="Cambria" w:hAnsi="Cambria"/>
                <w:sz w:val="24"/>
                <w:szCs w:val="24"/>
              </w:rPr>
              <w:t>The name of the school district (e.g., Cayuga ISD).</w:t>
            </w:r>
          </w:p>
        </w:tc>
      </w:tr>
      <w:tr w:rsidR="00A72423" w:rsidRPr="00FF76A2" w14:paraId="7BC526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900C04" w14:textId="77777777" w:rsidR="00A72423" w:rsidRPr="00FF76A2" w:rsidRDefault="00A72423" w:rsidP="00EC0CE3">
            <w:pPr>
              <w:jc w:val="both"/>
              <w:rPr>
                <w:rFonts w:ascii="Cambria" w:hAnsi="Cambria"/>
                <w:sz w:val="24"/>
                <w:szCs w:val="24"/>
              </w:rPr>
            </w:pPr>
            <w:r w:rsidRPr="00FF76A2">
              <w:rPr>
                <w:rFonts w:ascii="Cambria" w:hAnsi="Cambria"/>
                <w:sz w:val="24"/>
                <w:szCs w:val="24"/>
              </w:rPr>
              <w:t>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9E493" w14:textId="77777777" w:rsidR="00A72423" w:rsidRPr="00FF76A2" w:rsidRDefault="00A72423" w:rsidP="00EC0CE3">
            <w:pPr>
              <w:jc w:val="both"/>
              <w:rPr>
                <w:rFonts w:ascii="Cambria" w:hAnsi="Cambria"/>
                <w:sz w:val="24"/>
                <w:szCs w:val="24"/>
              </w:rPr>
            </w:pPr>
            <w:r w:rsidRPr="00FF76A2">
              <w:rPr>
                <w:rFonts w:ascii="Cambria" w:hAnsi="Cambria"/>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29D30" w14:textId="77777777" w:rsidR="00A72423" w:rsidRPr="00FF76A2" w:rsidRDefault="00A72423" w:rsidP="00EC0CE3">
            <w:pPr>
              <w:jc w:val="both"/>
              <w:rPr>
                <w:rFonts w:ascii="Cambria" w:hAnsi="Cambria"/>
                <w:sz w:val="24"/>
                <w:szCs w:val="24"/>
              </w:rPr>
            </w:pPr>
            <w:r w:rsidRPr="00FF76A2">
              <w:rPr>
                <w:rFonts w:ascii="Cambria" w:hAnsi="Cambria"/>
                <w:sz w:val="24"/>
                <w:szCs w:val="24"/>
              </w:rPr>
              <w:t>The classification code for the district (e.g., ISD).</w:t>
            </w:r>
          </w:p>
        </w:tc>
      </w:tr>
      <w:tr w:rsidR="00A72423" w:rsidRPr="00FF76A2" w14:paraId="2A5162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6AD9A6" w14:textId="77777777" w:rsidR="00A72423" w:rsidRPr="00FF76A2" w:rsidRDefault="00A72423" w:rsidP="00EC0CE3">
            <w:pPr>
              <w:jc w:val="both"/>
              <w:rPr>
                <w:rFonts w:ascii="Cambria" w:hAnsi="Cambria"/>
                <w:sz w:val="24"/>
                <w:szCs w:val="24"/>
              </w:rPr>
            </w:pPr>
            <w:r w:rsidRPr="00FF76A2">
              <w:rPr>
                <w:rFonts w:ascii="Cambria" w:hAnsi="Cambria"/>
                <w:sz w:val="24"/>
                <w:szCs w:val="24"/>
              </w:rPr>
              <w:t>District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CA4B8" w14:textId="77777777" w:rsidR="00A72423" w:rsidRPr="00FF76A2" w:rsidRDefault="00A72423" w:rsidP="00EC0CE3">
            <w:pPr>
              <w:jc w:val="both"/>
              <w:rPr>
                <w:rFonts w:ascii="Cambria" w:hAnsi="Cambria"/>
                <w:sz w:val="24"/>
                <w:szCs w:val="24"/>
              </w:rPr>
            </w:pPr>
            <w:r w:rsidRPr="00FF76A2">
              <w:rPr>
                <w:rFonts w:ascii="Cambria" w:hAnsi="Cambria"/>
                <w:sz w:val="24"/>
                <w:szCs w:val="24"/>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82ADD" w14:textId="77777777" w:rsidR="00A72423" w:rsidRPr="00FF76A2" w:rsidRDefault="00A72423" w:rsidP="00EC0CE3">
            <w:pPr>
              <w:jc w:val="both"/>
              <w:rPr>
                <w:rFonts w:ascii="Cambria" w:hAnsi="Cambria"/>
                <w:sz w:val="24"/>
                <w:szCs w:val="24"/>
              </w:rPr>
            </w:pPr>
            <w:r w:rsidRPr="00FF76A2">
              <w:rPr>
                <w:rFonts w:ascii="Cambria" w:hAnsi="Cambria"/>
                <w:sz w:val="24"/>
                <w:szCs w:val="24"/>
              </w:rPr>
              <w:t>Unique legislative identification number for the district.</w:t>
            </w:r>
          </w:p>
        </w:tc>
      </w:tr>
      <w:tr w:rsidR="00A72423" w:rsidRPr="00FF76A2" w14:paraId="2D9A3E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3FE98A" w14:textId="77777777" w:rsidR="00A72423" w:rsidRPr="00FF76A2" w:rsidRDefault="00A72423" w:rsidP="00EC0CE3">
            <w:pPr>
              <w:jc w:val="both"/>
              <w:rPr>
                <w:rFonts w:ascii="Cambria" w:hAnsi="Cambria"/>
                <w:sz w:val="24"/>
                <w:szCs w:val="24"/>
              </w:rPr>
            </w:pPr>
            <w:r w:rsidRPr="00FF76A2">
              <w:rPr>
                <w:rFonts w:ascii="Cambria" w:hAnsi="Cambria"/>
                <w:sz w:val="24"/>
                <w:szCs w:val="24"/>
              </w:rPr>
              <w:t>Region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F0CD4" w14:textId="77777777" w:rsidR="00A72423" w:rsidRPr="00FF76A2" w:rsidRDefault="00A72423" w:rsidP="00EC0CE3">
            <w:pPr>
              <w:jc w:val="both"/>
              <w:rPr>
                <w:rFonts w:ascii="Cambria" w:hAnsi="Cambria"/>
                <w:sz w:val="24"/>
                <w:szCs w:val="24"/>
              </w:rPr>
            </w:pPr>
            <w:r w:rsidRPr="00FF76A2">
              <w:rPr>
                <w:rFonts w:ascii="Cambria" w:hAnsi="Cambria"/>
                <w:sz w:val="24"/>
                <w:szCs w:val="24"/>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BF59B" w14:textId="77777777" w:rsidR="00A72423" w:rsidRPr="00FF76A2" w:rsidRDefault="00A72423" w:rsidP="00EC0CE3">
            <w:pPr>
              <w:jc w:val="both"/>
              <w:rPr>
                <w:rFonts w:ascii="Cambria" w:hAnsi="Cambria"/>
                <w:sz w:val="24"/>
                <w:szCs w:val="24"/>
              </w:rPr>
            </w:pPr>
            <w:r w:rsidRPr="00FF76A2">
              <w:rPr>
                <w:rFonts w:ascii="Cambria" w:hAnsi="Cambria"/>
                <w:sz w:val="24"/>
                <w:szCs w:val="24"/>
              </w:rPr>
              <w:t xml:space="preserve">The Education Service </w:t>
            </w:r>
            <w:proofErr w:type="spellStart"/>
            <w:r w:rsidRPr="00FF76A2">
              <w:rPr>
                <w:rFonts w:ascii="Cambria" w:hAnsi="Cambria"/>
                <w:sz w:val="24"/>
                <w:szCs w:val="24"/>
              </w:rPr>
              <w:t>Center</w:t>
            </w:r>
            <w:proofErr w:type="spellEnd"/>
            <w:r w:rsidRPr="00FF76A2">
              <w:rPr>
                <w:rFonts w:ascii="Cambria" w:hAnsi="Cambria"/>
                <w:sz w:val="24"/>
                <w:szCs w:val="24"/>
              </w:rPr>
              <w:t xml:space="preserve"> (ESC) region number (1–20).</w:t>
            </w:r>
          </w:p>
        </w:tc>
      </w:tr>
      <w:tr w:rsidR="00A72423" w:rsidRPr="00FF76A2" w14:paraId="584FBA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543D7B" w14:textId="77777777" w:rsidR="00A72423" w:rsidRPr="00FF76A2" w:rsidRDefault="00A72423" w:rsidP="00EC0CE3">
            <w:pPr>
              <w:jc w:val="both"/>
              <w:rPr>
                <w:rFonts w:ascii="Cambria" w:hAnsi="Cambria"/>
                <w:sz w:val="24"/>
                <w:szCs w:val="24"/>
              </w:rPr>
            </w:pPr>
            <w:r w:rsidRPr="00FF76A2">
              <w:rPr>
                <w:rFonts w:ascii="Cambria" w:hAnsi="Cambria"/>
                <w:sz w:val="24"/>
                <w:szCs w:val="24"/>
              </w:rPr>
              <w:t>Region 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74BAF" w14:textId="77777777" w:rsidR="00A72423" w:rsidRPr="00FF76A2" w:rsidRDefault="00A72423" w:rsidP="00EC0CE3">
            <w:pPr>
              <w:jc w:val="both"/>
              <w:rPr>
                <w:rFonts w:ascii="Cambria" w:hAnsi="Cambria"/>
                <w:sz w:val="24"/>
                <w:szCs w:val="24"/>
              </w:rPr>
            </w:pPr>
            <w:r w:rsidRPr="00FF76A2">
              <w:rPr>
                <w:rFonts w:ascii="Cambria" w:hAnsi="Cambria"/>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F54A9" w14:textId="77777777" w:rsidR="00A72423" w:rsidRPr="00FF76A2" w:rsidRDefault="00A72423" w:rsidP="00EC0CE3">
            <w:pPr>
              <w:jc w:val="both"/>
              <w:rPr>
                <w:rFonts w:ascii="Cambria" w:hAnsi="Cambria"/>
                <w:sz w:val="24"/>
                <w:szCs w:val="24"/>
              </w:rPr>
            </w:pPr>
            <w:r w:rsidRPr="00FF76A2">
              <w:rPr>
                <w:rFonts w:ascii="Cambria" w:hAnsi="Cambria"/>
                <w:sz w:val="24"/>
                <w:szCs w:val="24"/>
              </w:rPr>
              <w:t>The city where the regional administrative office is located.</w:t>
            </w:r>
          </w:p>
        </w:tc>
      </w:tr>
      <w:tr w:rsidR="00A72423" w:rsidRPr="00FF76A2" w14:paraId="5138F0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AECD3" w14:textId="77777777" w:rsidR="00A72423" w:rsidRPr="00FF76A2" w:rsidRDefault="00A72423" w:rsidP="00EC0CE3">
            <w:pPr>
              <w:jc w:val="both"/>
              <w:rPr>
                <w:rFonts w:ascii="Cambria" w:hAnsi="Cambria"/>
                <w:sz w:val="24"/>
                <w:szCs w:val="24"/>
              </w:rPr>
            </w:pPr>
            <w:r w:rsidRPr="00FF76A2">
              <w:rPr>
                <w:rFonts w:ascii="Cambria" w:hAnsi="Cambria"/>
                <w:sz w:val="24"/>
                <w:szCs w:val="24"/>
              </w:rPr>
              <w:t>County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C0DC2" w14:textId="77777777" w:rsidR="00A72423" w:rsidRPr="00FF76A2" w:rsidRDefault="00A72423" w:rsidP="00EC0CE3">
            <w:pPr>
              <w:jc w:val="both"/>
              <w:rPr>
                <w:rFonts w:ascii="Cambria" w:hAnsi="Cambria"/>
                <w:sz w:val="24"/>
                <w:szCs w:val="24"/>
              </w:rPr>
            </w:pPr>
            <w:r w:rsidRPr="00FF76A2">
              <w:rPr>
                <w:rFonts w:ascii="Cambria" w:hAnsi="Cambria"/>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87A4F" w14:textId="77777777" w:rsidR="00A72423" w:rsidRPr="00FF76A2" w:rsidRDefault="00A72423" w:rsidP="00EC0CE3">
            <w:pPr>
              <w:jc w:val="both"/>
              <w:rPr>
                <w:rFonts w:ascii="Cambria" w:hAnsi="Cambria"/>
                <w:sz w:val="24"/>
                <w:szCs w:val="24"/>
              </w:rPr>
            </w:pPr>
            <w:r w:rsidRPr="00FF76A2">
              <w:rPr>
                <w:rFonts w:ascii="Cambria" w:hAnsi="Cambria"/>
                <w:sz w:val="24"/>
                <w:szCs w:val="24"/>
              </w:rPr>
              <w:t>The Texas county where the district resides.</w:t>
            </w:r>
          </w:p>
        </w:tc>
      </w:tr>
      <w:tr w:rsidR="00A72423" w:rsidRPr="00FF76A2" w14:paraId="1B7878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68B93C" w14:textId="77777777" w:rsidR="00A72423" w:rsidRPr="00FF76A2" w:rsidRDefault="00A72423" w:rsidP="00EC0CE3">
            <w:pPr>
              <w:jc w:val="both"/>
              <w:rPr>
                <w:rFonts w:ascii="Cambria" w:hAnsi="Cambria"/>
                <w:sz w:val="24"/>
                <w:szCs w:val="24"/>
              </w:rPr>
            </w:pPr>
            <w:r w:rsidRPr="00FF76A2">
              <w:rPr>
                <w:rFonts w:ascii="Cambria" w:hAnsi="Cambria"/>
                <w:sz w:val="24"/>
                <w:szCs w:val="24"/>
              </w:rPr>
              <w:t>School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6E9CC" w14:textId="77777777" w:rsidR="00A72423" w:rsidRPr="00FF76A2" w:rsidRDefault="00A72423" w:rsidP="00EC0CE3">
            <w:pPr>
              <w:jc w:val="both"/>
              <w:rPr>
                <w:rFonts w:ascii="Cambria" w:hAnsi="Cambria"/>
                <w:sz w:val="24"/>
                <w:szCs w:val="24"/>
              </w:rPr>
            </w:pPr>
            <w:r w:rsidRPr="00FF76A2">
              <w:rPr>
                <w:rFonts w:ascii="Cambria" w:hAnsi="Cambria"/>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3F705" w14:textId="77777777" w:rsidR="00A72423" w:rsidRPr="00FF76A2" w:rsidRDefault="00A72423" w:rsidP="00EC0CE3">
            <w:pPr>
              <w:jc w:val="both"/>
              <w:rPr>
                <w:rFonts w:ascii="Cambria" w:hAnsi="Cambria"/>
                <w:sz w:val="24"/>
                <w:szCs w:val="24"/>
              </w:rPr>
            </w:pPr>
            <w:r w:rsidRPr="00FF76A2">
              <w:rPr>
                <w:rFonts w:ascii="Cambria" w:hAnsi="Cambria"/>
                <w:sz w:val="24"/>
                <w:szCs w:val="24"/>
              </w:rPr>
              <w:t>The level of the entity (e.g., District, Elementary, High School).</w:t>
            </w:r>
          </w:p>
        </w:tc>
      </w:tr>
    </w:tbl>
    <w:p w14:paraId="77BB247F" w14:textId="77777777" w:rsidR="00A72423" w:rsidRPr="00301A56" w:rsidRDefault="00A72423" w:rsidP="00EC0CE3">
      <w:pPr>
        <w:jc w:val="both"/>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56">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Socioeconomic &amp; Demographic Attributes</w:t>
      </w:r>
    </w:p>
    <w:p w14:paraId="61740230" w14:textId="77777777" w:rsidR="00A72423" w:rsidRPr="00FF76A2" w:rsidRDefault="00A72423" w:rsidP="00EC0CE3">
      <w:pPr>
        <w:jc w:val="both"/>
        <w:rPr>
          <w:rFonts w:ascii="Cambria" w:hAnsi="Cambria"/>
          <w:sz w:val="24"/>
          <w:szCs w:val="24"/>
        </w:rPr>
      </w:pPr>
      <w:r w:rsidRPr="00FF76A2">
        <w:rPr>
          <w:rFonts w:ascii="Cambria" w:hAnsi="Cambria"/>
          <w:sz w:val="24"/>
          <w:szCs w:val="24"/>
        </w:rPr>
        <w:t>These features describe the student population and are used to calculate the impact of poverty and language barriers on school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1226"/>
        <w:gridCol w:w="5676"/>
      </w:tblGrid>
      <w:tr w:rsidR="00A72423" w:rsidRPr="00FF76A2" w14:paraId="433977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84D490" w14:textId="77777777" w:rsidR="00A72423" w:rsidRPr="00FF76A2" w:rsidRDefault="00A72423" w:rsidP="00EC0CE3">
            <w:pPr>
              <w:jc w:val="both"/>
              <w:rPr>
                <w:rFonts w:ascii="Cambria" w:hAnsi="Cambria"/>
                <w:sz w:val="24"/>
                <w:szCs w:val="24"/>
              </w:rPr>
            </w:pPr>
            <w:r w:rsidRPr="00FF76A2">
              <w:rPr>
                <w:rFonts w:ascii="Cambria" w:hAnsi="Cambria"/>
                <w:sz w:val="24"/>
                <w:szCs w:val="24"/>
              </w:rPr>
              <w:t>Attribute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B6C16" w14:textId="77777777" w:rsidR="00A72423" w:rsidRPr="00FF76A2" w:rsidRDefault="00A72423" w:rsidP="00EC0CE3">
            <w:pPr>
              <w:jc w:val="both"/>
              <w:rPr>
                <w:rFonts w:ascii="Cambria" w:hAnsi="Cambria"/>
                <w:sz w:val="24"/>
                <w:szCs w:val="24"/>
              </w:rPr>
            </w:pPr>
            <w:r w:rsidRPr="00FF76A2">
              <w:rPr>
                <w:rFonts w:ascii="Cambria" w:hAnsi="Cambria"/>
                <w:sz w:val="24"/>
                <w:szCs w:val="24"/>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E3E51" w14:textId="77777777" w:rsidR="00A72423" w:rsidRPr="00FF76A2" w:rsidRDefault="00A72423" w:rsidP="00EC0CE3">
            <w:pPr>
              <w:jc w:val="both"/>
              <w:rPr>
                <w:rFonts w:ascii="Cambria" w:hAnsi="Cambria"/>
                <w:sz w:val="24"/>
                <w:szCs w:val="24"/>
              </w:rPr>
            </w:pPr>
            <w:r w:rsidRPr="00FF76A2">
              <w:rPr>
                <w:rFonts w:ascii="Cambria" w:hAnsi="Cambria"/>
                <w:sz w:val="24"/>
                <w:szCs w:val="24"/>
              </w:rPr>
              <w:t>Description</w:t>
            </w:r>
          </w:p>
        </w:tc>
      </w:tr>
      <w:tr w:rsidR="00A72423" w:rsidRPr="00FF76A2" w14:paraId="72B311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A48DF1" w14:textId="77777777" w:rsidR="00A72423" w:rsidRPr="00FF76A2" w:rsidRDefault="00A72423" w:rsidP="00EC0CE3">
            <w:pPr>
              <w:jc w:val="both"/>
              <w:rPr>
                <w:rFonts w:ascii="Cambria" w:hAnsi="Cambria"/>
                <w:sz w:val="24"/>
                <w:szCs w:val="24"/>
              </w:rPr>
            </w:pPr>
            <w:r w:rsidRPr="00FF76A2">
              <w:rPr>
                <w:rFonts w:ascii="Cambria" w:hAnsi="Cambria"/>
                <w:sz w:val="24"/>
                <w:szCs w:val="24"/>
              </w:rPr>
              <w:t>Number of Students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60CA6" w14:textId="77777777" w:rsidR="00A72423" w:rsidRPr="00FF76A2" w:rsidRDefault="00A72423" w:rsidP="00EC0CE3">
            <w:pPr>
              <w:jc w:val="both"/>
              <w:rPr>
                <w:rFonts w:ascii="Cambria" w:hAnsi="Cambria"/>
                <w:sz w:val="24"/>
                <w:szCs w:val="24"/>
              </w:rPr>
            </w:pPr>
            <w:r w:rsidRPr="00FF76A2">
              <w:rPr>
                <w:rFonts w:ascii="Cambria" w:hAnsi="Cambria"/>
                <w:sz w:val="24"/>
                <w:szCs w:val="24"/>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01BB0" w14:textId="77777777" w:rsidR="00A72423" w:rsidRPr="00FF76A2" w:rsidRDefault="00A72423" w:rsidP="00EC0CE3">
            <w:pPr>
              <w:jc w:val="both"/>
              <w:rPr>
                <w:rFonts w:ascii="Cambria" w:hAnsi="Cambria"/>
                <w:sz w:val="24"/>
                <w:szCs w:val="24"/>
              </w:rPr>
            </w:pPr>
            <w:r w:rsidRPr="00FF76A2">
              <w:rPr>
                <w:rFonts w:ascii="Cambria" w:hAnsi="Cambria"/>
                <w:sz w:val="24"/>
                <w:szCs w:val="24"/>
              </w:rPr>
              <w:t xml:space="preserve">Total student </w:t>
            </w:r>
            <w:proofErr w:type="spellStart"/>
            <w:r w:rsidRPr="00FF76A2">
              <w:rPr>
                <w:rFonts w:ascii="Cambria" w:hAnsi="Cambria"/>
                <w:sz w:val="24"/>
                <w:szCs w:val="24"/>
              </w:rPr>
              <w:t>enrollment</w:t>
            </w:r>
            <w:proofErr w:type="spellEnd"/>
            <w:r w:rsidRPr="00FF76A2">
              <w:rPr>
                <w:rFonts w:ascii="Cambria" w:hAnsi="Cambria"/>
                <w:sz w:val="24"/>
                <w:szCs w:val="24"/>
              </w:rPr>
              <w:t xml:space="preserve"> for the academic year.</w:t>
            </w:r>
          </w:p>
        </w:tc>
      </w:tr>
      <w:tr w:rsidR="00A72423" w:rsidRPr="00FF76A2" w14:paraId="672F62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B4DCD5" w14:textId="77777777" w:rsidR="00A72423" w:rsidRPr="00FF76A2" w:rsidRDefault="00A72423" w:rsidP="00EC0CE3">
            <w:pPr>
              <w:jc w:val="both"/>
              <w:rPr>
                <w:rFonts w:ascii="Cambria" w:hAnsi="Cambria"/>
                <w:sz w:val="24"/>
                <w:szCs w:val="24"/>
              </w:rPr>
            </w:pPr>
            <w:r w:rsidRPr="00FF76A2">
              <w:rPr>
                <w:rFonts w:ascii="Cambria" w:hAnsi="Cambria"/>
                <w:sz w:val="24"/>
                <w:szCs w:val="24"/>
              </w:rPr>
              <w:t>% Econ. Disadvantaged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8C166" w14:textId="77777777" w:rsidR="00A72423" w:rsidRPr="00FF76A2" w:rsidRDefault="00A72423" w:rsidP="00EC0CE3">
            <w:pPr>
              <w:jc w:val="both"/>
              <w:rPr>
                <w:rFonts w:ascii="Cambria" w:hAnsi="Cambria"/>
                <w:sz w:val="24"/>
                <w:szCs w:val="24"/>
              </w:rPr>
            </w:pPr>
            <w:r w:rsidRPr="00FF76A2">
              <w:rPr>
                <w:rFonts w:ascii="Cambria" w:hAnsi="Cambria"/>
                <w:sz w:val="24"/>
                <w:szCs w:val="24"/>
              </w:rPr>
              <w:t>Percentage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06716" w14:textId="77777777" w:rsidR="00A72423" w:rsidRPr="00FF76A2" w:rsidRDefault="00A72423" w:rsidP="00EC0CE3">
            <w:pPr>
              <w:jc w:val="both"/>
              <w:rPr>
                <w:rFonts w:ascii="Cambria" w:hAnsi="Cambria"/>
                <w:sz w:val="24"/>
                <w:szCs w:val="24"/>
              </w:rPr>
            </w:pPr>
            <w:r w:rsidRPr="00FF76A2">
              <w:rPr>
                <w:rFonts w:ascii="Cambria" w:hAnsi="Cambria"/>
                <w:sz w:val="24"/>
                <w:szCs w:val="24"/>
              </w:rPr>
              <w:t>The portion of students eligible for free or reduced-price lunch.</w:t>
            </w:r>
          </w:p>
        </w:tc>
      </w:tr>
      <w:tr w:rsidR="00A72423" w:rsidRPr="00FF76A2" w14:paraId="63C3F8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81D7E" w14:textId="77777777" w:rsidR="00A72423" w:rsidRPr="00FF76A2" w:rsidRDefault="00A72423" w:rsidP="00EC0CE3">
            <w:pPr>
              <w:jc w:val="both"/>
              <w:rPr>
                <w:rFonts w:ascii="Cambria" w:hAnsi="Cambria"/>
                <w:sz w:val="24"/>
                <w:szCs w:val="24"/>
              </w:rPr>
            </w:pPr>
            <w:r w:rsidRPr="00FF76A2">
              <w:rPr>
                <w:rFonts w:ascii="Cambria" w:hAnsi="Cambria"/>
                <w:sz w:val="24"/>
                <w:szCs w:val="24"/>
              </w:rPr>
              <w:t>% EB/EL Students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03D1F" w14:textId="77777777" w:rsidR="00A72423" w:rsidRPr="00FF76A2" w:rsidRDefault="00A72423" w:rsidP="00EC0CE3">
            <w:pPr>
              <w:jc w:val="both"/>
              <w:rPr>
                <w:rFonts w:ascii="Cambria" w:hAnsi="Cambria"/>
                <w:sz w:val="24"/>
                <w:szCs w:val="24"/>
              </w:rPr>
            </w:pPr>
            <w:r w:rsidRPr="00FF76A2">
              <w:rPr>
                <w:rFonts w:ascii="Cambria" w:hAnsi="Cambria"/>
                <w:sz w:val="24"/>
                <w:szCs w:val="24"/>
              </w:rPr>
              <w:t>Percentage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599A3" w14:textId="77777777" w:rsidR="00A72423" w:rsidRPr="00FF76A2" w:rsidRDefault="00A72423" w:rsidP="00EC0CE3">
            <w:pPr>
              <w:jc w:val="both"/>
              <w:rPr>
                <w:rFonts w:ascii="Cambria" w:hAnsi="Cambria"/>
                <w:sz w:val="24"/>
                <w:szCs w:val="24"/>
              </w:rPr>
            </w:pPr>
            <w:r w:rsidRPr="00FF76A2">
              <w:rPr>
                <w:rFonts w:ascii="Cambria" w:hAnsi="Cambria"/>
                <w:sz w:val="24"/>
                <w:szCs w:val="24"/>
              </w:rPr>
              <w:t>The portion of Emergent Bilingual or English Learner students.</w:t>
            </w:r>
          </w:p>
        </w:tc>
      </w:tr>
      <w:tr w:rsidR="00A72423" w:rsidRPr="00FF76A2" w14:paraId="68821C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10E663" w14:textId="77777777" w:rsidR="00A72423" w:rsidRPr="00FF76A2" w:rsidRDefault="00A72423" w:rsidP="00EC0CE3">
            <w:pPr>
              <w:jc w:val="both"/>
              <w:rPr>
                <w:rFonts w:ascii="Cambria" w:hAnsi="Cambria"/>
                <w:sz w:val="24"/>
                <w:szCs w:val="24"/>
              </w:rPr>
            </w:pPr>
            <w:r w:rsidRPr="00FF76A2">
              <w:rPr>
                <w:rFonts w:ascii="Cambria" w:hAnsi="Cambria"/>
                <w:sz w:val="24"/>
                <w:szCs w:val="24"/>
              </w:rPr>
              <w:t xml:space="preserve">Econ </w:t>
            </w:r>
            <w:proofErr w:type="spellStart"/>
            <w:r w:rsidRPr="00FF76A2">
              <w:rPr>
                <w:rFonts w:ascii="Cambria" w:hAnsi="Cambria"/>
                <w:sz w:val="24"/>
                <w:szCs w:val="24"/>
              </w:rPr>
              <w:t>Disadv</w:t>
            </w:r>
            <w:proofErr w:type="spellEnd"/>
            <w:r w:rsidRPr="00FF76A2">
              <w:rPr>
                <w:rFonts w:ascii="Cambria" w:hAnsi="Cambria"/>
                <w:sz w:val="24"/>
                <w:szCs w:val="24"/>
              </w:rPr>
              <w:t xml:space="preserve">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35CF9" w14:textId="77777777" w:rsidR="00A72423" w:rsidRPr="00FF76A2" w:rsidRDefault="00A72423" w:rsidP="00EC0CE3">
            <w:pPr>
              <w:jc w:val="both"/>
              <w:rPr>
                <w:rFonts w:ascii="Cambria" w:hAnsi="Cambria"/>
                <w:sz w:val="24"/>
                <w:szCs w:val="24"/>
              </w:rPr>
            </w:pPr>
            <w:r w:rsidRPr="00FF76A2">
              <w:rPr>
                <w:rFonts w:ascii="Cambria" w:hAnsi="Cambria"/>
                <w:sz w:val="24"/>
                <w:szCs w:val="24"/>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2A3C9" w14:textId="77777777" w:rsidR="00A72423" w:rsidRPr="00FF76A2" w:rsidRDefault="00A72423" w:rsidP="00EC0CE3">
            <w:pPr>
              <w:jc w:val="both"/>
              <w:rPr>
                <w:rFonts w:ascii="Cambria" w:hAnsi="Cambria"/>
                <w:sz w:val="24"/>
                <w:szCs w:val="24"/>
              </w:rPr>
            </w:pPr>
            <w:r w:rsidRPr="00FF76A2">
              <w:rPr>
                <w:rFonts w:ascii="Cambria" w:hAnsi="Cambria"/>
                <w:sz w:val="24"/>
                <w:szCs w:val="24"/>
              </w:rPr>
              <w:t>(Calculated) The estimated total number of economically disadvantaged students.</w:t>
            </w:r>
          </w:p>
        </w:tc>
      </w:tr>
      <w:tr w:rsidR="00A72423" w:rsidRPr="00FF76A2" w14:paraId="00DFF4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791EDD" w14:textId="77777777" w:rsidR="00A72423" w:rsidRPr="00FF76A2" w:rsidRDefault="00A72423" w:rsidP="00EC0CE3">
            <w:pPr>
              <w:jc w:val="both"/>
              <w:rPr>
                <w:rFonts w:ascii="Cambria" w:hAnsi="Cambria"/>
                <w:sz w:val="24"/>
                <w:szCs w:val="24"/>
              </w:rPr>
            </w:pPr>
            <w:r w:rsidRPr="00FF76A2">
              <w:rPr>
                <w:rFonts w:ascii="Cambria" w:hAnsi="Cambria"/>
                <w:sz w:val="24"/>
                <w:szCs w:val="24"/>
              </w:rPr>
              <w:t>EB/EL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1EF95" w14:textId="77777777" w:rsidR="00A72423" w:rsidRPr="00FF76A2" w:rsidRDefault="00A72423" w:rsidP="00EC0CE3">
            <w:pPr>
              <w:jc w:val="both"/>
              <w:rPr>
                <w:rFonts w:ascii="Cambria" w:hAnsi="Cambria"/>
                <w:sz w:val="24"/>
                <w:szCs w:val="24"/>
              </w:rPr>
            </w:pPr>
            <w:r w:rsidRPr="00FF76A2">
              <w:rPr>
                <w:rFonts w:ascii="Cambria" w:hAnsi="Cambria"/>
                <w:sz w:val="24"/>
                <w:szCs w:val="24"/>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10529" w14:textId="77777777" w:rsidR="00A72423" w:rsidRPr="00FF76A2" w:rsidRDefault="00A72423" w:rsidP="00EC0CE3">
            <w:pPr>
              <w:jc w:val="both"/>
              <w:rPr>
                <w:rFonts w:ascii="Cambria" w:hAnsi="Cambria"/>
                <w:sz w:val="24"/>
                <w:szCs w:val="24"/>
              </w:rPr>
            </w:pPr>
            <w:r w:rsidRPr="00FF76A2">
              <w:rPr>
                <w:rFonts w:ascii="Cambria" w:hAnsi="Cambria"/>
                <w:sz w:val="24"/>
                <w:szCs w:val="24"/>
              </w:rPr>
              <w:t>(Calculated) The estimated total number of students requiring language support.</w:t>
            </w:r>
          </w:p>
        </w:tc>
      </w:tr>
      <w:tr w:rsidR="00A72423" w:rsidRPr="00FF76A2" w14:paraId="17F07A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B4919F" w14:textId="77777777" w:rsidR="00A72423" w:rsidRPr="00FF76A2" w:rsidRDefault="00A72423" w:rsidP="00EC0CE3">
            <w:pPr>
              <w:jc w:val="both"/>
              <w:rPr>
                <w:rFonts w:ascii="Cambria" w:hAnsi="Cambria"/>
                <w:sz w:val="24"/>
                <w:szCs w:val="24"/>
              </w:rPr>
            </w:pPr>
            <w:r w:rsidRPr="00FF76A2">
              <w:rPr>
                <w:rFonts w:ascii="Cambria" w:hAnsi="Cambria"/>
                <w:sz w:val="24"/>
                <w:szCs w:val="24"/>
              </w:rPr>
              <w:lastRenderedPageBreak/>
              <w:t>Poverty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34B8A" w14:textId="77777777" w:rsidR="00A72423" w:rsidRPr="00FF76A2" w:rsidRDefault="00A72423" w:rsidP="00EC0CE3">
            <w:pPr>
              <w:jc w:val="both"/>
              <w:rPr>
                <w:rFonts w:ascii="Cambria" w:hAnsi="Cambria"/>
                <w:sz w:val="24"/>
                <w:szCs w:val="24"/>
              </w:rPr>
            </w:pPr>
            <w:r w:rsidRPr="00FF76A2">
              <w:rPr>
                <w:rFonts w:ascii="Cambria" w:hAnsi="Cambria"/>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5DD1C" w14:textId="77777777" w:rsidR="00A72423" w:rsidRPr="00FF76A2" w:rsidRDefault="00A72423" w:rsidP="00EC0CE3">
            <w:pPr>
              <w:jc w:val="both"/>
              <w:rPr>
                <w:rFonts w:ascii="Cambria" w:hAnsi="Cambria"/>
                <w:sz w:val="24"/>
                <w:szCs w:val="24"/>
              </w:rPr>
            </w:pPr>
            <w:r w:rsidRPr="00FF76A2">
              <w:rPr>
                <w:rFonts w:ascii="Cambria" w:hAnsi="Cambria"/>
                <w:sz w:val="24"/>
                <w:szCs w:val="24"/>
              </w:rPr>
              <w:t>(Logical IF) Categorizes districts as "High Poverty" (&gt;60%) or "Low Poverty" (≤60%).</w:t>
            </w:r>
          </w:p>
        </w:tc>
      </w:tr>
    </w:tbl>
    <w:p w14:paraId="7F8625F2" w14:textId="77777777" w:rsidR="00A72423" w:rsidRPr="00301A56" w:rsidRDefault="00A72423" w:rsidP="00EC0CE3">
      <w:pPr>
        <w:jc w:val="both"/>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56">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&amp; Accountability Attributes</w:t>
      </w:r>
    </w:p>
    <w:p w14:paraId="586AB916" w14:textId="77777777" w:rsidR="00A72423" w:rsidRPr="00FF76A2" w:rsidRDefault="00A72423" w:rsidP="00EC0CE3">
      <w:pPr>
        <w:jc w:val="both"/>
        <w:rPr>
          <w:rFonts w:ascii="Cambria" w:hAnsi="Cambria"/>
          <w:sz w:val="24"/>
          <w:szCs w:val="24"/>
        </w:rPr>
      </w:pPr>
      <w:r w:rsidRPr="00FF76A2">
        <w:rPr>
          <w:rFonts w:ascii="Cambria" w:hAnsi="Cambria"/>
          <w:sz w:val="24"/>
          <w:szCs w:val="24"/>
        </w:rPr>
        <w:t>These attributes represent the core ratings and scores assigned by the Texas Education Agency.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1438"/>
        <w:gridCol w:w="5441"/>
      </w:tblGrid>
      <w:tr w:rsidR="00A72423" w:rsidRPr="00FF76A2" w14:paraId="205DD4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4B6AB8" w14:textId="77777777" w:rsidR="00A72423" w:rsidRPr="00FF76A2" w:rsidRDefault="00A72423" w:rsidP="00EC0CE3">
            <w:pPr>
              <w:jc w:val="both"/>
              <w:rPr>
                <w:rFonts w:ascii="Cambria" w:hAnsi="Cambria"/>
                <w:sz w:val="24"/>
                <w:szCs w:val="24"/>
              </w:rPr>
            </w:pPr>
            <w:r w:rsidRPr="00FF76A2">
              <w:rPr>
                <w:rFonts w:ascii="Cambria" w:hAnsi="Cambria"/>
                <w:sz w:val="24"/>
                <w:szCs w:val="24"/>
              </w:rPr>
              <w:t>Attribute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9D3A3" w14:textId="77777777" w:rsidR="00A72423" w:rsidRPr="00FF76A2" w:rsidRDefault="00A72423" w:rsidP="00EC0CE3">
            <w:pPr>
              <w:jc w:val="both"/>
              <w:rPr>
                <w:rFonts w:ascii="Cambria" w:hAnsi="Cambria"/>
                <w:sz w:val="24"/>
                <w:szCs w:val="24"/>
              </w:rPr>
            </w:pPr>
            <w:r w:rsidRPr="00FF76A2">
              <w:rPr>
                <w:rFonts w:ascii="Cambria" w:hAnsi="Cambria"/>
                <w:sz w:val="24"/>
                <w:szCs w:val="24"/>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8CFEF" w14:textId="77777777" w:rsidR="00A72423" w:rsidRPr="00FF76A2" w:rsidRDefault="00A72423" w:rsidP="00EC0CE3">
            <w:pPr>
              <w:jc w:val="both"/>
              <w:rPr>
                <w:rFonts w:ascii="Cambria" w:hAnsi="Cambria"/>
                <w:sz w:val="24"/>
                <w:szCs w:val="24"/>
              </w:rPr>
            </w:pPr>
            <w:r w:rsidRPr="00FF76A2">
              <w:rPr>
                <w:rFonts w:ascii="Cambria" w:hAnsi="Cambria"/>
                <w:sz w:val="24"/>
                <w:szCs w:val="24"/>
              </w:rPr>
              <w:t>Description</w:t>
            </w:r>
          </w:p>
        </w:tc>
      </w:tr>
      <w:tr w:rsidR="00A72423" w:rsidRPr="00FF76A2" w14:paraId="36A18F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B783D2" w14:textId="77777777" w:rsidR="00A72423" w:rsidRPr="00FF76A2" w:rsidRDefault="00A72423" w:rsidP="00EC0CE3">
            <w:pPr>
              <w:jc w:val="both"/>
              <w:rPr>
                <w:rFonts w:ascii="Cambria" w:hAnsi="Cambria"/>
                <w:sz w:val="24"/>
                <w:szCs w:val="24"/>
              </w:rPr>
            </w:pPr>
            <w:r w:rsidRPr="00FF76A2">
              <w:rPr>
                <w:rFonts w:ascii="Cambria" w:hAnsi="Cambria"/>
                <w:sz w:val="24"/>
                <w:szCs w:val="24"/>
              </w:rPr>
              <w:t>Overall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8E05C" w14:textId="77777777" w:rsidR="00A72423" w:rsidRPr="00FF76A2" w:rsidRDefault="00A72423" w:rsidP="00EC0CE3">
            <w:pPr>
              <w:jc w:val="both"/>
              <w:rPr>
                <w:rFonts w:ascii="Cambria" w:hAnsi="Cambria"/>
                <w:sz w:val="24"/>
                <w:szCs w:val="24"/>
              </w:rPr>
            </w:pPr>
            <w:r w:rsidRPr="00FF76A2">
              <w:rPr>
                <w:rFonts w:ascii="Cambria" w:hAnsi="Cambria"/>
                <w:sz w:val="24"/>
                <w:szCs w:val="24"/>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417CA" w14:textId="77777777" w:rsidR="00A72423" w:rsidRPr="00FF76A2" w:rsidRDefault="00A72423" w:rsidP="00EC0CE3">
            <w:pPr>
              <w:jc w:val="both"/>
              <w:rPr>
                <w:rFonts w:ascii="Cambria" w:hAnsi="Cambria"/>
                <w:sz w:val="24"/>
                <w:szCs w:val="24"/>
              </w:rPr>
            </w:pPr>
            <w:r w:rsidRPr="00FF76A2">
              <w:rPr>
                <w:rFonts w:ascii="Cambria" w:hAnsi="Cambria"/>
                <w:sz w:val="24"/>
                <w:szCs w:val="24"/>
              </w:rPr>
              <w:t>A scaled score (0–100) combining all performance domains.</w:t>
            </w:r>
          </w:p>
        </w:tc>
      </w:tr>
      <w:tr w:rsidR="00A72423" w:rsidRPr="00FF76A2" w14:paraId="58F2F2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10C977" w14:textId="77777777" w:rsidR="00A72423" w:rsidRPr="00FF76A2" w:rsidRDefault="00A72423" w:rsidP="00EC0CE3">
            <w:pPr>
              <w:jc w:val="both"/>
              <w:rPr>
                <w:rFonts w:ascii="Cambria" w:hAnsi="Cambria"/>
                <w:sz w:val="24"/>
                <w:szCs w:val="24"/>
              </w:rPr>
            </w:pPr>
            <w:r w:rsidRPr="00FF76A2">
              <w:rPr>
                <w:rFonts w:ascii="Cambria" w:hAnsi="Cambria"/>
                <w:sz w:val="24"/>
                <w:szCs w:val="24"/>
              </w:rPr>
              <w:t>Overall 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DC53A" w14:textId="77777777" w:rsidR="00A72423" w:rsidRPr="00FF76A2" w:rsidRDefault="00A72423" w:rsidP="00EC0CE3">
            <w:pPr>
              <w:jc w:val="both"/>
              <w:rPr>
                <w:rFonts w:ascii="Cambria" w:hAnsi="Cambria"/>
                <w:sz w:val="24"/>
                <w:szCs w:val="24"/>
              </w:rPr>
            </w:pPr>
            <w:r w:rsidRPr="00FF76A2">
              <w:rPr>
                <w:rFonts w:ascii="Cambria" w:hAnsi="Cambria"/>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42A99" w14:textId="77777777" w:rsidR="00A72423" w:rsidRPr="00FF76A2" w:rsidRDefault="00A72423" w:rsidP="00EC0CE3">
            <w:pPr>
              <w:jc w:val="both"/>
              <w:rPr>
                <w:rFonts w:ascii="Cambria" w:hAnsi="Cambria"/>
                <w:sz w:val="24"/>
                <w:szCs w:val="24"/>
              </w:rPr>
            </w:pPr>
            <w:r w:rsidRPr="00FF76A2">
              <w:rPr>
                <w:rFonts w:ascii="Cambria" w:hAnsi="Cambria"/>
                <w:sz w:val="24"/>
                <w:szCs w:val="24"/>
              </w:rPr>
              <w:t>The letter grade (A, B, C, D, or F) assigned based on the Overall Score.</w:t>
            </w:r>
          </w:p>
        </w:tc>
      </w:tr>
      <w:tr w:rsidR="00A72423" w:rsidRPr="00FF76A2" w14:paraId="7705D8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3C6E41" w14:textId="77777777" w:rsidR="00A72423" w:rsidRPr="00FF76A2" w:rsidRDefault="00A72423" w:rsidP="00EC0CE3">
            <w:pPr>
              <w:jc w:val="both"/>
              <w:rPr>
                <w:rFonts w:ascii="Cambria" w:hAnsi="Cambria"/>
                <w:sz w:val="24"/>
                <w:szCs w:val="24"/>
              </w:rPr>
            </w:pPr>
            <w:r w:rsidRPr="00FF76A2">
              <w:rPr>
                <w:rFonts w:ascii="Cambria" w:hAnsi="Cambria"/>
                <w:sz w:val="24"/>
                <w:szCs w:val="24"/>
              </w:rPr>
              <w:t>Student Achievement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EA0C8" w14:textId="77777777" w:rsidR="00A72423" w:rsidRPr="00FF76A2" w:rsidRDefault="00A72423" w:rsidP="00EC0CE3">
            <w:pPr>
              <w:jc w:val="both"/>
              <w:rPr>
                <w:rFonts w:ascii="Cambria" w:hAnsi="Cambria"/>
                <w:sz w:val="24"/>
                <w:szCs w:val="24"/>
              </w:rPr>
            </w:pPr>
            <w:r w:rsidRPr="00FF76A2">
              <w:rPr>
                <w:rFonts w:ascii="Cambria" w:hAnsi="Cambria"/>
                <w:sz w:val="24"/>
                <w:szCs w:val="24"/>
              </w:rPr>
              <w:t>Rating/Score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B0B86" w14:textId="77777777" w:rsidR="00A72423" w:rsidRPr="00FF76A2" w:rsidRDefault="00A72423" w:rsidP="00EC0CE3">
            <w:pPr>
              <w:jc w:val="both"/>
              <w:rPr>
                <w:rFonts w:ascii="Cambria" w:hAnsi="Cambria"/>
                <w:sz w:val="24"/>
                <w:szCs w:val="24"/>
              </w:rPr>
            </w:pPr>
            <w:r w:rsidRPr="00FF76A2">
              <w:rPr>
                <w:rFonts w:ascii="Cambria" w:hAnsi="Cambria"/>
                <w:sz w:val="24"/>
                <w:szCs w:val="24"/>
              </w:rPr>
              <w:t>Measures Staar results, graduation rates, and college/career readiness.</w:t>
            </w:r>
          </w:p>
        </w:tc>
      </w:tr>
      <w:tr w:rsidR="00A72423" w:rsidRPr="00FF76A2" w14:paraId="4ED76D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3DD12" w14:textId="77777777" w:rsidR="00A72423" w:rsidRPr="00FF76A2" w:rsidRDefault="00A72423" w:rsidP="00EC0CE3">
            <w:pPr>
              <w:jc w:val="both"/>
              <w:rPr>
                <w:rFonts w:ascii="Cambria" w:hAnsi="Cambria"/>
                <w:sz w:val="24"/>
                <w:szCs w:val="24"/>
              </w:rPr>
            </w:pPr>
            <w:r w:rsidRPr="00FF76A2">
              <w:rPr>
                <w:rFonts w:ascii="Cambria" w:hAnsi="Cambria"/>
                <w:sz w:val="24"/>
                <w:szCs w:val="24"/>
              </w:rPr>
              <w:t>School 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4D3E1" w14:textId="77777777" w:rsidR="00A72423" w:rsidRPr="00FF76A2" w:rsidRDefault="00A72423" w:rsidP="00EC0CE3">
            <w:pPr>
              <w:jc w:val="both"/>
              <w:rPr>
                <w:rFonts w:ascii="Cambria" w:hAnsi="Cambria"/>
                <w:sz w:val="24"/>
                <w:szCs w:val="24"/>
              </w:rPr>
            </w:pPr>
            <w:r w:rsidRPr="00FF76A2">
              <w:rPr>
                <w:rFonts w:ascii="Cambria" w:hAnsi="Cambria"/>
                <w:sz w:val="24"/>
                <w:szCs w:val="24"/>
              </w:rPr>
              <w:t>Rating/Score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13E7F" w14:textId="77777777" w:rsidR="00A72423" w:rsidRPr="00FF76A2" w:rsidRDefault="00A72423" w:rsidP="00EC0CE3">
            <w:pPr>
              <w:jc w:val="both"/>
              <w:rPr>
                <w:rFonts w:ascii="Cambria" w:hAnsi="Cambria"/>
                <w:sz w:val="24"/>
                <w:szCs w:val="24"/>
              </w:rPr>
            </w:pPr>
            <w:r w:rsidRPr="00FF76A2">
              <w:rPr>
                <w:rFonts w:ascii="Cambria" w:hAnsi="Cambria"/>
                <w:sz w:val="24"/>
                <w:szCs w:val="24"/>
              </w:rPr>
              <w:t>Evaluates academic growth and performance relative to similar schools.</w:t>
            </w:r>
          </w:p>
        </w:tc>
      </w:tr>
      <w:tr w:rsidR="00A72423" w:rsidRPr="00FF76A2" w14:paraId="6540AB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85EA71" w14:textId="77777777" w:rsidR="00A72423" w:rsidRPr="00FF76A2" w:rsidRDefault="00A72423" w:rsidP="00EC0CE3">
            <w:pPr>
              <w:jc w:val="both"/>
              <w:rPr>
                <w:rFonts w:ascii="Cambria" w:hAnsi="Cambria"/>
                <w:sz w:val="24"/>
                <w:szCs w:val="24"/>
              </w:rPr>
            </w:pPr>
            <w:r w:rsidRPr="00FF76A2">
              <w:rPr>
                <w:rFonts w:ascii="Cambria" w:hAnsi="Cambria"/>
                <w:sz w:val="24"/>
                <w:szCs w:val="24"/>
              </w:rPr>
              <w:t>Closing the Gaps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FB682" w14:textId="77777777" w:rsidR="00A72423" w:rsidRPr="00FF76A2" w:rsidRDefault="00A72423" w:rsidP="00EC0CE3">
            <w:pPr>
              <w:jc w:val="both"/>
              <w:rPr>
                <w:rFonts w:ascii="Cambria" w:hAnsi="Cambria"/>
                <w:sz w:val="24"/>
                <w:szCs w:val="24"/>
              </w:rPr>
            </w:pPr>
            <w:r w:rsidRPr="00FF76A2">
              <w:rPr>
                <w:rFonts w:ascii="Cambria" w:hAnsi="Cambria"/>
                <w:sz w:val="24"/>
                <w:szCs w:val="24"/>
              </w:rPr>
              <w:t>Rating/Score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981AC" w14:textId="77777777" w:rsidR="00A72423" w:rsidRPr="00FF76A2" w:rsidRDefault="00A72423" w:rsidP="00EC0CE3">
            <w:pPr>
              <w:jc w:val="both"/>
              <w:rPr>
                <w:rFonts w:ascii="Cambria" w:hAnsi="Cambria"/>
                <w:sz w:val="24"/>
                <w:szCs w:val="24"/>
              </w:rPr>
            </w:pPr>
            <w:r w:rsidRPr="00FF76A2">
              <w:rPr>
                <w:rFonts w:ascii="Cambria" w:hAnsi="Cambria"/>
                <w:sz w:val="24"/>
                <w:szCs w:val="24"/>
              </w:rPr>
              <w:t>Measures how well the school supports specific student subgroups.</w:t>
            </w:r>
          </w:p>
        </w:tc>
      </w:tr>
      <w:tr w:rsidR="00A72423" w:rsidRPr="00FF76A2" w14:paraId="5BDB3E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51AF9" w14:textId="77777777" w:rsidR="00A72423" w:rsidRPr="00FF76A2" w:rsidRDefault="00A72423" w:rsidP="00EC0CE3">
            <w:pPr>
              <w:jc w:val="both"/>
              <w:rPr>
                <w:rFonts w:ascii="Cambria" w:hAnsi="Cambria"/>
                <w:sz w:val="24"/>
                <w:szCs w:val="24"/>
              </w:rPr>
            </w:pPr>
            <w:r w:rsidRPr="00FF76A2">
              <w:rPr>
                <w:rFonts w:ascii="Cambria" w:hAnsi="Cambria"/>
                <w:sz w:val="24"/>
                <w:szCs w:val="24"/>
              </w:rPr>
              <w:t>Performance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8BA58" w14:textId="77777777" w:rsidR="00A72423" w:rsidRPr="00FF76A2" w:rsidRDefault="00A72423" w:rsidP="00EC0CE3">
            <w:pPr>
              <w:jc w:val="both"/>
              <w:rPr>
                <w:rFonts w:ascii="Cambria" w:hAnsi="Cambria"/>
                <w:sz w:val="24"/>
                <w:szCs w:val="24"/>
              </w:rPr>
            </w:pPr>
            <w:r w:rsidRPr="00FF76A2">
              <w:rPr>
                <w:rFonts w:ascii="Cambria" w:hAnsi="Cambria"/>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18D6C" w14:textId="77777777" w:rsidR="00A72423" w:rsidRPr="00FF76A2" w:rsidRDefault="00A72423" w:rsidP="00EC0CE3">
            <w:pPr>
              <w:jc w:val="both"/>
              <w:rPr>
                <w:rFonts w:ascii="Cambria" w:hAnsi="Cambria"/>
                <w:sz w:val="24"/>
                <w:szCs w:val="24"/>
              </w:rPr>
            </w:pPr>
            <w:r w:rsidRPr="00FF76A2">
              <w:rPr>
                <w:rFonts w:ascii="Cambria" w:hAnsi="Cambria"/>
                <w:sz w:val="24"/>
                <w:szCs w:val="24"/>
              </w:rPr>
              <w:t>(Logical IF) Classifies districts as "High Performing" (A/B) or "Needs Improvement" (C/D/F).</w:t>
            </w:r>
          </w:p>
        </w:tc>
      </w:tr>
      <w:tr w:rsidR="00A72423" w:rsidRPr="00FF76A2" w14:paraId="3F8509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014A66" w14:textId="77777777" w:rsidR="00A72423" w:rsidRPr="00FF76A2" w:rsidRDefault="00A72423" w:rsidP="00EC0CE3">
            <w:pPr>
              <w:jc w:val="both"/>
              <w:rPr>
                <w:rFonts w:ascii="Cambria" w:hAnsi="Cambria"/>
                <w:sz w:val="24"/>
                <w:szCs w:val="24"/>
              </w:rPr>
            </w:pPr>
            <w:r w:rsidRPr="00FF76A2">
              <w:rPr>
                <w:rFonts w:ascii="Cambria" w:hAnsi="Cambria"/>
                <w:sz w:val="24"/>
                <w:szCs w:val="24"/>
              </w:rPr>
              <w:t>Postsecondary Readiness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FD7B7" w14:textId="77777777" w:rsidR="00A72423" w:rsidRPr="00FF76A2" w:rsidRDefault="00A72423" w:rsidP="00EC0CE3">
            <w:pPr>
              <w:jc w:val="both"/>
              <w:rPr>
                <w:rFonts w:ascii="Cambria" w:hAnsi="Cambria"/>
                <w:sz w:val="24"/>
                <w:szCs w:val="24"/>
              </w:rPr>
            </w:pPr>
            <w:r w:rsidRPr="00FF76A2">
              <w:rPr>
                <w:rFonts w:ascii="Cambria" w:hAnsi="Cambria"/>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344D9" w14:textId="77777777" w:rsidR="00A72423" w:rsidRPr="00FF76A2" w:rsidRDefault="00A72423" w:rsidP="00EC0CE3">
            <w:pPr>
              <w:jc w:val="both"/>
              <w:rPr>
                <w:rFonts w:ascii="Cambria" w:hAnsi="Cambria"/>
                <w:sz w:val="24"/>
                <w:szCs w:val="24"/>
              </w:rPr>
            </w:pPr>
            <w:r w:rsidRPr="00FF76A2">
              <w:rPr>
                <w:rFonts w:ascii="Cambria" w:hAnsi="Cambria"/>
                <w:sz w:val="24"/>
                <w:szCs w:val="24"/>
              </w:rPr>
              <w:t>Indicates if the district earned a distinction for preparing students for life after high school.</w:t>
            </w:r>
          </w:p>
        </w:tc>
      </w:tr>
    </w:tbl>
    <w:p w14:paraId="10F429D5" w14:textId="77777777" w:rsidR="00A72423" w:rsidRPr="00FF76A2" w:rsidRDefault="00A72423" w:rsidP="00EC0CE3">
      <w:pPr>
        <w:jc w:val="both"/>
        <w:rPr>
          <w:rFonts w:ascii="Cambria" w:hAnsi="Cambria"/>
          <w:sz w:val="24"/>
          <w:szCs w:val="24"/>
        </w:rPr>
      </w:pPr>
    </w:p>
    <w:p w14:paraId="7721B99D" w14:textId="77777777" w:rsidR="00A72423" w:rsidRPr="00301A56" w:rsidRDefault="00A72423" w:rsidP="00EC0CE3">
      <w:pPr>
        <w:jc w:val="both"/>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56">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&amp; Technologies</w:t>
      </w:r>
    </w:p>
    <w:p w14:paraId="63DAC23B" w14:textId="77777777" w:rsidR="00A72423" w:rsidRPr="00FF76A2" w:rsidRDefault="00A72423" w:rsidP="00EC0CE3">
      <w:pPr>
        <w:jc w:val="both"/>
        <w:rPr>
          <w:rFonts w:ascii="Cambria" w:hAnsi="Cambria"/>
          <w:sz w:val="24"/>
          <w:szCs w:val="24"/>
        </w:rPr>
      </w:pPr>
      <w:r w:rsidRPr="00FF76A2">
        <w:rPr>
          <w:rFonts w:ascii="Cambria" w:hAnsi="Cambria"/>
          <w:sz w:val="24"/>
          <w:szCs w:val="24"/>
        </w:rPr>
        <w:t>• Microsoft Excel</w:t>
      </w:r>
    </w:p>
    <w:p w14:paraId="5A5A378F" w14:textId="77777777" w:rsidR="00A72423" w:rsidRPr="00FF76A2" w:rsidRDefault="00A72423" w:rsidP="00EC0CE3">
      <w:pPr>
        <w:jc w:val="both"/>
        <w:rPr>
          <w:rFonts w:ascii="Cambria" w:hAnsi="Cambria"/>
          <w:sz w:val="24"/>
          <w:szCs w:val="24"/>
        </w:rPr>
      </w:pPr>
      <w:r w:rsidRPr="00FF76A2">
        <w:rPr>
          <w:rFonts w:ascii="Cambria" w:hAnsi="Cambria"/>
          <w:sz w:val="24"/>
          <w:szCs w:val="24"/>
        </w:rPr>
        <w:t>o Data Cleaning</w:t>
      </w:r>
    </w:p>
    <w:p w14:paraId="521258E4" w14:textId="77777777" w:rsidR="00A72423" w:rsidRPr="00FF76A2" w:rsidRDefault="00A72423" w:rsidP="00EC0CE3">
      <w:pPr>
        <w:jc w:val="both"/>
        <w:rPr>
          <w:rFonts w:ascii="Cambria" w:hAnsi="Cambria"/>
          <w:sz w:val="24"/>
          <w:szCs w:val="24"/>
        </w:rPr>
      </w:pPr>
      <w:r w:rsidRPr="00FF76A2">
        <w:rPr>
          <w:rFonts w:ascii="Cambria" w:hAnsi="Cambria"/>
          <w:sz w:val="24"/>
          <w:szCs w:val="24"/>
        </w:rPr>
        <w:t>o Data Transformation</w:t>
      </w:r>
    </w:p>
    <w:p w14:paraId="24E90AE8" w14:textId="77777777" w:rsidR="00A72423" w:rsidRPr="00FF76A2" w:rsidRDefault="00A72423" w:rsidP="00EC0CE3">
      <w:pPr>
        <w:jc w:val="both"/>
        <w:rPr>
          <w:rFonts w:ascii="Cambria" w:hAnsi="Cambria"/>
          <w:sz w:val="24"/>
          <w:szCs w:val="24"/>
        </w:rPr>
      </w:pPr>
      <w:r w:rsidRPr="00FF76A2">
        <w:rPr>
          <w:rFonts w:ascii="Cambria" w:hAnsi="Cambria"/>
          <w:sz w:val="24"/>
          <w:szCs w:val="24"/>
        </w:rPr>
        <w:t>o Removing duplicates</w:t>
      </w:r>
    </w:p>
    <w:p w14:paraId="1B542539" w14:textId="77777777" w:rsidR="00A72423" w:rsidRPr="00FF76A2" w:rsidRDefault="00A72423" w:rsidP="00EC0CE3">
      <w:pPr>
        <w:jc w:val="both"/>
        <w:rPr>
          <w:rFonts w:ascii="Cambria" w:hAnsi="Cambria"/>
          <w:sz w:val="24"/>
          <w:szCs w:val="24"/>
        </w:rPr>
      </w:pPr>
      <w:r w:rsidRPr="00FF76A2">
        <w:rPr>
          <w:rFonts w:ascii="Cambria" w:hAnsi="Cambria"/>
          <w:sz w:val="24"/>
          <w:szCs w:val="24"/>
        </w:rPr>
        <w:t>o Handling missing values</w:t>
      </w:r>
    </w:p>
    <w:p w14:paraId="0624C55E" w14:textId="77777777" w:rsidR="00A72423" w:rsidRPr="00FF76A2" w:rsidRDefault="00A72423" w:rsidP="00EC0CE3">
      <w:pPr>
        <w:jc w:val="both"/>
        <w:rPr>
          <w:rFonts w:ascii="Cambria" w:hAnsi="Cambria"/>
          <w:sz w:val="24"/>
          <w:szCs w:val="24"/>
        </w:rPr>
      </w:pPr>
      <w:r w:rsidRPr="00FF76A2">
        <w:rPr>
          <w:rFonts w:ascii="Cambria" w:hAnsi="Cambria"/>
          <w:sz w:val="24"/>
          <w:szCs w:val="24"/>
        </w:rPr>
        <w:t>o Standardizing formats</w:t>
      </w:r>
    </w:p>
    <w:p w14:paraId="4BB44977" w14:textId="77777777" w:rsidR="00A72423" w:rsidRPr="00FF76A2" w:rsidRDefault="00A72423" w:rsidP="00EC0CE3">
      <w:pPr>
        <w:jc w:val="both"/>
        <w:rPr>
          <w:rFonts w:ascii="Cambria" w:hAnsi="Cambria"/>
          <w:sz w:val="24"/>
          <w:szCs w:val="24"/>
        </w:rPr>
      </w:pPr>
      <w:r w:rsidRPr="00FF76A2">
        <w:rPr>
          <w:rFonts w:ascii="Cambria" w:hAnsi="Cambria"/>
          <w:sz w:val="24"/>
          <w:szCs w:val="24"/>
        </w:rPr>
        <w:t>o Conditional Formatting</w:t>
      </w:r>
    </w:p>
    <w:p w14:paraId="6B2CA80B" w14:textId="5F3A20EB" w:rsidR="00A72423" w:rsidRPr="00FF76A2" w:rsidRDefault="00A72423" w:rsidP="00EC0CE3">
      <w:pPr>
        <w:jc w:val="both"/>
        <w:rPr>
          <w:rFonts w:ascii="Cambria" w:hAnsi="Cambria"/>
          <w:sz w:val="24"/>
          <w:szCs w:val="24"/>
        </w:rPr>
      </w:pPr>
      <w:r w:rsidRPr="00FF76A2">
        <w:rPr>
          <w:rFonts w:ascii="Cambria" w:hAnsi="Cambria"/>
          <w:sz w:val="24"/>
          <w:szCs w:val="24"/>
        </w:rPr>
        <w:t>o Pivot table</w:t>
      </w:r>
    </w:p>
    <w:p w14:paraId="1402EF5A" w14:textId="77777777" w:rsidR="00A72423" w:rsidRPr="00FF76A2" w:rsidRDefault="00A72423" w:rsidP="00EC0CE3">
      <w:pPr>
        <w:jc w:val="both"/>
        <w:rPr>
          <w:rFonts w:ascii="Cambria" w:hAnsi="Cambria"/>
          <w:sz w:val="24"/>
          <w:szCs w:val="24"/>
        </w:rPr>
      </w:pPr>
    </w:p>
    <w:p w14:paraId="4FA51A19" w14:textId="0E7EB613" w:rsidR="00A72423" w:rsidRPr="00FF76A2" w:rsidRDefault="00A72423" w:rsidP="00EC0CE3">
      <w:pPr>
        <w:numPr>
          <w:ilvl w:val="1"/>
          <w:numId w:val="7"/>
        </w:numPr>
        <w:jc w:val="both"/>
        <w:rPr>
          <w:rFonts w:ascii="Cambria" w:hAnsi="Cambria"/>
          <w:sz w:val="24"/>
          <w:szCs w:val="24"/>
        </w:rPr>
      </w:pPr>
      <w:r w:rsidRPr="00FF76A2">
        <w:rPr>
          <w:rFonts w:ascii="Cambria" w:hAnsi="Cambria"/>
          <w:sz w:val="24"/>
          <w:szCs w:val="24"/>
        </w:rPr>
        <w:t xml:space="preserve">• Power BI Data modelling </w:t>
      </w:r>
    </w:p>
    <w:p w14:paraId="0BE71916" w14:textId="77777777" w:rsidR="00A72423" w:rsidRPr="00FF76A2" w:rsidRDefault="00A72423" w:rsidP="00EC0CE3">
      <w:pPr>
        <w:numPr>
          <w:ilvl w:val="1"/>
          <w:numId w:val="7"/>
        </w:numPr>
        <w:jc w:val="both"/>
        <w:rPr>
          <w:rFonts w:ascii="Cambria" w:hAnsi="Cambria"/>
          <w:sz w:val="24"/>
          <w:szCs w:val="24"/>
        </w:rPr>
      </w:pPr>
      <w:r w:rsidRPr="00FF76A2">
        <w:rPr>
          <w:rFonts w:ascii="Cambria" w:hAnsi="Cambria"/>
          <w:sz w:val="24"/>
          <w:szCs w:val="24"/>
        </w:rPr>
        <w:t xml:space="preserve">o DAX calculations </w:t>
      </w:r>
    </w:p>
    <w:p w14:paraId="3BBA18F7" w14:textId="77777777" w:rsidR="00A72423" w:rsidRPr="00FF76A2" w:rsidRDefault="00A72423" w:rsidP="00EC0CE3">
      <w:pPr>
        <w:numPr>
          <w:ilvl w:val="1"/>
          <w:numId w:val="7"/>
        </w:numPr>
        <w:jc w:val="both"/>
        <w:rPr>
          <w:rFonts w:ascii="Cambria" w:hAnsi="Cambria"/>
          <w:sz w:val="24"/>
          <w:szCs w:val="24"/>
        </w:rPr>
      </w:pPr>
      <w:r w:rsidRPr="00FF76A2">
        <w:rPr>
          <w:rFonts w:ascii="Cambria" w:hAnsi="Cambria"/>
          <w:sz w:val="24"/>
          <w:szCs w:val="24"/>
        </w:rPr>
        <w:t xml:space="preserve">o Interactive dashboard creation </w:t>
      </w:r>
    </w:p>
    <w:p w14:paraId="6D5C8981" w14:textId="77777777" w:rsidR="00A72423" w:rsidRPr="00FF76A2" w:rsidRDefault="00A72423" w:rsidP="00EC0CE3">
      <w:pPr>
        <w:numPr>
          <w:ilvl w:val="1"/>
          <w:numId w:val="7"/>
        </w:numPr>
        <w:jc w:val="both"/>
        <w:rPr>
          <w:rFonts w:ascii="Cambria" w:hAnsi="Cambria"/>
          <w:sz w:val="24"/>
          <w:szCs w:val="24"/>
        </w:rPr>
      </w:pPr>
      <w:r w:rsidRPr="00FF76A2">
        <w:rPr>
          <w:rFonts w:ascii="Cambria" w:hAnsi="Cambria"/>
          <w:sz w:val="24"/>
          <w:szCs w:val="24"/>
        </w:rPr>
        <w:t xml:space="preserve">o Risk categorization </w:t>
      </w:r>
    </w:p>
    <w:p w14:paraId="12140889" w14:textId="77777777" w:rsidR="00A72423" w:rsidRPr="00FF76A2" w:rsidRDefault="00A72423" w:rsidP="00EC0CE3">
      <w:pPr>
        <w:numPr>
          <w:ilvl w:val="1"/>
          <w:numId w:val="7"/>
        </w:numPr>
        <w:jc w:val="both"/>
        <w:rPr>
          <w:rFonts w:ascii="Cambria" w:hAnsi="Cambria"/>
          <w:sz w:val="24"/>
          <w:szCs w:val="24"/>
        </w:rPr>
      </w:pPr>
      <w:r w:rsidRPr="00FF76A2">
        <w:rPr>
          <w:rFonts w:ascii="Cambria" w:hAnsi="Cambria"/>
          <w:sz w:val="24"/>
          <w:szCs w:val="24"/>
        </w:rPr>
        <w:t xml:space="preserve">o KPI computation </w:t>
      </w:r>
    </w:p>
    <w:p w14:paraId="25982E30" w14:textId="77777777" w:rsidR="00A72423" w:rsidRPr="00FF76A2" w:rsidRDefault="00A72423" w:rsidP="00EC0CE3">
      <w:pPr>
        <w:numPr>
          <w:ilvl w:val="1"/>
          <w:numId w:val="7"/>
        </w:numPr>
        <w:jc w:val="both"/>
        <w:rPr>
          <w:rFonts w:ascii="Cambria" w:hAnsi="Cambria"/>
          <w:sz w:val="24"/>
          <w:szCs w:val="24"/>
        </w:rPr>
      </w:pPr>
      <w:r w:rsidRPr="00FF76A2">
        <w:rPr>
          <w:rFonts w:ascii="Cambria" w:hAnsi="Cambria"/>
          <w:sz w:val="24"/>
          <w:szCs w:val="24"/>
        </w:rPr>
        <w:t xml:space="preserve">o Drill-down analysis </w:t>
      </w:r>
    </w:p>
    <w:p w14:paraId="5A30A6AD" w14:textId="77777777" w:rsidR="00A72423" w:rsidRPr="00FF76A2" w:rsidRDefault="00A72423" w:rsidP="00EC0CE3">
      <w:pPr>
        <w:numPr>
          <w:ilvl w:val="1"/>
          <w:numId w:val="7"/>
        </w:numPr>
        <w:jc w:val="both"/>
        <w:rPr>
          <w:rFonts w:ascii="Cambria" w:hAnsi="Cambria"/>
          <w:sz w:val="24"/>
          <w:szCs w:val="24"/>
        </w:rPr>
      </w:pPr>
    </w:p>
    <w:p w14:paraId="0ED6880B" w14:textId="73D3D43E" w:rsidR="00A72423" w:rsidRPr="00301A56" w:rsidRDefault="00A72423" w:rsidP="00EC0CE3">
      <w:pPr>
        <w:jc w:val="both"/>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56">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Stack: Microsoft Excel</w:t>
      </w:r>
      <w:r w:rsidR="00301A56" w:rsidRPr="00301A56">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2DD241" w14:textId="77777777" w:rsidR="00A72423" w:rsidRPr="00FF76A2" w:rsidRDefault="00A72423" w:rsidP="00EC0CE3">
      <w:pPr>
        <w:jc w:val="both"/>
        <w:rPr>
          <w:rFonts w:ascii="Cambria" w:hAnsi="Cambria"/>
          <w:sz w:val="24"/>
          <w:szCs w:val="24"/>
        </w:rPr>
      </w:pPr>
      <w:r w:rsidRPr="00FF76A2">
        <w:rPr>
          <w:rFonts w:ascii="Cambria" w:hAnsi="Cambria"/>
          <w:sz w:val="24"/>
          <w:szCs w:val="24"/>
        </w:rPr>
        <w:t>Excel served as the primary engine for data engineering and initial analytics. The following workflows were implemented to transform the raw TEA (Texas Education Agency) data into a structured format.</w:t>
      </w:r>
    </w:p>
    <w:p w14:paraId="13E7F3AA" w14:textId="77777777" w:rsidR="00A72423" w:rsidRPr="00301A56" w:rsidRDefault="00A72423" w:rsidP="00EC0CE3">
      <w:pPr>
        <w:jc w:val="both"/>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A56">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Data Cleaning</w:t>
      </w:r>
    </w:p>
    <w:p w14:paraId="447B7163" w14:textId="77777777" w:rsidR="00A72423" w:rsidRPr="00FF76A2" w:rsidRDefault="00A72423" w:rsidP="00EC0CE3">
      <w:pPr>
        <w:jc w:val="both"/>
        <w:rPr>
          <w:rFonts w:ascii="Cambria" w:hAnsi="Cambria"/>
          <w:sz w:val="24"/>
          <w:szCs w:val="24"/>
        </w:rPr>
      </w:pPr>
      <w:r w:rsidRPr="00FF76A2">
        <w:rPr>
          <w:rFonts w:ascii="Cambria" w:hAnsi="Cambria"/>
          <w:sz w:val="24"/>
          <w:szCs w:val="24"/>
        </w:rPr>
        <w:t>The first phase involved auditing the raw dataset to ensure integrity and consistency.</w:t>
      </w:r>
    </w:p>
    <w:p w14:paraId="4EB9B862" w14:textId="77777777" w:rsidR="00A72423" w:rsidRPr="00FF76A2" w:rsidRDefault="00A72423" w:rsidP="00EC0CE3">
      <w:pPr>
        <w:numPr>
          <w:ilvl w:val="0"/>
          <w:numId w:val="4"/>
        </w:numPr>
        <w:jc w:val="both"/>
        <w:rPr>
          <w:rFonts w:ascii="Cambria" w:hAnsi="Cambria"/>
          <w:sz w:val="24"/>
          <w:szCs w:val="24"/>
        </w:rPr>
      </w:pPr>
      <w:r w:rsidRPr="00FF76A2">
        <w:rPr>
          <w:rFonts w:ascii="Cambria" w:hAnsi="Cambria"/>
          <w:sz w:val="24"/>
          <w:szCs w:val="24"/>
        </w:rPr>
        <w:t>Removing Duplicates: Scanned the dataset for redundant entries, particularly focusing on District Code to ensure each administrative entity was represented only once.</w:t>
      </w:r>
    </w:p>
    <w:p w14:paraId="45E36423" w14:textId="77777777" w:rsidR="00A72423" w:rsidRPr="00FF76A2" w:rsidRDefault="00A72423" w:rsidP="00EC0CE3">
      <w:pPr>
        <w:numPr>
          <w:ilvl w:val="0"/>
          <w:numId w:val="4"/>
        </w:numPr>
        <w:jc w:val="both"/>
        <w:rPr>
          <w:rFonts w:ascii="Cambria" w:hAnsi="Cambria"/>
          <w:sz w:val="24"/>
          <w:szCs w:val="24"/>
        </w:rPr>
      </w:pPr>
      <w:r w:rsidRPr="00FF76A2">
        <w:rPr>
          <w:rFonts w:ascii="Cambria" w:hAnsi="Cambria"/>
          <w:sz w:val="24"/>
          <w:szCs w:val="24"/>
        </w:rPr>
        <w:t>Handling Missing Values: Addressed null entries and placeholder characters (like "." or "Not Rated"). Numerical gaps were handled to prevent calculation errors, while categorical gaps were standardized to "N/A" or "Unrated" for clarity.</w:t>
      </w:r>
    </w:p>
    <w:p w14:paraId="3F857911" w14:textId="77777777" w:rsidR="00A72423" w:rsidRPr="00FF76A2" w:rsidRDefault="00A72423" w:rsidP="00EC0CE3">
      <w:pPr>
        <w:numPr>
          <w:ilvl w:val="0"/>
          <w:numId w:val="4"/>
        </w:numPr>
        <w:jc w:val="both"/>
        <w:rPr>
          <w:rFonts w:ascii="Cambria" w:hAnsi="Cambria"/>
          <w:sz w:val="24"/>
          <w:szCs w:val="24"/>
        </w:rPr>
      </w:pPr>
      <w:r w:rsidRPr="00FF76A2">
        <w:rPr>
          <w:rFonts w:ascii="Cambria" w:hAnsi="Cambria"/>
          <w:sz w:val="24"/>
          <w:szCs w:val="24"/>
        </w:rPr>
        <w:t>Standardizing Formats: Converted columns to appropriate data types—ensuring student counts were integers, scores were decimals/numbers, and regional codes maintained leading zeros where necessary.</w:t>
      </w:r>
    </w:p>
    <w:p w14:paraId="7E825FA8" w14:textId="77777777" w:rsidR="00A72423" w:rsidRPr="00301A56" w:rsidRDefault="00A72423" w:rsidP="00EC0CE3">
      <w:pPr>
        <w:jc w:val="both"/>
        <w:rPr>
          <w:rFonts w:ascii="Cambria" w:hAnsi="Cambria"/>
          <w:b/>
          <w:bCs/>
          <w:sz w:val="24"/>
          <w:szCs w:val="24"/>
        </w:rPr>
      </w:pPr>
      <w:r w:rsidRPr="00301A56">
        <w:rPr>
          <w:rFonts w:ascii="Cambria" w:hAnsi="Cambria"/>
          <w:b/>
          <w:bCs/>
          <w:sz w:val="24"/>
          <w:szCs w:val="24"/>
        </w:rPr>
        <w:t>2. Data Transformation</w:t>
      </w:r>
    </w:p>
    <w:p w14:paraId="6A9CB21B" w14:textId="77777777" w:rsidR="00A72423" w:rsidRPr="00FF76A2" w:rsidRDefault="00A72423" w:rsidP="00EC0CE3">
      <w:pPr>
        <w:jc w:val="both"/>
        <w:rPr>
          <w:rFonts w:ascii="Cambria" w:hAnsi="Cambria"/>
          <w:sz w:val="24"/>
          <w:szCs w:val="24"/>
        </w:rPr>
      </w:pPr>
      <w:r w:rsidRPr="00FF76A2">
        <w:rPr>
          <w:rFonts w:ascii="Cambria" w:hAnsi="Cambria"/>
          <w:sz w:val="24"/>
          <w:szCs w:val="24"/>
        </w:rPr>
        <w:t>Advanced features were used to create new intelligence from existing attributes.</w:t>
      </w:r>
    </w:p>
    <w:p w14:paraId="18699C3D" w14:textId="77777777" w:rsidR="00A72423" w:rsidRPr="00FF76A2" w:rsidRDefault="00A72423" w:rsidP="00EC0CE3">
      <w:pPr>
        <w:numPr>
          <w:ilvl w:val="0"/>
          <w:numId w:val="5"/>
        </w:numPr>
        <w:jc w:val="both"/>
        <w:rPr>
          <w:rFonts w:ascii="Cambria" w:hAnsi="Cambria"/>
          <w:sz w:val="24"/>
          <w:szCs w:val="24"/>
        </w:rPr>
      </w:pPr>
      <w:r w:rsidRPr="00FF76A2">
        <w:rPr>
          <w:rFonts w:ascii="Cambria" w:hAnsi="Cambria"/>
          <w:sz w:val="24"/>
          <w:szCs w:val="24"/>
        </w:rPr>
        <w:t xml:space="preserve">Calculated Columns: Leveraged arithmetic formulas to derive student headcounts (Econ </w:t>
      </w:r>
      <w:proofErr w:type="spellStart"/>
      <w:r w:rsidRPr="00FF76A2">
        <w:rPr>
          <w:rFonts w:ascii="Cambria" w:hAnsi="Cambria"/>
          <w:sz w:val="24"/>
          <w:szCs w:val="24"/>
        </w:rPr>
        <w:t>Disadv</w:t>
      </w:r>
      <w:proofErr w:type="spellEnd"/>
      <w:r w:rsidRPr="00FF76A2">
        <w:rPr>
          <w:rFonts w:ascii="Cambria" w:hAnsi="Cambria"/>
          <w:sz w:val="24"/>
          <w:szCs w:val="24"/>
        </w:rPr>
        <w:t xml:space="preserve"> Count, EB/EL Count) from total </w:t>
      </w:r>
      <w:proofErr w:type="spellStart"/>
      <w:r w:rsidRPr="00FF76A2">
        <w:rPr>
          <w:rFonts w:ascii="Cambria" w:hAnsi="Cambria"/>
          <w:sz w:val="24"/>
          <w:szCs w:val="24"/>
        </w:rPr>
        <w:t>enrollment</w:t>
      </w:r>
      <w:proofErr w:type="spellEnd"/>
      <w:r w:rsidRPr="00FF76A2">
        <w:rPr>
          <w:rFonts w:ascii="Cambria" w:hAnsi="Cambria"/>
          <w:sz w:val="24"/>
          <w:szCs w:val="24"/>
        </w:rPr>
        <w:t xml:space="preserve"> and percentage data.</w:t>
      </w:r>
    </w:p>
    <w:p w14:paraId="269B8F40" w14:textId="77777777" w:rsidR="00A72423" w:rsidRPr="00FF76A2" w:rsidRDefault="00A72423" w:rsidP="00EC0CE3">
      <w:pPr>
        <w:numPr>
          <w:ilvl w:val="0"/>
          <w:numId w:val="5"/>
        </w:numPr>
        <w:jc w:val="both"/>
        <w:rPr>
          <w:rFonts w:ascii="Cambria" w:hAnsi="Cambria"/>
          <w:sz w:val="24"/>
          <w:szCs w:val="24"/>
        </w:rPr>
      </w:pPr>
      <w:r w:rsidRPr="00FF76A2">
        <w:rPr>
          <w:rFonts w:ascii="Cambria" w:hAnsi="Cambria"/>
          <w:sz w:val="24"/>
          <w:szCs w:val="24"/>
        </w:rPr>
        <w:t>Logical "IF" Functions: Implemented conditional logic to segment data into actionable categories:</w:t>
      </w:r>
    </w:p>
    <w:p w14:paraId="38D361D8" w14:textId="07087175" w:rsidR="00A72423" w:rsidRPr="00FF76A2" w:rsidRDefault="00A72423" w:rsidP="00EC0CE3">
      <w:pPr>
        <w:numPr>
          <w:ilvl w:val="1"/>
          <w:numId w:val="5"/>
        </w:numPr>
        <w:jc w:val="both"/>
        <w:rPr>
          <w:rFonts w:ascii="Cambria" w:hAnsi="Cambria"/>
          <w:sz w:val="24"/>
          <w:szCs w:val="24"/>
        </w:rPr>
      </w:pPr>
      <w:r w:rsidRPr="00FF76A2">
        <w:rPr>
          <w:rFonts w:ascii="Cambria" w:hAnsi="Cambria"/>
          <w:i/>
          <w:iCs/>
          <w:sz w:val="24"/>
          <w:szCs w:val="24"/>
        </w:rPr>
        <w:t>Poverty Status</w:t>
      </w:r>
      <w:r w:rsidR="0000003F">
        <w:rPr>
          <w:rFonts w:ascii="Cambria" w:hAnsi="Cambria"/>
          <w:i/>
          <w:iCs/>
          <w:sz w:val="24"/>
          <w:szCs w:val="24"/>
        </w:rPr>
        <w:t>- IF -</w:t>
      </w:r>
      <w:r w:rsidRPr="00FF76A2">
        <w:rPr>
          <w:rFonts w:ascii="Cambria" w:hAnsi="Cambria"/>
          <w:sz w:val="24"/>
          <w:szCs w:val="24"/>
        </w:rPr>
        <w:t xml:space="preserve"> "High </w:t>
      </w:r>
      <w:proofErr w:type="spellStart"/>
      <w:proofErr w:type="gramStart"/>
      <w:r w:rsidRPr="00FF76A2">
        <w:rPr>
          <w:rFonts w:ascii="Cambria" w:hAnsi="Cambria"/>
          <w:sz w:val="24"/>
          <w:szCs w:val="24"/>
        </w:rPr>
        <w:t>Povert</w:t>
      </w:r>
      <w:proofErr w:type="spellEnd"/>
      <w:r w:rsidR="0000003F">
        <w:rPr>
          <w:rFonts w:ascii="Cambria" w:hAnsi="Cambria"/>
          <w:sz w:val="24"/>
          <w:szCs w:val="24"/>
        </w:rPr>
        <w:t xml:space="preserve"> ,</w:t>
      </w:r>
      <w:r w:rsidRPr="00FF76A2">
        <w:rPr>
          <w:rFonts w:ascii="Cambria" w:hAnsi="Cambria"/>
          <w:sz w:val="24"/>
          <w:szCs w:val="24"/>
        </w:rPr>
        <w:t>Low</w:t>
      </w:r>
      <w:proofErr w:type="gramEnd"/>
      <w:r w:rsidRPr="00FF76A2">
        <w:rPr>
          <w:rFonts w:ascii="Cambria" w:hAnsi="Cambria"/>
          <w:sz w:val="24"/>
          <w:szCs w:val="24"/>
        </w:rPr>
        <w:t xml:space="preserve"> Poverty"</w:t>
      </w:r>
    </w:p>
    <w:p w14:paraId="205D5BE9" w14:textId="683DDD7F" w:rsidR="00A72423" w:rsidRPr="00FF76A2" w:rsidRDefault="00A72423" w:rsidP="00EC0CE3">
      <w:pPr>
        <w:numPr>
          <w:ilvl w:val="1"/>
          <w:numId w:val="5"/>
        </w:numPr>
        <w:jc w:val="both"/>
        <w:rPr>
          <w:rFonts w:ascii="Cambria" w:hAnsi="Cambria"/>
          <w:sz w:val="24"/>
          <w:szCs w:val="24"/>
        </w:rPr>
      </w:pPr>
      <w:r w:rsidRPr="00FF76A2">
        <w:rPr>
          <w:rFonts w:ascii="Cambria" w:hAnsi="Cambria"/>
          <w:i/>
          <w:iCs/>
          <w:sz w:val="24"/>
          <w:szCs w:val="24"/>
        </w:rPr>
        <w:t>Performance Level:</w:t>
      </w:r>
      <w:r w:rsidRPr="00FF76A2">
        <w:rPr>
          <w:rFonts w:ascii="Cambria" w:hAnsi="Cambria"/>
          <w:sz w:val="24"/>
          <w:szCs w:val="24"/>
        </w:rPr>
        <w:t xml:space="preserve"> </w:t>
      </w:r>
      <w:r w:rsidR="0000003F">
        <w:rPr>
          <w:rFonts w:ascii="Cambria" w:hAnsi="Cambria"/>
          <w:sz w:val="24"/>
          <w:szCs w:val="24"/>
        </w:rPr>
        <w:t>IF-</w:t>
      </w:r>
      <w:r w:rsidRPr="00FF76A2">
        <w:rPr>
          <w:rFonts w:ascii="Cambria" w:hAnsi="Cambria"/>
          <w:sz w:val="24"/>
          <w:szCs w:val="24"/>
        </w:rPr>
        <w:t xml:space="preserve"> "High Performing", "Needs Improvement"</w:t>
      </w:r>
    </w:p>
    <w:p w14:paraId="389BB537" w14:textId="44A35A1B" w:rsidR="00A72423" w:rsidRPr="0000003F" w:rsidRDefault="00A72423" w:rsidP="00EC0CE3">
      <w:pPr>
        <w:jc w:val="both"/>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003F">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Data Analysis &amp; Visualization</w:t>
      </w:r>
      <w:r w:rsidR="0000003F">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B50969" w14:textId="77777777" w:rsidR="00A72423" w:rsidRPr="00FF76A2" w:rsidRDefault="00A72423" w:rsidP="00EC0CE3">
      <w:pPr>
        <w:numPr>
          <w:ilvl w:val="0"/>
          <w:numId w:val="6"/>
        </w:numPr>
        <w:jc w:val="both"/>
        <w:rPr>
          <w:rFonts w:ascii="Cambria" w:hAnsi="Cambria"/>
          <w:sz w:val="24"/>
          <w:szCs w:val="24"/>
        </w:rPr>
      </w:pPr>
      <w:r w:rsidRPr="00FF76A2">
        <w:rPr>
          <w:rFonts w:ascii="Cambria" w:hAnsi="Cambria"/>
          <w:sz w:val="24"/>
          <w:szCs w:val="24"/>
        </w:rPr>
        <w:lastRenderedPageBreak/>
        <w:t>Pivot Tables: Generated multi-dimensional summaries to aggregate performance scores by Region City and Poverty Status. This allowed for a comparison of average scores across different geographic areas.</w:t>
      </w:r>
    </w:p>
    <w:p w14:paraId="1936AB1B" w14:textId="3E48A506" w:rsidR="00A72423" w:rsidRPr="00FF76A2" w:rsidRDefault="00A72423" w:rsidP="00EC0CE3">
      <w:pPr>
        <w:numPr>
          <w:ilvl w:val="0"/>
          <w:numId w:val="6"/>
        </w:numPr>
        <w:jc w:val="both"/>
        <w:rPr>
          <w:rFonts w:ascii="Cambria" w:hAnsi="Cambria"/>
          <w:sz w:val="24"/>
          <w:szCs w:val="24"/>
        </w:rPr>
      </w:pPr>
      <w:r w:rsidRPr="00FF76A2">
        <w:rPr>
          <w:rFonts w:ascii="Cambria" w:hAnsi="Cambria"/>
          <w:sz w:val="24"/>
          <w:szCs w:val="24"/>
        </w:rPr>
        <w:t xml:space="preserve">Conditional Formatting: Applied </w:t>
      </w:r>
      <w:proofErr w:type="spellStart"/>
      <w:r w:rsidRPr="00FF76A2">
        <w:rPr>
          <w:rFonts w:ascii="Cambria" w:hAnsi="Cambria"/>
          <w:sz w:val="24"/>
          <w:szCs w:val="24"/>
        </w:rPr>
        <w:t>color</w:t>
      </w:r>
      <w:proofErr w:type="spellEnd"/>
      <w:r w:rsidRPr="00FF76A2">
        <w:rPr>
          <w:rFonts w:ascii="Cambria" w:hAnsi="Cambria"/>
          <w:sz w:val="24"/>
          <w:szCs w:val="24"/>
        </w:rPr>
        <w:t xml:space="preserve"> scales (Green-Yellow-Red) to </w:t>
      </w:r>
      <w:r w:rsidR="00FD6C09">
        <w:rPr>
          <w:rFonts w:ascii="Cambria" w:hAnsi="Cambria"/>
          <w:sz w:val="24"/>
          <w:szCs w:val="24"/>
        </w:rPr>
        <w:t xml:space="preserve">Economic </w:t>
      </w:r>
      <w:proofErr w:type="gramStart"/>
      <w:r w:rsidR="00FD6C09">
        <w:rPr>
          <w:rFonts w:ascii="Cambria" w:hAnsi="Cambria"/>
          <w:sz w:val="24"/>
          <w:szCs w:val="24"/>
        </w:rPr>
        <w:t xml:space="preserve">disadvantage </w:t>
      </w:r>
      <w:r w:rsidRPr="00FF76A2">
        <w:rPr>
          <w:rFonts w:ascii="Cambria" w:hAnsi="Cambria"/>
          <w:sz w:val="24"/>
          <w:szCs w:val="24"/>
        </w:rPr>
        <w:t xml:space="preserve"> and</w:t>
      </w:r>
      <w:proofErr w:type="gramEnd"/>
      <w:r w:rsidRPr="00FF76A2">
        <w:rPr>
          <w:rFonts w:ascii="Cambria" w:hAnsi="Cambria"/>
          <w:sz w:val="24"/>
          <w:szCs w:val="24"/>
        </w:rPr>
        <w:t xml:space="preserve"> </w:t>
      </w:r>
      <w:r w:rsidR="00FD6C09">
        <w:rPr>
          <w:rFonts w:ascii="Cambria" w:hAnsi="Cambria"/>
          <w:sz w:val="24"/>
          <w:szCs w:val="24"/>
        </w:rPr>
        <w:t xml:space="preserve">EB/EL Students percentage </w:t>
      </w:r>
      <w:r w:rsidRPr="00FF76A2">
        <w:rPr>
          <w:rFonts w:ascii="Cambria" w:hAnsi="Cambria"/>
          <w:sz w:val="24"/>
          <w:szCs w:val="24"/>
        </w:rPr>
        <w:t>highlighted specific "High Performing" districts using rule-based formatting to make outliers immediately visible.</w:t>
      </w:r>
    </w:p>
    <w:p w14:paraId="614EF9DC" w14:textId="77777777" w:rsidR="00A72423" w:rsidRPr="00FF76A2" w:rsidRDefault="00A72423" w:rsidP="00EC0CE3">
      <w:pPr>
        <w:numPr>
          <w:ilvl w:val="0"/>
          <w:numId w:val="6"/>
        </w:numPr>
        <w:jc w:val="both"/>
        <w:rPr>
          <w:rFonts w:ascii="Cambria" w:hAnsi="Cambria"/>
          <w:sz w:val="24"/>
          <w:szCs w:val="24"/>
        </w:rPr>
      </w:pPr>
      <w:r w:rsidRPr="00FF76A2">
        <w:rPr>
          <w:rFonts w:ascii="Cambria" w:hAnsi="Cambria"/>
          <w:sz w:val="24"/>
          <w:szCs w:val="24"/>
        </w:rPr>
        <w:t>Slicers &amp; Filters: Integrated interactive slicers into the final sheet, allowing users to dynamically filter the entire dataset by County or School Type without modifying the underlying formulas.</w:t>
      </w:r>
    </w:p>
    <w:p w14:paraId="28EED586" w14:textId="11A15404" w:rsidR="00C545BC" w:rsidRPr="00FF76A2" w:rsidRDefault="00C545BC" w:rsidP="00EC0CE3">
      <w:pPr>
        <w:jc w:val="both"/>
        <w:rPr>
          <w:rFonts w:ascii="Cambria" w:hAnsi="Cambria"/>
          <w:sz w:val="24"/>
          <w:szCs w:val="24"/>
        </w:rPr>
      </w:pPr>
    </w:p>
    <w:p w14:paraId="52237E6D" w14:textId="5DE13D94" w:rsidR="00CE56FE" w:rsidRPr="0077123E" w:rsidRDefault="0077123E" w:rsidP="00EC0CE3">
      <w:pPr>
        <w:jc w:val="both"/>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23E">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CE56FE" w:rsidRPr="0077123E">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Model Architecture</w:t>
      </w:r>
      <w:r w:rsidR="00FD6C09" w:rsidRPr="0077123E">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470725" w14:textId="77777777" w:rsidR="00FD6C09" w:rsidRPr="00FF76A2" w:rsidRDefault="00FD6C09" w:rsidP="00FD6C09">
      <w:pPr>
        <w:jc w:val="both"/>
        <w:rPr>
          <w:rFonts w:ascii="Cambria" w:hAnsi="Cambria"/>
          <w:sz w:val="24"/>
          <w:szCs w:val="24"/>
        </w:rPr>
      </w:pPr>
      <w:r w:rsidRPr="00FF76A2">
        <w:rPr>
          <w:rFonts w:ascii="Cambria" w:hAnsi="Cambria"/>
          <w:sz w:val="24"/>
          <w:szCs w:val="24"/>
        </w:rPr>
        <w:t>For your accountability project, the model follows a Star Schema approach, where the cleaned accountability data acts as your primary table, supported by lookups for regions and counties.</w:t>
      </w:r>
    </w:p>
    <w:p w14:paraId="7EDEA403" w14:textId="77777777" w:rsidR="00FD6C09" w:rsidRPr="00FF76A2" w:rsidRDefault="00FD6C09" w:rsidP="00EC0CE3">
      <w:pPr>
        <w:jc w:val="both"/>
        <w:rPr>
          <w:rFonts w:ascii="Cambria" w:hAnsi="Cambria"/>
          <w:sz w:val="24"/>
          <w:szCs w:val="24"/>
        </w:rPr>
      </w:pPr>
    </w:p>
    <w:p w14:paraId="686133DA" w14:textId="05976A08" w:rsidR="00364ED4" w:rsidRPr="00FF76A2" w:rsidRDefault="00364ED4" w:rsidP="00EC0CE3">
      <w:pPr>
        <w:jc w:val="both"/>
        <w:rPr>
          <w:rFonts w:ascii="Cambria" w:hAnsi="Cambria"/>
          <w:sz w:val="24"/>
          <w:szCs w:val="24"/>
        </w:rPr>
      </w:pPr>
      <w:r w:rsidRPr="00FF76A2">
        <w:rPr>
          <w:rFonts w:ascii="Cambria" w:hAnsi="Cambria"/>
          <w:noProof/>
          <w:sz w:val="24"/>
          <w:szCs w:val="24"/>
        </w:rPr>
        <w:drawing>
          <wp:inline distT="0" distB="0" distL="0" distR="0" wp14:anchorId="1CCB7785" wp14:editId="218DE565">
            <wp:extent cx="5731510" cy="3054350"/>
            <wp:effectExtent l="0" t="0" r="2540" b="0"/>
            <wp:docPr id="1151126074" name="Picture 1" descr="Untitled - Power BI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26074" name="Picture 1151126074" descr="Untitled - Power BI Desktop"/>
                    <pic:cNvPicPr/>
                  </pic:nvPicPr>
                  <pic:blipFill>
                    <a:blip r:embed="rId9">
                      <a:extLst>
                        <a:ext uri="{28A0092B-C50C-407E-A947-70E740481C1C}">
                          <a14:useLocalDpi xmlns:a14="http://schemas.microsoft.com/office/drawing/2010/main" val="0"/>
                        </a:ext>
                      </a:extLst>
                    </a:blip>
                    <a:stretch>
                      <a:fillRect/>
                    </a:stretch>
                  </pic:blipFill>
                  <pic:spPr>
                    <a:xfrm>
                      <a:off x="0" y="0"/>
                      <a:ext cx="5731510" cy="3054350"/>
                    </a:xfrm>
                    <a:prstGeom prst="rect">
                      <a:avLst/>
                    </a:prstGeom>
                  </pic:spPr>
                </pic:pic>
              </a:graphicData>
            </a:graphic>
          </wp:inline>
        </w:drawing>
      </w:r>
    </w:p>
    <w:p w14:paraId="36B605EC" w14:textId="5E796221" w:rsidR="00CE56FE" w:rsidRPr="00FF76A2" w:rsidRDefault="00FD6C09" w:rsidP="00EC0CE3">
      <w:pPr>
        <w:jc w:val="both"/>
        <w:rPr>
          <w:rFonts w:ascii="Cambria" w:hAnsi="Cambria"/>
          <w:sz w:val="24"/>
          <w:szCs w:val="24"/>
        </w:rPr>
      </w:pPr>
      <w:r>
        <w:rPr>
          <w:rFonts w:ascii="Cambria" w:hAnsi="Cambria"/>
          <w:sz w:val="24"/>
          <w:szCs w:val="24"/>
        </w:rPr>
        <w:t xml:space="preserve">      </w:t>
      </w:r>
      <w:r w:rsidR="00CE56FE" w:rsidRPr="00FF76A2">
        <w:rPr>
          <w:rFonts w:ascii="Cambria" w:hAnsi="Cambria"/>
          <w:sz w:val="24"/>
          <w:szCs w:val="24"/>
        </w:rPr>
        <w:t>A robust data model ensures that when you filter by a "Region City" all related charts update instantly and accurately.</w:t>
      </w:r>
    </w:p>
    <w:p w14:paraId="000DFEE9" w14:textId="77777777" w:rsidR="00CE56FE" w:rsidRPr="00FF76A2" w:rsidRDefault="00CE56FE" w:rsidP="00EC0CE3">
      <w:pPr>
        <w:numPr>
          <w:ilvl w:val="0"/>
          <w:numId w:val="8"/>
        </w:numPr>
        <w:jc w:val="both"/>
        <w:rPr>
          <w:rFonts w:ascii="Cambria" w:hAnsi="Cambria"/>
          <w:sz w:val="24"/>
          <w:szCs w:val="24"/>
        </w:rPr>
      </w:pPr>
      <w:r w:rsidRPr="00FF76A2">
        <w:rPr>
          <w:rFonts w:ascii="Cambria" w:hAnsi="Cambria"/>
          <w:sz w:val="24"/>
          <w:szCs w:val="24"/>
        </w:rPr>
        <w:t>Relationship Management:</w:t>
      </w:r>
    </w:p>
    <w:p w14:paraId="33F8F1C2" w14:textId="77777777" w:rsidR="00CE56FE" w:rsidRPr="00FF76A2" w:rsidRDefault="00CE56FE" w:rsidP="00EC0CE3">
      <w:pPr>
        <w:numPr>
          <w:ilvl w:val="1"/>
          <w:numId w:val="8"/>
        </w:numPr>
        <w:jc w:val="both"/>
        <w:rPr>
          <w:rFonts w:ascii="Cambria" w:hAnsi="Cambria"/>
          <w:sz w:val="24"/>
          <w:szCs w:val="24"/>
        </w:rPr>
      </w:pPr>
      <w:r w:rsidRPr="00FF76A2">
        <w:rPr>
          <w:rFonts w:ascii="Cambria" w:hAnsi="Cambria"/>
          <w:sz w:val="24"/>
          <w:szCs w:val="24"/>
        </w:rPr>
        <w:t>One-to-Many (</w:t>
      </w:r>
      <w:proofErr w:type="gramStart"/>
      <w:r w:rsidRPr="00FF76A2">
        <w:rPr>
          <w:rFonts w:ascii="Cambria" w:hAnsi="Cambria"/>
          <w:sz w:val="24"/>
          <w:szCs w:val="24"/>
        </w:rPr>
        <w:t>1:*</w:t>
      </w:r>
      <w:proofErr w:type="gramEnd"/>
      <w:r w:rsidRPr="00FF76A2">
        <w:rPr>
          <w:rFonts w:ascii="Cambria" w:hAnsi="Cambria"/>
          <w:sz w:val="24"/>
          <w:szCs w:val="24"/>
        </w:rPr>
        <w:t>): A relationship where a single record in a lookup table (like a list of all 20 Regions) relates to many records in the fact table (the hundreds of school districts in those regions).</w:t>
      </w:r>
    </w:p>
    <w:p w14:paraId="705F7365" w14:textId="77777777" w:rsidR="00CE56FE" w:rsidRPr="00FF76A2" w:rsidRDefault="00CE56FE" w:rsidP="00EC0CE3">
      <w:pPr>
        <w:numPr>
          <w:ilvl w:val="1"/>
          <w:numId w:val="8"/>
        </w:numPr>
        <w:jc w:val="both"/>
        <w:rPr>
          <w:rFonts w:ascii="Cambria" w:hAnsi="Cambria"/>
          <w:sz w:val="24"/>
          <w:szCs w:val="24"/>
        </w:rPr>
      </w:pPr>
      <w:r w:rsidRPr="00FF76A2">
        <w:rPr>
          <w:rFonts w:ascii="Cambria" w:hAnsi="Cambria"/>
          <w:sz w:val="24"/>
          <w:szCs w:val="24"/>
        </w:rPr>
        <w:t>Directionality: Relationships are set to "Single" direction to ensure data flows from your filters (Slicers) down to your results.</w:t>
      </w:r>
    </w:p>
    <w:p w14:paraId="18DAE1F4" w14:textId="6A428781" w:rsidR="00CE56FE" w:rsidRPr="00FF76A2" w:rsidRDefault="00CE56FE" w:rsidP="00EC0CE3">
      <w:pPr>
        <w:numPr>
          <w:ilvl w:val="0"/>
          <w:numId w:val="8"/>
        </w:numPr>
        <w:jc w:val="both"/>
        <w:rPr>
          <w:rFonts w:ascii="Cambria" w:hAnsi="Cambria"/>
          <w:sz w:val="24"/>
          <w:szCs w:val="24"/>
        </w:rPr>
      </w:pPr>
      <w:r w:rsidRPr="00FF76A2">
        <w:rPr>
          <w:rFonts w:ascii="Cambria" w:hAnsi="Cambria"/>
          <w:sz w:val="24"/>
          <w:szCs w:val="24"/>
        </w:rPr>
        <w:lastRenderedPageBreak/>
        <w:t>Fact Table: Your "</w:t>
      </w:r>
      <w:r w:rsidR="00FD6C09">
        <w:rPr>
          <w:rFonts w:ascii="Cambria" w:hAnsi="Cambria"/>
          <w:sz w:val="24"/>
          <w:szCs w:val="24"/>
        </w:rPr>
        <w:t xml:space="preserve"> Fact </w:t>
      </w:r>
      <w:r w:rsidRPr="00FF76A2">
        <w:rPr>
          <w:rFonts w:ascii="Cambria" w:hAnsi="Cambria"/>
          <w:sz w:val="24"/>
          <w:szCs w:val="24"/>
        </w:rPr>
        <w:t>Accountability Data" containing all the performance scores, ratings, and student counts.</w:t>
      </w:r>
    </w:p>
    <w:p w14:paraId="201B15A6" w14:textId="30629D86" w:rsidR="00CE56FE" w:rsidRPr="00FF76A2" w:rsidRDefault="00CE56FE" w:rsidP="00EC0CE3">
      <w:pPr>
        <w:numPr>
          <w:ilvl w:val="0"/>
          <w:numId w:val="8"/>
        </w:numPr>
        <w:jc w:val="both"/>
        <w:rPr>
          <w:rFonts w:ascii="Cambria" w:hAnsi="Cambria"/>
          <w:sz w:val="24"/>
          <w:szCs w:val="24"/>
        </w:rPr>
      </w:pPr>
      <w:r w:rsidRPr="00FF76A2">
        <w:rPr>
          <w:rFonts w:ascii="Cambria" w:hAnsi="Cambria"/>
          <w:sz w:val="24"/>
          <w:szCs w:val="24"/>
        </w:rPr>
        <w:t>Dimension Tables: Supporting tables that contain unique lists of attributes, such as a dedicated "Region" table</w:t>
      </w:r>
      <w:proofErr w:type="gramStart"/>
      <w:r w:rsidRPr="00FF76A2">
        <w:rPr>
          <w:rFonts w:ascii="Cambria" w:hAnsi="Cambria"/>
          <w:sz w:val="24"/>
          <w:szCs w:val="24"/>
        </w:rPr>
        <w:t xml:space="preserve"> </w:t>
      </w:r>
      <w:r w:rsidR="00FD6C09">
        <w:rPr>
          <w:rFonts w:ascii="Cambria" w:hAnsi="Cambria"/>
          <w:sz w:val="24"/>
          <w:szCs w:val="24"/>
        </w:rPr>
        <w:t>.</w:t>
      </w:r>
      <w:r w:rsidRPr="00FF76A2">
        <w:rPr>
          <w:rFonts w:ascii="Cambria" w:hAnsi="Cambria"/>
          <w:sz w:val="24"/>
          <w:szCs w:val="24"/>
        </w:rPr>
        <w:t>.</w:t>
      </w:r>
      <w:proofErr w:type="gramEnd"/>
    </w:p>
    <w:p w14:paraId="4A1A4A22" w14:textId="64232C1B" w:rsidR="00CE56FE" w:rsidRPr="00AF087D" w:rsidRDefault="0077123E" w:rsidP="00EC0CE3">
      <w:pPr>
        <w:jc w:val="both"/>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r w:rsidR="00CE56FE" w:rsidRPr="00AF087D">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DAX (Data Analysis Expressions)</w:t>
      </w:r>
    </w:p>
    <w:p w14:paraId="6D9AE978" w14:textId="77777777" w:rsidR="00CE56FE" w:rsidRPr="00FF76A2" w:rsidRDefault="00CE56FE" w:rsidP="00EC0CE3">
      <w:pPr>
        <w:jc w:val="both"/>
        <w:rPr>
          <w:rFonts w:ascii="Cambria" w:hAnsi="Cambria"/>
          <w:sz w:val="24"/>
          <w:szCs w:val="24"/>
        </w:rPr>
      </w:pPr>
      <w:r w:rsidRPr="00FF76A2">
        <w:rPr>
          <w:rFonts w:ascii="Cambria" w:hAnsi="Cambria"/>
          <w:sz w:val="24"/>
          <w:szCs w:val="24"/>
        </w:rPr>
        <w:t>DAX is the formula language used in Power BI to create custom calculations. Unlike standard Excel formulas, DAX is designed to work over entire tables and respond to report filters.</w:t>
      </w:r>
    </w:p>
    <w:p w14:paraId="6AFB88BE" w14:textId="77777777" w:rsidR="00CE56FE" w:rsidRPr="00FF76A2" w:rsidRDefault="00CE56FE" w:rsidP="00EC0CE3">
      <w:pPr>
        <w:jc w:val="both"/>
        <w:rPr>
          <w:rFonts w:ascii="Cambria" w:hAnsi="Cambria"/>
          <w:sz w:val="24"/>
          <w:szCs w:val="24"/>
        </w:rPr>
      </w:pPr>
      <w:r w:rsidRPr="00FF76A2">
        <w:rPr>
          <w:rFonts w:ascii="Cambria" w:hAnsi="Cambria"/>
          <w:sz w:val="24"/>
          <w:szCs w:val="24"/>
        </w:rPr>
        <w:t>For this project, the following DAX measures were implemented to drive the dashboard:</w:t>
      </w:r>
    </w:p>
    <w:p w14:paraId="4EB9CD72" w14:textId="77777777" w:rsidR="00CE56FE" w:rsidRPr="00AF087D" w:rsidRDefault="00CE56FE" w:rsidP="00EC0CE3">
      <w:pPr>
        <w:jc w:val="both"/>
        <w:rPr>
          <w:rFonts w:ascii="Cambria" w:hAnsi="Cambria"/>
          <w:b/>
          <w:bCs/>
          <w:sz w:val="24"/>
          <w:szCs w:val="24"/>
        </w:rPr>
      </w:pPr>
      <w:r w:rsidRPr="00AF087D">
        <w:rPr>
          <w:rFonts w:ascii="Cambria" w:hAnsi="Cambria"/>
          <w:b/>
          <w:bCs/>
          <w:sz w:val="24"/>
          <w:szCs w:val="24"/>
        </w:rPr>
        <w:t>1. Basic Aggregations</w:t>
      </w:r>
    </w:p>
    <w:p w14:paraId="490B61F5" w14:textId="77777777" w:rsidR="00CE56FE" w:rsidRPr="00FF76A2" w:rsidRDefault="00CE56FE" w:rsidP="00EC0CE3">
      <w:pPr>
        <w:jc w:val="both"/>
        <w:rPr>
          <w:rFonts w:ascii="Cambria" w:hAnsi="Cambria"/>
          <w:sz w:val="24"/>
          <w:szCs w:val="24"/>
        </w:rPr>
      </w:pPr>
      <w:r w:rsidRPr="00FF76A2">
        <w:rPr>
          <w:rFonts w:ascii="Cambria" w:hAnsi="Cambria"/>
          <w:sz w:val="24"/>
          <w:szCs w:val="24"/>
        </w:rPr>
        <w:t>These measures provide the "Big Numbers" (Cards) at the top of your dashboard.</w:t>
      </w:r>
    </w:p>
    <w:p w14:paraId="54B9E226" w14:textId="77777777" w:rsidR="00CE56FE" w:rsidRPr="00FF76A2" w:rsidRDefault="00CE56FE" w:rsidP="00EC0CE3">
      <w:pPr>
        <w:numPr>
          <w:ilvl w:val="0"/>
          <w:numId w:val="9"/>
        </w:numPr>
        <w:jc w:val="both"/>
        <w:rPr>
          <w:rFonts w:ascii="Cambria" w:hAnsi="Cambria"/>
          <w:sz w:val="24"/>
          <w:szCs w:val="24"/>
        </w:rPr>
      </w:pPr>
      <w:r w:rsidRPr="00FF76A2">
        <w:rPr>
          <w:rFonts w:ascii="Cambria" w:hAnsi="Cambria"/>
          <w:sz w:val="24"/>
          <w:szCs w:val="24"/>
        </w:rPr>
        <w:t>Total Students:</w:t>
      </w:r>
    </w:p>
    <w:p w14:paraId="6D6FE7C4" w14:textId="5241DBCB" w:rsidR="00CE56FE" w:rsidRPr="00FF76A2" w:rsidRDefault="00CE56FE" w:rsidP="00EC0CE3">
      <w:pPr>
        <w:numPr>
          <w:ilvl w:val="0"/>
          <w:numId w:val="9"/>
        </w:numPr>
        <w:jc w:val="both"/>
        <w:rPr>
          <w:rFonts w:ascii="Cambria" w:hAnsi="Cambria"/>
          <w:sz w:val="24"/>
          <w:szCs w:val="24"/>
        </w:rPr>
      </w:pPr>
      <w:r w:rsidRPr="00FF76A2">
        <w:rPr>
          <w:rFonts w:ascii="Cambria" w:hAnsi="Cambria"/>
          <w:sz w:val="24"/>
          <w:szCs w:val="24"/>
        </w:rPr>
        <w:t>Average Overall Score</w:t>
      </w:r>
    </w:p>
    <w:p w14:paraId="456CCC03" w14:textId="77777777" w:rsidR="00CE56FE" w:rsidRPr="00FF76A2" w:rsidRDefault="00CE56FE" w:rsidP="00EC0CE3">
      <w:pPr>
        <w:jc w:val="both"/>
        <w:rPr>
          <w:rFonts w:ascii="Cambria" w:hAnsi="Cambria"/>
          <w:sz w:val="24"/>
          <w:szCs w:val="24"/>
        </w:rPr>
      </w:pPr>
      <w:r w:rsidRPr="00FF76A2">
        <w:rPr>
          <w:rFonts w:ascii="Cambria" w:hAnsi="Cambria"/>
          <w:sz w:val="24"/>
          <w:szCs w:val="24"/>
        </w:rPr>
        <w:t>2. Calculated Measures (Logic-Based)</w:t>
      </w:r>
    </w:p>
    <w:p w14:paraId="79DB79EF" w14:textId="77777777" w:rsidR="00CE56FE" w:rsidRPr="00FF76A2" w:rsidRDefault="00CE56FE" w:rsidP="00EC0CE3">
      <w:pPr>
        <w:jc w:val="both"/>
        <w:rPr>
          <w:rFonts w:ascii="Cambria" w:hAnsi="Cambria"/>
          <w:sz w:val="24"/>
          <w:szCs w:val="24"/>
        </w:rPr>
      </w:pPr>
      <w:r w:rsidRPr="00FF76A2">
        <w:rPr>
          <w:rFonts w:ascii="Cambria" w:hAnsi="Cambria"/>
          <w:sz w:val="24"/>
          <w:szCs w:val="24"/>
        </w:rPr>
        <w:t>These measures allow for dynamic counting of schools based on their performance.</w:t>
      </w:r>
    </w:p>
    <w:p w14:paraId="73E1C6C6" w14:textId="77777777" w:rsidR="00CE56FE" w:rsidRPr="00FF76A2" w:rsidRDefault="00CE56FE" w:rsidP="00EC0CE3">
      <w:pPr>
        <w:numPr>
          <w:ilvl w:val="0"/>
          <w:numId w:val="10"/>
        </w:numPr>
        <w:jc w:val="both"/>
        <w:rPr>
          <w:rFonts w:ascii="Cambria" w:hAnsi="Cambria"/>
          <w:sz w:val="24"/>
          <w:szCs w:val="24"/>
        </w:rPr>
      </w:pPr>
      <w:r w:rsidRPr="00FF76A2">
        <w:rPr>
          <w:rFonts w:ascii="Cambria" w:hAnsi="Cambria"/>
          <w:sz w:val="24"/>
          <w:szCs w:val="24"/>
        </w:rPr>
        <w:t>High Performing Count:</w:t>
      </w:r>
    </w:p>
    <w:p w14:paraId="5C295945" w14:textId="77777777" w:rsidR="00CE56FE" w:rsidRPr="00FF76A2" w:rsidRDefault="00CE56FE" w:rsidP="00EC0CE3">
      <w:pPr>
        <w:jc w:val="both"/>
        <w:rPr>
          <w:rFonts w:ascii="Cambria" w:hAnsi="Cambria"/>
          <w:sz w:val="24"/>
          <w:szCs w:val="24"/>
        </w:rPr>
      </w:pPr>
      <w:r w:rsidRPr="00FF76A2">
        <w:rPr>
          <w:rFonts w:ascii="Cambria" w:hAnsi="Cambria"/>
          <w:sz w:val="24"/>
          <w:szCs w:val="24"/>
        </w:rPr>
        <w:t>3. Advanced Context DAX</w:t>
      </w:r>
    </w:p>
    <w:p w14:paraId="39529DE2" w14:textId="77777777" w:rsidR="00CE56FE" w:rsidRPr="00FF76A2" w:rsidRDefault="00CE56FE" w:rsidP="00EC0CE3">
      <w:pPr>
        <w:jc w:val="both"/>
        <w:rPr>
          <w:rFonts w:ascii="Cambria" w:hAnsi="Cambria"/>
          <w:sz w:val="24"/>
          <w:szCs w:val="24"/>
        </w:rPr>
      </w:pPr>
      <w:r w:rsidRPr="00FF76A2">
        <w:rPr>
          <w:rFonts w:ascii="Cambria" w:hAnsi="Cambria"/>
          <w:sz w:val="24"/>
          <w:szCs w:val="24"/>
        </w:rPr>
        <w:t>Useful for comparing a specific district's performance against the state average.</w:t>
      </w:r>
    </w:p>
    <w:p w14:paraId="2B4A232E" w14:textId="1FE936CC" w:rsidR="00CE56FE" w:rsidRPr="006C1F45" w:rsidRDefault="00CE56FE" w:rsidP="006C1F45">
      <w:pPr>
        <w:numPr>
          <w:ilvl w:val="0"/>
          <w:numId w:val="11"/>
        </w:numPr>
        <w:jc w:val="both"/>
        <w:rPr>
          <w:rFonts w:ascii="Cambria" w:hAnsi="Cambria"/>
          <w:sz w:val="24"/>
          <w:szCs w:val="24"/>
        </w:rPr>
      </w:pPr>
      <w:r w:rsidRPr="006C1F45">
        <w:rPr>
          <w:rFonts w:ascii="Cambria" w:hAnsi="Cambria"/>
          <w:sz w:val="24"/>
          <w:szCs w:val="24"/>
        </w:rPr>
        <w:t xml:space="preserve">% of Total </w:t>
      </w:r>
      <w:proofErr w:type="spellStart"/>
      <w:r w:rsidRPr="006C1F45">
        <w:rPr>
          <w:rFonts w:ascii="Cambria" w:hAnsi="Cambria"/>
          <w:sz w:val="24"/>
          <w:szCs w:val="24"/>
        </w:rPr>
        <w:t>Enrollment</w:t>
      </w:r>
      <w:proofErr w:type="spellEnd"/>
    </w:p>
    <w:p w14:paraId="72D18C98" w14:textId="3F4516E4" w:rsidR="00CE56FE" w:rsidRPr="00FF76A2" w:rsidRDefault="00CE56FE" w:rsidP="00EC0CE3">
      <w:pPr>
        <w:jc w:val="both"/>
        <w:rPr>
          <w:rFonts w:ascii="Cambria" w:hAnsi="Cambria"/>
          <w:sz w:val="24"/>
          <w:szCs w:val="24"/>
        </w:rPr>
      </w:pPr>
    </w:p>
    <w:p w14:paraId="3375FF85" w14:textId="79642900" w:rsidR="000403B8" w:rsidRPr="00AF087D" w:rsidRDefault="000403B8" w:rsidP="00EC0CE3">
      <w:pPr>
        <w:jc w:val="both"/>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 Overview</w:t>
      </w:r>
      <w:r w:rsid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D85D4B" w14:textId="77777777" w:rsidR="000403B8" w:rsidRPr="00FF76A2" w:rsidRDefault="000403B8" w:rsidP="00EC0CE3">
      <w:pPr>
        <w:jc w:val="both"/>
        <w:rPr>
          <w:rFonts w:ascii="Cambria" w:hAnsi="Cambria"/>
          <w:sz w:val="24"/>
          <w:szCs w:val="24"/>
        </w:rPr>
      </w:pPr>
      <w:r w:rsidRPr="00FF76A2">
        <w:rPr>
          <w:rFonts w:ascii="Cambria" w:hAnsi="Cambria"/>
          <w:sz w:val="24"/>
          <w:szCs w:val="24"/>
        </w:rPr>
        <w:t>The dashboard is designed with a hierarchical flow: starting with high-level Key Performance Indicators (KPIs) at the top, followed by Geographic and Categorical distributions, and concluding with Correlation Analysis to explore the "why" behind the numbers.</w:t>
      </w:r>
    </w:p>
    <w:p w14:paraId="5FCB5B10" w14:textId="714D898D" w:rsidR="00113B57" w:rsidRPr="00FF76A2" w:rsidRDefault="00113B57" w:rsidP="00EC0CE3">
      <w:pPr>
        <w:jc w:val="both"/>
        <w:rPr>
          <w:rFonts w:ascii="Cambria" w:hAnsi="Cambria"/>
          <w:sz w:val="24"/>
          <w:szCs w:val="24"/>
        </w:rPr>
      </w:pPr>
      <w:r w:rsidRPr="00FF76A2">
        <w:rPr>
          <w:rFonts w:ascii="Cambria" w:hAnsi="Cambria"/>
          <w:noProof/>
          <w:sz w:val="24"/>
          <w:szCs w:val="24"/>
        </w:rPr>
        <w:lastRenderedPageBreak/>
        <w:drawing>
          <wp:inline distT="0" distB="0" distL="0" distR="0" wp14:anchorId="46A2E6F3" wp14:editId="472C8C6A">
            <wp:extent cx="5731510" cy="3054350"/>
            <wp:effectExtent l="0" t="0" r="2540" b="0"/>
            <wp:docPr id="398063875" name="Picture 2" descr="schoo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63875" name="Picture 398063875" descr="school performance"/>
                    <pic:cNvPicPr/>
                  </pic:nvPicPr>
                  <pic:blipFill>
                    <a:blip r:embed="rId10">
                      <a:extLst>
                        <a:ext uri="{28A0092B-C50C-407E-A947-70E740481C1C}">
                          <a14:useLocalDpi xmlns:a14="http://schemas.microsoft.com/office/drawing/2010/main" val="0"/>
                        </a:ext>
                      </a:extLst>
                    </a:blip>
                    <a:stretch>
                      <a:fillRect/>
                    </a:stretch>
                  </pic:blipFill>
                  <pic:spPr>
                    <a:xfrm>
                      <a:off x="0" y="0"/>
                      <a:ext cx="5731510" cy="3054350"/>
                    </a:xfrm>
                    <a:prstGeom prst="rect">
                      <a:avLst/>
                    </a:prstGeom>
                  </pic:spPr>
                </pic:pic>
              </a:graphicData>
            </a:graphic>
          </wp:inline>
        </w:drawing>
      </w:r>
    </w:p>
    <w:p w14:paraId="73AE040A" w14:textId="77777777" w:rsidR="00113B57" w:rsidRPr="00FF76A2" w:rsidRDefault="00113B57" w:rsidP="00EC0CE3">
      <w:pPr>
        <w:jc w:val="both"/>
        <w:rPr>
          <w:rFonts w:ascii="Cambria" w:hAnsi="Cambria"/>
          <w:sz w:val="24"/>
          <w:szCs w:val="24"/>
        </w:rPr>
      </w:pPr>
    </w:p>
    <w:p w14:paraId="20D2B182" w14:textId="34C70BA0" w:rsidR="000403B8" w:rsidRPr="00AF087D" w:rsidRDefault="000403B8" w:rsidP="00EC0CE3">
      <w:pPr>
        <w:jc w:val="both"/>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Key Performance Indicators (KPI Cards)</w:t>
      </w:r>
      <w:r w:rsid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F09DDE" w14:textId="77777777" w:rsidR="000403B8" w:rsidRPr="00FF76A2" w:rsidRDefault="000403B8" w:rsidP="00EC0CE3">
      <w:pPr>
        <w:jc w:val="both"/>
        <w:rPr>
          <w:rFonts w:ascii="Cambria" w:hAnsi="Cambria"/>
          <w:sz w:val="24"/>
          <w:szCs w:val="24"/>
        </w:rPr>
      </w:pPr>
      <w:r w:rsidRPr="00FF76A2">
        <w:rPr>
          <w:rFonts w:ascii="Cambria" w:hAnsi="Cambria"/>
          <w:sz w:val="24"/>
          <w:szCs w:val="24"/>
        </w:rPr>
        <w:t>The top of the report features dynamic cards that provide an immediate summary of the state's educational landscape. These numbers update automatically as users apply filters.</w:t>
      </w:r>
    </w:p>
    <w:p w14:paraId="22E53F18" w14:textId="77777777" w:rsidR="000403B8" w:rsidRPr="00FF76A2" w:rsidRDefault="000403B8" w:rsidP="00EC0CE3">
      <w:pPr>
        <w:numPr>
          <w:ilvl w:val="0"/>
          <w:numId w:val="16"/>
        </w:numPr>
        <w:jc w:val="both"/>
        <w:rPr>
          <w:rFonts w:ascii="Cambria" w:hAnsi="Cambria"/>
          <w:sz w:val="24"/>
          <w:szCs w:val="24"/>
        </w:rPr>
      </w:pPr>
      <w:r w:rsidRPr="00FF76A2">
        <w:rPr>
          <w:rFonts w:ascii="Cambria" w:hAnsi="Cambria"/>
          <w:sz w:val="24"/>
          <w:szCs w:val="24"/>
        </w:rPr>
        <w:t xml:space="preserve">Total </w:t>
      </w:r>
      <w:proofErr w:type="spellStart"/>
      <w:r w:rsidRPr="00FF76A2">
        <w:rPr>
          <w:rFonts w:ascii="Cambria" w:hAnsi="Cambria"/>
          <w:sz w:val="24"/>
          <w:szCs w:val="24"/>
        </w:rPr>
        <w:t>Enrollment</w:t>
      </w:r>
      <w:proofErr w:type="spellEnd"/>
      <w:r w:rsidRPr="00FF76A2">
        <w:rPr>
          <w:rFonts w:ascii="Cambria" w:hAnsi="Cambria"/>
          <w:sz w:val="24"/>
          <w:szCs w:val="24"/>
        </w:rPr>
        <w:t>: A summation of all students across the selected districts.</w:t>
      </w:r>
    </w:p>
    <w:p w14:paraId="4FB22F58" w14:textId="77777777" w:rsidR="000403B8" w:rsidRPr="00FF76A2" w:rsidRDefault="000403B8" w:rsidP="00EC0CE3">
      <w:pPr>
        <w:numPr>
          <w:ilvl w:val="0"/>
          <w:numId w:val="16"/>
        </w:numPr>
        <w:jc w:val="both"/>
        <w:rPr>
          <w:rFonts w:ascii="Cambria" w:hAnsi="Cambria"/>
          <w:sz w:val="24"/>
          <w:szCs w:val="24"/>
        </w:rPr>
      </w:pPr>
      <w:r w:rsidRPr="00FF76A2">
        <w:rPr>
          <w:rFonts w:ascii="Cambria" w:hAnsi="Cambria"/>
          <w:sz w:val="24"/>
          <w:szCs w:val="24"/>
        </w:rPr>
        <w:t>Average Overall Score: The mean performance score, providing a benchmark for comparison.</w:t>
      </w:r>
    </w:p>
    <w:p w14:paraId="01CF2295" w14:textId="77777777" w:rsidR="000403B8" w:rsidRPr="00FF76A2" w:rsidRDefault="000403B8" w:rsidP="00EC0CE3">
      <w:pPr>
        <w:numPr>
          <w:ilvl w:val="0"/>
          <w:numId w:val="16"/>
        </w:numPr>
        <w:jc w:val="both"/>
        <w:rPr>
          <w:rFonts w:ascii="Cambria" w:hAnsi="Cambria"/>
          <w:sz w:val="24"/>
          <w:szCs w:val="24"/>
        </w:rPr>
      </w:pPr>
      <w:r w:rsidRPr="00FF76A2">
        <w:rPr>
          <w:rFonts w:ascii="Cambria" w:hAnsi="Cambria"/>
          <w:sz w:val="24"/>
          <w:szCs w:val="24"/>
        </w:rPr>
        <w:t>% High Performing: The percentage of districts that achieved an 'A' or 'B' rating.</w:t>
      </w:r>
    </w:p>
    <w:p w14:paraId="026E58EB" w14:textId="1668AC2A" w:rsidR="000403B8" w:rsidRPr="00AF087D" w:rsidRDefault="000403B8" w:rsidP="00EC0CE3">
      <w:pPr>
        <w:jc w:val="both"/>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Geographic Distribution (Map Visual)</w:t>
      </w:r>
      <w:r w:rsid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55D7FC" w14:textId="77777777" w:rsidR="000403B8" w:rsidRPr="00FF76A2" w:rsidRDefault="000403B8" w:rsidP="00EC0CE3">
      <w:pPr>
        <w:jc w:val="both"/>
        <w:rPr>
          <w:rFonts w:ascii="Cambria" w:hAnsi="Cambria"/>
          <w:sz w:val="24"/>
          <w:szCs w:val="24"/>
        </w:rPr>
      </w:pPr>
      <w:r w:rsidRPr="00FF76A2">
        <w:rPr>
          <w:rFonts w:ascii="Cambria" w:hAnsi="Cambria"/>
          <w:sz w:val="24"/>
          <w:szCs w:val="24"/>
        </w:rPr>
        <w:t>Using the County and Region City attributes, a map visualizes performance across Texas.</w:t>
      </w:r>
    </w:p>
    <w:p w14:paraId="1E4BBA42" w14:textId="77777777" w:rsidR="000403B8" w:rsidRPr="00FF76A2" w:rsidRDefault="000403B8" w:rsidP="00EC0CE3">
      <w:pPr>
        <w:numPr>
          <w:ilvl w:val="0"/>
          <w:numId w:val="17"/>
        </w:numPr>
        <w:jc w:val="both"/>
        <w:rPr>
          <w:rFonts w:ascii="Cambria" w:hAnsi="Cambria"/>
          <w:sz w:val="24"/>
          <w:szCs w:val="24"/>
        </w:rPr>
      </w:pPr>
      <w:r w:rsidRPr="00FF76A2">
        <w:rPr>
          <w:rFonts w:ascii="Cambria" w:hAnsi="Cambria"/>
          <w:sz w:val="24"/>
          <w:szCs w:val="24"/>
        </w:rPr>
        <w:t xml:space="preserve">Logic: Bubbles are sized by Number of Students and </w:t>
      </w:r>
      <w:proofErr w:type="spellStart"/>
      <w:r w:rsidRPr="00FF76A2">
        <w:rPr>
          <w:rFonts w:ascii="Cambria" w:hAnsi="Cambria"/>
          <w:sz w:val="24"/>
          <w:szCs w:val="24"/>
        </w:rPr>
        <w:t>colored</w:t>
      </w:r>
      <w:proofErr w:type="spellEnd"/>
      <w:r w:rsidRPr="00FF76A2">
        <w:rPr>
          <w:rFonts w:ascii="Cambria" w:hAnsi="Cambria"/>
          <w:sz w:val="24"/>
          <w:szCs w:val="24"/>
        </w:rPr>
        <w:t xml:space="preserve"> by Overall Rating.</w:t>
      </w:r>
    </w:p>
    <w:p w14:paraId="5A352E65" w14:textId="77777777" w:rsidR="000403B8" w:rsidRPr="00FF76A2" w:rsidRDefault="000403B8" w:rsidP="00EC0CE3">
      <w:pPr>
        <w:numPr>
          <w:ilvl w:val="0"/>
          <w:numId w:val="17"/>
        </w:numPr>
        <w:jc w:val="both"/>
        <w:rPr>
          <w:rFonts w:ascii="Cambria" w:hAnsi="Cambria"/>
          <w:sz w:val="24"/>
          <w:szCs w:val="24"/>
        </w:rPr>
      </w:pPr>
      <w:r w:rsidRPr="00FF76A2">
        <w:rPr>
          <w:rFonts w:ascii="Cambria" w:hAnsi="Cambria"/>
          <w:sz w:val="24"/>
          <w:szCs w:val="24"/>
        </w:rPr>
        <w:t>Insight: This helps identify if certain regions (e.g., urban vs. rural) are disproportionately struggling or succeeding.</w:t>
      </w:r>
    </w:p>
    <w:p w14:paraId="4541D047" w14:textId="44309C7E" w:rsidR="000403B8" w:rsidRPr="00AF087D" w:rsidRDefault="000403B8" w:rsidP="00EC0CE3">
      <w:pPr>
        <w:jc w:val="both"/>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Performance Segmentation (Bar &amp; Donut Charts)</w:t>
      </w:r>
      <w:r w:rsid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E009BD" w14:textId="77777777" w:rsidR="000403B8" w:rsidRPr="00FF76A2" w:rsidRDefault="000403B8" w:rsidP="00EC0CE3">
      <w:pPr>
        <w:jc w:val="both"/>
        <w:rPr>
          <w:rFonts w:ascii="Cambria" w:hAnsi="Cambria"/>
          <w:sz w:val="24"/>
          <w:szCs w:val="24"/>
        </w:rPr>
      </w:pPr>
      <w:r w:rsidRPr="00FF76A2">
        <w:rPr>
          <w:rFonts w:ascii="Cambria" w:hAnsi="Cambria"/>
          <w:sz w:val="24"/>
          <w:szCs w:val="24"/>
        </w:rPr>
        <w:t>To understand the "grade" distribution, we use categorical charts:</w:t>
      </w:r>
    </w:p>
    <w:p w14:paraId="15E25840" w14:textId="77777777" w:rsidR="000403B8" w:rsidRPr="00FF76A2" w:rsidRDefault="000403B8" w:rsidP="00EC0CE3">
      <w:pPr>
        <w:numPr>
          <w:ilvl w:val="0"/>
          <w:numId w:val="18"/>
        </w:numPr>
        <w:jc w:val="both"/>
        <w:rPr>
          <w:rFonts w:ascii="Cambria" w:hAnsi="Cambria"/>
          <w:sz w:val="24"/>
          <w:szCs w:val="24"/>
        </w:rPr>
      </w:pPr>
      <w:r w:rsidRPr="00FF76A2">
        <w:rPr>
          <w:rFonts w:ascii="Cambria" w:hAnsi="Cambria"/>
          <w:sz w:val="24"/>
          <w:szCs w:val="24"/>
        </w:rPr>
        <w:t>Rating Distribution (Donut Chart): Shows the percentage of districts falling into each grade category (A, B, C, D, F).</w:t>
      </w:r>
    </w:p>
    <w:p w14:paraId="276058C2" w14:textId="77777777" w:rsidR="000403B8" w:rsidRPr="00FF76A2" w:rsidRDefault="000403B8" w:rsidP="00EC0CE3">
      <w:pPr>
        <w:numPr>
          <w:ilvl w:val="0"/>
          <w:numId w:val="18"/>
        </w:numPr>
        <w:jc w:val="both"/>
        <w:rPr>
          <w:rFonts w:ascii="Cambria" w:hAnsi="Cambria"/>
          <w:sz w:val="24"/>
          <w:szCs w:val="24"/>
        </w:rPr>
      </w:pPr>
      <w:r w:rsidRPr="00FF76A2">
        <w:rPr>
          <w:rFonts w:ascii="Cambria" w:hAnsi="Cambria"/>
          <w:sz w:val="24"/>
          <w:szCs w:val="24"/>
        </w:rPr>
        <w:t xml:space="preserve">Regional Comparison (Clustered Bar Chart): Compares the Average Overall Score across different Education Service </w:t>
      </w:r>
      <w:proofErr w:type="spellStart"/>
      <w:r w:rsidRPr="00FF76A2">
        <w:rPr>
          <w:rFonts w:ascii="Cambria" w:hAnsi="Cambria"/>
          <w:sz w:val="24"/>
          <w:szCs w:val="24"/>
        </w:rPr>
        <w:t>Centers</w:t>
      </w:r>
      <w:proofErr w:type="spellEnd"/>
      <w:r w:rsidRPr="00FF76A2">
        <w:rPr>
          <w:rFonts w:ascii="Cambria" w:hAnsi="Cambria"/>
          <w:sz w:val="24"/>
          <w:szCs w:val="24"/>
        </w:rPr>
        <w:t xml:space="preserve"> (ESCs). This highlights which regional offices are seeing the best student outcomes.</w:t>
      </w:r>
    </w:p>
    <w:p w14:paraId="3639C539" w14:textId="77D7E9D8" w:rsidR="000403B8" w:rsidRPr="00AF087D" w:rsidRDefault="000403B8" w:rsidP="00EC0CE3">
      <w:pPr>
        <w:jc w:val="both"/>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Correlation Analysis (Scatter Plot)</w:t>
      </w:r>
      <w:r w:rsid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4FDEC4" w14:textId="77777777" w:rsidR="000403B8" w:rsidRPr="00FF76A2" w:rsidRDefault="000403B8" w:rsidP="00EC0CE3">
      <w:pPr>
        <w:jc w:val="both"/>
        <w:rPr>
          <w:rFonts w:ascii="Cambria" w:hAnsi="Cambria"/>
          <w:sz w:val="24"/>
          <w:szCs w:val="24"/>
        </w:rPr>
      </w:pPr>
      <w:r w:rsidRPr="00FF76A2">
        <w:rPr>
          <w:rFonts w:ascii="Cambria" w:hAnsi="Cambria"/>
          <w:sz w:val="24"/>
          <w:szCs w:val="24"/>
        </w:rPr>
        <w:lastRenderedPageBreak/>
        <w:t>One of the most critical views in the report is the relationship between socioeconomic factors and academic results.</w:t>
      </w:r>
    </w:p>
    <w:p w14:paraId="5021F4D8" w14:textId="77777777" w:rsidR="000403B8" w:rsidRPr="00FF76A2" w:rsidRDefault="000403B8" w:rsidP="00EC0CE3">
      <w:pPr>
        <w:numPr>
          <w:ilvl w:val="0"/>
          <w:numId w:val="19"/>
        </w:numPr>
        <w:jc w:val="both"/>
        <w:rPr>
          <w:rFonts w:ascii="Cambria" w:hAnsi="Cambria"/>
          <w:sz w:val="24"/>
          <w:szCs w:val="24"/>
        </w:rPr>
      </w:pPr>
      <w:r w:rsidRPr="00FF76A2">
        <w:rPr>
          <w:rFonts w:ascii="Cambria" w:hAnsi="Cambria"/>
          <w:sz w:val="24"/>
          <w:szCs w:val="24"/>
        </w:rPr>
        <w:t>X-Axis: % Economically Disadvantaged</w:t>
      </w:r>
    </w:p>
    <w:p w14:paraId="41BAF509" w14:textId="77777777" w:rsidR="000403B8" w:rsidRPr="00FF76A2" w:rsidRDefault="000403B8" w:rsidP="00EC0CE3">
      <w:pPr>
        <w:numPr>
          <w:ilvl w:val="0"/>
          <w:numId w:val="19"/>
        </w:numPr>
        <w:jc w:val="both"/>
        <w:rPr>
          <w:rFonts w:ascii="Cambria" w:hAnsi="Cambria"/>
          <w:sz w:val="24"/>
          <w:szCs w:val="24"/>
        </w:rPr>
      </w:pPr>
      <w:r w:rsidRPr="00FF76A2">
        <w:rPr>
          <w:rFonts w:ascii="Cambria" w:hAnsi="Cambria"/>
          <w:sz w:val="24"/>
          <w:szCs w:val="24"/>
        </w:rPr>
        <w:t>Y-Axis: Overall Score</w:t>
      </w:r>
    </w:p>
    <w:p w14:paraId="3C5729B2" w14:textId="77777777" w:rsidR="000403B8" w:rsidRPr="00FF76A2" w:rsidRDefault="000403B8" w:rsidP="00EC0CE3">
      <w:pPr>
        <w:numPr>
          <w:ilvl w:val="0"/>
          <w:numId w:val="19"/>
        </w:numPr>
        <w:jc w:val="both"/>
        <w:rPr>
          <w:rFonts w:ascii="Cambria" w:hAnsi="Cambria"/>
          <w:sz w:val="24"/>
          <w:szCs w:val="24"/>
        </w:rPr>
      </w:pPr>
      <w:r w:rsidRPr="00FF76A2">
        <w:rPr>
          <w:rFonts w:ascii="Cambria" w:hAnsi="Cambria"/>
          <w:sz w:val="24"/>
          <w:szCs w:val="24"/>
        </w:rPr>
        <w:t>Trend Line: A linear regression line is added to visualize the correlation.</w:t>
      </w:r>
    </w:p>
    <w:p w14:paraId="246DA40F" w14:textId="2447C505" w:rsidR="000403B8" w:rsidRPr="006C1F45" w:rsidRDefault="000403B8" w:rsidP="00EC0CE3">
      <w:pPr>
        <w:numPr>
          <w:ilvl w:val="0"/>
          <w:numId w:val="19"/>
        </w:numPr>
        <w:jc w:val="both"/>
        <w:rPr>
          <w:rFonts w:ascii="Cambria" w:hAnsi="Cambria"/>
          <w:sz w:val="24"/>
          <w:szCs w:val="24"/>
        </w:rPr>
      </w:pPr>
      <w:r w:rsidRPr="006C1F45">
        <w:rPr>
          <w:rFonts w:ascii="Cambria" w:hAnsi="Cambria"/>
          <w:sz w:val="24"/>
          <w:szCs w:val="24"/>
        </w:rPr>
        <w:t xml:space="preserve">Insight: Typically, </w:t>
      </w:r>
      <w:proofErr w:type="gramStart"/>
      <w:r w:rsidRPr="006C1F45">
        <w:rPr>
          <w:rFonts w:ascii="Cambria" w:hAnsi="Cambria"/>
          <w:sz w:val="24"/>
          <w:szCs w:val="24"/>
        </w:rPr>
        <w:t>this visual reveals</w:t>
      </w:r>
      <w:proofErr w:type="gramEnd"/>
      <w:r w:rsidRPr="006C1F45">
        <w:rPr>
          <w:rFonts w:ascii="Cambria" w:hAnsi="Cambria"/>
          <w:sz w:val="24"/>
          <w:szCs w:val="24"/>
        </w:rPr>
        <w:t xml:space="preserve"> the "Achievement Gap," showing how higher poverty levels often correlate with lower accountability scores, prompting discussions on resource allocation.</w:t>
      </w:r>
    </w:p>
    <w:p w14:paraId="757729F0" w14:textId="5A9D747F" w:rsidR="006C1F45" w:rsidRPr="006C1F45" w:rsidRDefault="000403B8" w:rsidP="006C1F45">
      <w:pPr>
        <w:jc w:val="both"/>
        <w:rPr>
          <w:rFonts w:ascii="Cambria" w:hAnsi="Cambria"/>
          <w:b/>
          <w:bCs/>
          <w:sz w:val="24"/>
          <w:szCs w:val="24"/>
        </w:rPr>
      </w:pPr>
      <w:r w:rsidRPr="00FF76A2">
        <w:rPr>
          <w:rFonts w:ascii="Cambria" w:hAnsi="Cambria"/>
          <w:sz w:val="24"/>
          <w:szCs w:val="24"/>
        </w:rPr>
        <w:t xml:space="preserve">5. </w:t>
      </w:r>
      <w:r w:rsidR="006C1F45" w:rsidRPr="006C1F45">
        <w:rPr>
          <w:rFonts w:ascii="Cambria" w:hAnsi="Cambria"/>
          <w:b/>
          <w:bCs/>
          <w:sz w:val="24"/>
          <w:szCs w:val="24"/>
        </w:rPr>
        <w:t xml:space="preserve"> Regional Performance Comparison</w:t>
      </w:r>
      <w:r w:rsidR="006C1F45">
        <w:rPr>
          <w:rFonts w:ascii="Cambria" w:hAnsi="Cambria"/>
          <w:b/>
          <w:bCs/>
          <w:sz w:val="24"/>
          <w:szCs w:val="24"/>
        </w:rPr>
        <w:t xml:space="preserve"> column chart:</w:t>
      </w:r>
    </w:p>
    <w:p w14:paraId="7790CD67" w14:textId="248046EB" w:rsidR="006C1F45" w:rsidRPr="006C1F45" w:rsidRDefault="006C1F45" w:rsidP="006C1F45">
      <w:pPr>
        <w:jc w:val="both"/>
        <w:rPr>
          <w:rFonts w:ascii="Cambria" w:hAnsi="Cambria"/>
          <w:sz w:val="24"/>
          <w:szCs w:val="24"/>
        </w:rPr>
      </w:pPr>
      <w:r w:rsidRPr="006C1F45">
        <w:rPr>
          <w:rFonts w:ascii="Cambria" w:hAnsi="Cambria"/>
          <w:sz w:val="24"/>
          <w:szCs w:val="24"/>
        </w:rPr>
        <w:t xml:space="preserve">The primary use of the column in your model is to compare </w:t>
      </w:r>
      <w:r w:rsidRPr="006C1F45">
        <w:rPr>
          <w:rFonts w:ascii="Cambria" w:hAnsi="Cambria"/>
          <w:b/>
          <w:bCs/>
          <w:sz w:val="24"/>
          <w:szCs w:val="24"/>
        </w:rPr>
        <w:t>Average Overall Scores</w:t>
      </w:r>
      <w:r w:rsidRPr="006C1F45">
        <w:rPr>
          <w:rFonts w:ascii="Cambria" w:hAnsi="Cambria"/>
          <w:sz w:val="24"/>
          <w:szCs w:val="24"/>
        </w:rPr>
        <w:t xml:space="preserve"> across different administrative entities.</w:t>
      </w:r>
    </w:p>
    <w:p w14:paraId="0924D3F2" w14:textId="77777777" w:rsidR="006C1F45" w:rsidRPr="006C1F45" w:rsidRDefault="006C1F45" w:rsidP="006C1F45">
      <w:pPr>
        <w:numPr>
          <w:ilvl w:val="0"/>
          <w:numId w:val="37"/>
        </w:numPr>
        <w:jc w:val="both"/>
        <w:rPr>
          <w:rFonts w:ascii="Cambria" w:hAnsi="Cambria"/>
          <w:sz w:val="24"/>
          <w:szCs w:val="24"/>
        </w:rPr>
      </w:pPr>
      <w:r w:rsidRPr="006C1F45">
        <w:rPr>
          <w:rFonts w:ascii="Cambria" w:hAnsi="Cambria"/>
          <w:b/>
          <w:bCs/>
          <w:sz w:val="24"/>
          <w:szCs w:val="24"/>
        </w:rPr>
        <w:t>X-Axis (or Y-Axis for Bar):</w:t>
      </w:r>
      <w:r w:rsidRPr="006C1F45">
        <w:rPr>
          <w:rFonts w:ascii="Cambria" w:hAnsi="Cambria"/>
          <w:sz w:val="24"/>
          <w:szCs w:val="24"/>
        </w:rPr>
        <w:t xml:space="preserve"> Education Service </w:t>
      </w:r>
      <w:proofErr w:type="spellStart"/>
      <w:r w:rsidRPr="006C1F45">
        <w:rPr>
          <w:rFonts w:ascii="Cambria" w:hAnsi="Cambria"/>
          <w:sz w:val="24"/>
          <w:szCs w:val="24"/>
        </w:rPr>
        <w:t>Centers</w:t>
      </w:r>
      <w:proofErr w:type="spellEnd"/>
      <w:r w:rsidRPr="006C1F45">
        <w:rPr>
          <w:rFonts w:ascii="Cambria" w:hAnsi="Cambria"/>
          <w:sz w:val="24"/>
          <w:szCs w:val="24"/>
        </w:rPr>
        <w:t xml:space="preserve"> (ESCs) or Region Cities (e.g., Kilgore vs. San Antonio).</w:t>
      </w:r>
    </w:p>
    <w:p w14:paraId="64E39133" w14:textId="77777777" w:rsidR="006C1F45" w:rsidRPr="006C1F45" w:rsidRDefault="006C1F45" w:rsidP="006C1F45">
      <w:pPr>
        <w:numPr>
          <w:ilvl w:val="0"/>
          <w:numId w:val="37"/>
        </w:numPr>
        <w:jc w:val="both"/>
        <w:rPr>
          <w:rFonts w:ascii="Cambria" w:hAnsi="Cambria"/>
          <w:sz w:val="24"/>
          <w:szCs w:val="24"/>
        </w:rPr>
      </w:pPr>
      <w:r w:rsidRPr="006C1F45">
        <w:rPr>
          <w:rFonts w:ascii="Cambria" w:hAnsi="Cambria"/>
          <w:b/>
          <w:bCs/>
          <w:sz w:val="24"/>
          <w:szCs w:val="24"/>
        </w:rPr>
        <w:t>Values:</w:t>
      </w:r>
      <w:r w:rsidRPr="006C1F45">
        <w:rPr>
          <w:rFonts w:ascii="Cambria" w:hAnsi="Cambria"/>
          <w:sz w:val="24"/>
          <w:szCs w:val="24"/>
        </w:rPr>
        <w:t xml:space="preserve"> The mean Overall Score, which provides a benchmark for regional health.</w:t>
      </w:r>
    </w:p>
    <w:p w14:paraId="09464AC4" w14:textId="77777777" w:rsidR="006C1F45" w:rsidRPr="006C1F45" w:rsidRDefault="006C1F45" w:rsidP="006C1F45">
      <w:pPr>
        <w:numPr>
          <w:ilvl w:val="0"/>
          <w:numId w:val="37"/>
        </w:numPr>
        <w:jc w:val="both"/>
        <w:rPr>
          <w:rFonts w:ascii="Cambria" w:hAnsi="Cambria"/>
          <w:sz w:val="24"/>
          <w:szCs w:val="24"/>
        </w:rPr>
      </w:pPr>
      <w:r w:rsidRPr="006C1F45">
        <w:rPr>
          <w:rFonts w:ascii="Cambria" w:hAnsi="Cambria"/>
          <w:b/>
          <w:bCs/>
          <w:sz w:val="24"/>
          <w:szCs w:val="24"/>
        </w:rPr>
        <w:t>Insight:</w:t>
      </w:r>
      <w:r w:rsidRPr="006C1F45">
        <w:rPr>
          <w:rFonts w:ascii="Cambria" w:hAnsi="Cambria"/>
          <w:sz w:val="24"/>
          <w:szCs w:val="24"/>
        </w:rPr>
        <w:t xml:space="preserve"> This highlights which regional offices are seeing the best student outcomes and which are facing more significant challenges.</w:t>
      </w:r>
    </w:p>
    <w:p w14:paraId="1D3B941D" w14:textId="72EC4E09" w:rsidR="000403B8" w:rsidRPr="006C1F45" w:rsidRDefault="000403B8" w:rsidP="006C1F45">
      <w:pPr>
        <w:pStyle w:val="ListParagraph"/>
        <w:numPr>
          <w:ilvl w:val="0"/>
          <w:numId w:val="3"/>
        </w:numPr>
        <w:jc w:val="both"/>
        <w:rPr>
          <w:rFonts w:ascii="Cambria" w:hAnsi="Cambria"/>
          <w:sz w:val="24"/>
          <w:szCs w:val="24"/>
        </w:rPr>
      </w:pPr>
      <w:r w:rsidRPr="006C1F45">
        <w:rPr>
          <w:rFonts w:ascii="Cambria" w:hAnsi="Cambria"/>
          <w:sz w:val="24"/>
          <w:szCs w:val="24"/>
        </w:rPr>
        <w:t>Interactive Interactivity (Slicers &amp; Cross-Filtering)</w:t>
      </w:r>
    </w:p>
    <w:p w14:paraId="11ADED03" w14:textId="77777777" w:rsidR="000403B8" w:rsidRPr="00FF76A2" w:rsidRDefault="000403B8" w:rsidP="00EC0CE3">
      <w:pPr>
        <w:jc w:val="both"/>
        <w:rPr>
          <w:rFonts w:ascii="Cambria" w:hAnsi="Cambria"/>
          <w:sz w:val="24"/>
          <w:szCs w:val="24"/>
        </w:rPr>
      </w:pPr>
      <w:r w:rsidRPr="00FF76A2">
        <w:rPr>
          <w:rFonts w:ascii="Cambria" w:hAnsi="Cambria"/>
          <w:sz w:val="24"/>
          <w:szCs w:val="24"/>
        </w:rPr>
        <w:t>The true power of the analysis lies in its interactivity:</w:t>
      </w:r>
    </w:p>
    <w:p w14:paraId="586A42B6" w14:textId="77777777" w:rsidR="000403B8" w:rsidRPr="00FF76A2" w:rsidRDefault="000403B8" w:rsidP="00EC0CE3">
      <w:pPr>
        <w:numPr>
          <w:ilvl w:val="0"/>
          <w:numId w:val="20"/>
        </w:numPr>
        <w:jc w:val="both"/>
        <w:rPr>
          <w:rFonts w:ascii="Cambria" w:hAnsi="Cambria"/>
          <w:sz w:val="24"/>
          <w:szCs w:val="24"/>
        </w:rPr>
      </w:pPr>
      <w:r w:rsidRPr="00FF76A2">
        <w:rPr>
          <w:rFonts w:ascii="Cambria" w:hAnsi="Cambria"/>
          <w:sz w:val="24"/>
          <w:szCs w:val="24"/>
        </w:rPr>
        <w:t>Slicers: Users can filter the entire report by Region, School Type (District vs. Campus), or Poverty Status (High vs. Low).</w:t>
      </w:r>
    </w:p>
    <w:p w14:paraId="7F8E29EA" w14:textId="77777777" w:rsidR="000403B8" w:rsidRPr="00FF76A2" w:rsidRDefault="000403B8" w:rsidP="00EC0CE3">
      <w:pPr>
        <w:numPr>
          <w:ilvl w:val="0"/>
          <w:numId w:val="20"/>
        </w:numPr>
        <w:jc w:val="both"/>
        <w:rPr>
          <w:rFonts w:ascii="Cambria" w:hAnsi="Cambria"/>
          <w:sz w:val="24"/>
          <w:szCs w:val="24"/>
        </w:rPr>
      </w:pPr>
      <w:r w:rsidRPr="00FF76A2">
        <w:rPr>
          <w:rFonts w:ascii="Cambria" w:hAnsi="Cambria"/>
          <w:sz w:val="24"/>
          <w:szCs w:val="24"/>
        </w:rPr>
        <w:t xml:space="preserve">Cross-Highlighting: Clicking on the "F" segment in the Donut Chart will instantly filter the map and the scatter plot to show </w:t>
      </w:r>
      <w:r w:rsidRPr="00FF76A2">
        <w:rPr>
          <w:rFonts w:ascii="Cambria" w:hAnsi="Cambria"/>
          <w:i/>
          <w:iCs/>
          <w:sz w:val="24"/>
          <w:szCs w:val="24"/>
        </w:rPr>
        <w:t>only</w:t>
      </w:r>
      <w:r w:rsidRPr="00FF76A2">
        <w:rPr>
          <w:rFonts w:ascii="Cambria" w:hAnsi="Cambria"/>
          <w:sz w:val="24"/>
          <w:szCs w:val="24"/>
        </w:rPr>
        <w:t xml:space="preserve"> those failing districts, allowing for rapid root-cause analysis.</w:t>
      </w:r>
    </w:p>
    <w:p w14:paraId="0BEAE222" w14:textId="33B347E5" w:rsidR="000403B8" w:rsidRPr="00AF087D" w:rsidRDefault="000403B8" w:rsidP="00EC0CE3">
      <w:pPr>
        <w:jc w:val="both"/>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87D">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 of Insights Derived</w:t>
      </w:r>
      <w:r w:rsidR="00AF087D">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F1EA06" w14:textId="77777777" w:rsidR="000403B8" w:rsidRPr="00FF76A2" w:rsidRDefault="000403B8" w:rsidP="00EC0CE3">
      <w:pPr>
        <w:numPr>
          <w:ilvl w:val="0"/>
          <w:numId w:val="21"/>
        </w:numPr>
        <w:jc w:val="both"/>
        <w:rPr>
          <w:rFonts w:ascii="Cambria" w:hAnsi="Cambria"/>
          <w:sz w:val="24"/>
          <w:szCs w:val="24"/>
        </w:rPr>
      </w:pPr>
      <w:r w:rsidRP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Equity Gaps</w:t>
      </w:r>
      <w:r w:rsidRPr="00FF76A2">
        <w:rPr>
          <w:rFonts w:ascii="Cambria" w:hAnsi="Cambria"/>
          <w:sz w:val="24"/>
          <w:szCs w:val="24"/>
        </w:rPr>
        <w:t>: The data clearly visualizes the impact of economic status on performance levels.</w:t>
      </w:r>
    </w:p>
    <w:p w14:paraId="77ABC071" w14:textId="77777777" w:rsidR="000403B8" w:rsidRPr="00FF76A2" w:rsidRDefault="000403B8" w:rsidP="00EC0CE3">
      <w:pPr>
        <w:numPr>
          <w:ilvl w:val="0"/>
          <w:numId w:val="21"/>
        </w:numPr>
        <w:jc w:val="both"/>
        <w:rPr>
          <w:rFonts w:ascii="Cambria" w:hAnsi="Cambria"/>
          <w:sz w:val="24"/>
          <w:szCs w:val="24"/>
        </w:rPr>
      </w:pPr>
      <w:r w:rsidRP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Regional Excellence</w:t>
      </w:r>
      <w:r w:rsidRPr="00FF76A2">
        <w:rPr>
          <w:rFonts w:ascii="Cambria" w:hAnsi="Cambria"/>
          <w:sz w:val="24"/>
          <w:szCs w:val="24"/>
        </w:rPr>
        <w:t>: Identification of specific regions that are "beating the odds" (High Poverty but High Performing).</w:t>
      </w:r>
    </w:p>
    <w:p w14:paraId="1302AE35" w14:textId="77777777" w:rsidR="000403B8" w:rsidRPr="00FF76A2" w:rsidRDefault="000403B8" w:rsidP="00EC0CE3">
      <w:pPr>
        <w:numPr>
          <w:ilvl w:val="0"/>
          <w:numId w:val="21"/>
        </w:numPr>
        <w:jc w:val="both"/>
        <w:rPr>
          <w:rFonts w:ascii="Cambria" w:hAnsi="Cambria"/>
          <w:sz w:val="24"/>
          <w:szCs w:val="24"/>
        </w:rPr>
      </w:pPr>
      <w:r w:rsidRP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Scale of Impact</w:t>
      </w:r>
      <w:r w:rsidRPr="00FF76A2">
        <w:rPr>
          <w:rFonts w:ascii="Cambria" w:hAnsi="Cambria"/>
          <w:sz w:val="24"/>
          <w:szCs w:val="24"/>
        </w:rPr>
        <w:t xml:space="preserve">: By using the calculated Econ </w:t>
      </w:r>
      <w:proofErr w:type="spellStart"/>
      <w:r w:rsidRPr="00FF76A2">
        <w:rPr>
          <w:rFonts w:ascii="Cambria" w:hAnsi="Cambria"/>
          <w:sz w:val="24"/>
          <w:szCs w:val="24"/>
        </w:rPr>
        <w:t>Disadv</w:t>
      </w:r>
      <w:proofErr w:type="spellEnd"/>
      <w:r w:rsidRPr="00FF76A2">
        <w:rPr>
          <w:rFonts w:ascii="Cambria" w:hAnsi="Cambria"/>
          <w:sz w:val="24"/>
          <w:szCs w:val="24"/>
        </w:rPr>
        <w:t xml:space="preserve"> Count, administrators can see not just percentages, but the actual number of students affected by performance fluctuations.</w:t>
      </w:r>
    </w:p>
    <w:p w14:paraId="087273CD" w14:textId="77777777" w:rsidR="000403B8" w:rsidRPr="00FF76A2" w:rsidRDefault="000403B8" w:rsidP="00EC0CE3">
      <w:pPr>
        <w:jc w:val="both"/>
        <w:rPr>
          <w:rFonts w:ascii="Cambria" w:hAnsi="Cambria"/>
          <w:sz w:val="24"/>
          <w:szCs w:val="24"/>
        </w:rPr>
      </w:pPr>
      <w:r w:rsidRPr="00FF76A2">
        <w:rPr>
          <w:rFonts w:ascii="Cambria" w:hAnsi="Cambria"/>
          <w:sz w:val="24"/>
          <w:szCs w:val="24"/>
        </w:rPr>
        <w:t>The Descriptive Analysis and Insights &amp; Conclusions sections provide a data-driven summary of the 2022-2023 Texas accountability landscape, highlighting performance trends and the impact of socioeconomic factors.</w:t>
      </w:r>
    </w:p>
    <w:p w14:paraId="55EEA89C" w14:textId="77777777" w:rsidR="00AF087D" w:rsidRDefault="00000000" w:rsidP="00EC0CE3">
      <w:pPr>
        <w:jc w:val="both"/>
        <w:rPr>
          <w:rFonts w:ascii="Cambria" w:hAnsi="Cambria"/>
          <w:sz w:val="24"/>
          <w:szCs w:val="24"/>
        </w:rPr>
      </w:pPr>
      <w:r>
        <w:rPr>
          <w:rFonts w:ascii="Cambria" w:hAnsi="Cambria"/>
          <w:sz w:val="24"/>
          <w:szCs w:val="24"/>
        </w:rPr>
        <w:pict w14:anchorId="245E8A3E">
          <v:rect id="_x0000_i1028" style="width:0;height:1.5pt" o:hralign="center" o:bullet="t" o:hrstd="t" o:hr="t" fillcolor="#a0a0a0" stroked="f"/>
        </w:pict>
      </w:r>
    </w:p>
    <w:p w14:paraId="5A9C3A70" w14:textId="0DDF989E" w:rsidR="000403B8" w:rsidRPr="00AF087D" w:rsidRDefault="000403B8" w:rsidP="00EC0CE3">
      <w:pPr>
        <w:jc w:val="both"/>
        <w:rPr>
          <w:rFonts w:ascii="Cambria" w:hAnsi="Cambria"/>
          <w:sz w:val="24"/>
          <w:szCs w:val="24"/>
        </w:rPr>
      </w:pPr>
      <w:r w:rsidRP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Descriptive Analysis</w:t>
      </w:r>
    </w:p>
    <w:p w14:paraId="367AC4F0" w14:textId="77777777" w:rsidR="000403B8" w:rsidRPr="00FF76A2" w:rsidRDefault="000403B8" w:rsidP="00EC0CE3">
      <w:pPr>
        <w:jc w:val="both"/>
        <w:rPr>
          <w:rFonts w:ascii="Cambria" w:hAnsi="Cambria"/>
          <w:sz w:val="24"/>
          <w:szCs w:val="24"/>
        </w:rPr>
      </w:pPr>
      <w:r w:rsidRPr="00FF76A2">
        <w:rPr>
          <w:rFonts w:ascii="Cambria" w:hAnsi="Cambria"/>
          <w:sz w:val="24"/>
          <w:szCs w:val="24"/>
        </w:rPr>
        <w:t xml:space="preserve">The descriptive analysis provides a snapshot of the dataset's central tendencies and distributions. For the 1,208 school districts </w:t>
      </w:r>
      <w:proofErr w:type="spellStart"/>
      <w:r w:rsidRPr="00FF76A2">
        <w:rPr>
          <w:rFonts w:ascii="Cambria" w:hAnsi="Cambria"/>
          <w:sz w:val="24"/>
          <w:szCs w:val="24"/>
        </w:rPr>
        <w:t>analyzed</w:t>
      </w:r>
      <w:proofErr w:type="spellEnd"/>
      <w:r w:rsidRPr="00FF76A2">
        <w:rPr>
          <w:rFonts w:ascii="Cambria" w:hAnsi="Cambria"/>
          <w:sz w:val="24"/>
          <w:szCs w:val="24"/>
        </w:rPr>
        <w:t>, the following metrics were observed:</w:t>
      </w:r>
    </w:p>
    <w:p w14:paraId="1EE1F465" w14:textId="77777777" w:rsidR="000403B8" w:rsidRPr="00FF76A2" w:rsidRDefault="000403B8" w:rsidP="00EC0CE3">
      <w:pPr>
        <w:jc w:val="both"/>
        <w:rPr>
          <w:rFonts w:ascii="Cambria" w:hAnsi="Cambria"/>
          <w:sz w:val="24"/>
          <w:szCs w:val="24"/>
        </w:rPr>
      </w:pPr>
      <w:r w:rsidRPr="00FF76A2">
        <w:rPr>
          <w:rFonts w:ascii="Cambria" w:hAnsi="Cambria"/>
          <w:sz w:val="24"/>
          <w:szCs w:val="24"/>
        </w:rPr>
        <w:t>Key Summary Statistics</w:t>
      </w:r>
    </w:p>
    <w:p w14:paraId="5D698BEC" w14:textId="77777777" w:rsidR="000403B8" w:rsidRPr="00FF76A2" w:rsidRDefault="000403B8" w:rsidP="00EC0CE3">
      <w:pPr>
        <w:numPr>
          <w:ilvl w:val="0"/>
          <w:numId w:val="22"/>
        </w:numPr>
        <w:jc w:val="both"/>
        <w:rPr>
          <w:rFonts w:ascii="Cambria" w:hAnsi="Cambria"/>
          <w:sz w:val="24"/>
          <w:szCs w:val="24"/>
        </w:rPr>
      </w:pPr>
      <w:r w:rsidRPr="00FF76A2">
        <w:rPr>
          <w:rFonts w:ascii="Cambria" w:hAnsi="Cambria"/>
          <w:sz w:val="24"/>
          <w:szCs w:val="24"/>
        </w:rPr>
        <w:t>Average Overall Score: The statewide mean score is 78.03, indicating a "C" to "B" average performance across Texas.</w:t>
      </w:r>
    </w:p>
    <w:p w14:paraId="3529D6A5" w14:textId="77777777" w:rsidR="000403B8" w:rsidRPr="00FF76A2" w:rsidRDefault="000403B8" w:rsidP="00EC0CE3">
      <w:pPr>
        <w:numPr>
          <w:ilvl w:val="0"/>
          <w:numId w:val="22"/>
        </w:numPr>
        <w:jc w:val="both"/>
        <w:rPr>
          <w:rFonts w:ascii="Cambria" w:hAnsi="Cambria"/>
          <w:sz w:val="24"/>
          <w:szCs w:val="24"/>
        </w:rPr>
      </w:pPr>
      <w:proofErr w:type="spellStart"/>
      <w:r w:rsidRPr="00FF76A2">
        <w:rPr>
          <w:rFonts w:ascii="Cambria" w:hAnsi="Cambria"/>
          <w:sz w:val="24"/>
          <w:szCs w:val="24"/>
        </w:rPr>
        <w:t>Enrollment</w:t>
      </w:r>
      <w:proofErr w:type="spellEnd"/>
      <w:r w:rsidRPr="00FF76A2">
        <w:rPr>
          <w:rFonts w:ascii="Cambria" w:hAnsi="Cambria"/>
          <w:sz w:val="24"/>
          <w:szCs w:val="24"/>
        </w:rPr>
        <w:t xml:space="preserve"> Scale: Student populations vary significantly, ranging from small rural districts (8 students) to massive urban </w:t>
      </w:r>
      <w:proofErr w:type="spellStart"/>
      <w:r w:rsidRPr="00FF76A2">
        <w:rPr>
          <w:rFonts w:ascii="Cambria" w:hAnsi="Cambria"/>
          <w:sz w:val="24"/>
          <w:szCs w:val="24"/>
        </w:rPr>
        <w:t>centers</w:t>
      </w:r>
      <w:proofErr w:type="spellEnd"/>
      <w:r w:rsidRPr="00FF76A2">
        <w:rPr>
          <w:rFonts w:ascii="Cambria" w:hAnsi="Cambria"/>
          <w:sz w:val="24"/>
          <w:szCs w:val="24"/>
        </w:rPr>
        <w:t xml:space="preserve"> (nearly 190,000 students), with a mean </w:t>
      </w:r>
      <w:proofErr w:type="spellStart"/>
      <w:r w:rsidRPr="00FF76A2">
        <w:rPr>
          <w:rFonts w:ascii="Cambria" w:hAnsi="Cambria"/>
          <w:sz w:val="24"/>
          <w:szCs w:val="24"/>
        </w:rPr>
        <w:t>enrollment</w:t>
      </w:r>
      <w:proofErr w:type="spellEnd"/>
      <w:r w:rsidRPr="00FF76A2">
        <w:rPr>
          <w:rFonts w:ascii="Cambria" w:hAnsi="Cambria"/>
          <w:sz w:val="24"/>
          <w:szCs w:val="24"/>
        </w:rPr>
        <w:t xml:space="preserve"> of 4,556.</w:t>
      </w:r>
    </w:p>
    <w:p w14:paraId="211C3FBA" w14:textId="77777777" w:rsidR="000403B8" w:rsidRPr="00FF76A2" w:rsidRDefault="000403B8" w:rsidP="00EC0CE3">
      <w:pPr>
        <w:numPr>
          <w:ilvl w:val="0"/>
          <w:numId w:val="22"/>
        </w:numPr>
        <w:jc w:val="both"/>
        <w:rPr>
          <w:rFonts w:ascii="Cambria" w:hAnsi="Cambria"/>
          <w:sz w:val="24"/>
          <w:szCs w:val="24"/>
        </w:rPr>
      </w:pPr>
      <w:r w:rsidRPr="00FF76A2">
        <w:rPr>
          <w:rFonts w:ascii="Cambria" w:hAnsi="Cambria"/>
          <w:sz w:val="24"/>
          <w:szCs w:val="24"/>
        </w:rPr>
        <w:t>Economic Landscape: On average, 61.6% of students are classified as economically disadvantaged, highlighting the broad necessity for poverty-aligned educational support.</w:t>
      </w:r>
    </w:p>
    <w:p w14:paraId="53C5767F" w14:textId="4D849A47" w:rsidR="000403B8" w:rsidRPr="00AF087D" w:rsidRDefault="000403B8" w:rsidP="00EC0CE3">
      <w:pPr>
        <w:jc w:val="both"/>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 Distribution</w:t>
      </w:r>
      <w:r w:rsidR="00AF087D">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5FBB41" w14:textId="77777777" w:rsidR="000403B8" w:rsidRPr="00FF76A2" w:rsidRDefault="000403B8" w:rsidP="00EC0CE3">
      <w:pPr>
        <w:jc w:val="both"/>
        <w:rPr>
          <w:rFonts w:ascii="Cambria" w:hAnsi="Cambria"/>
          <w:sz w:val="24"/>
          <w:szCs w:val="24"/>
        </w:rPr>
      </w:pPr>
      <w:r w:rsidRPr="00FF76A2">
        <w:rPr>
          <w:rFonts w:ascii="Cambria" w:hAnsi="Cambria"/>
          <w:sz w:val="24"/>
          <w:szCs w:val="24"/>
        </w:rPr>
        <w:t xml:space="preserve">The state’s accountability grades follow a bell-curve distribution </w:t>
      </w:r>
      <w:proofErr w:type="spellStart"/>
      <w:r w:rsidRPr="00FF76A2">
        <w:rPr>
          <w:rFonts w:ascii="Cambria" w:hAnsi="Cambria"/>
          <w:sz w:val="24"/>
          <w:szCs w:val="24"/>
        </w:rPr>
        <w:t>centered</w:t>
      </w:r>
      <w:proofErr w:type="spellEnd"/>
      <w:r w:rsidRPr="00FF76A2">
        <w:rPr>
          <w:rFonts w:ascii="Cambria" w:hAnsi="Cambria"/>
          <w:sz w:val="24"/>
          <w:szCs w:val="24"/>
        </w:rPr>
        <w:t xml:space="preserve"> on a "B" rating:</w:t>
      </w:r>
    </w:p>
    <w:p w14:paraId="489F93A4" w14:textId="77777777" w:rsidR="000403B8" w:rsidRPr="00FF76A2" w:rsidRDefault="000403B8" w:rsidP="00EC0CE3">
      <w:pPr>
        <w:numPr>
          <w:ilvl w:val="0"/>
          <w:numId w:val="23"/>
        </w:numPr>
        <w:jc w:val="both"/>
        <w:rPr>
          <w:rFonts w:ascii="Cambria" w:hAnsi="Cambria"/>
          <w:sz w:val="24"/>
          <w:szCs w:val="24"/>
        </w:rPr>
      </w:pPr>
      <w:r w:rsidRPr="00FF76A2">
        <w:rPr>
          <w:rFonts w:ascii="Cambria" w:hAnsi="Cambria"/>
          <w:sz w:val="24"/>
          <w:szCs w:val="24"/>
        </w:rPr>
        <w:t>Grade A: 10.6% (Top Tier Performance)</w:t>
      </w:r>
    </w:p>
    <w:p w14:paraId="2CEFCB0D" w14:textId="77777777" w:rsidR="000403B8" w:rsidRPr="00FF76A2" w:rsidRDefault="000403B8" w:rsidP="00EC0CE3">
      <w:pPr>
        <w:numPr>
          <w:ilvl w:val="0"/>
          <w:numId w:val="23"/>
        </w:numPr>
        <w:jc w:val="both"/>
        <w:rPr>
          <w:rFonts w:ascii="Cambria" w:hAnsi="Cambria"/>
          <w:sz w:val="24"/>
          <w:szCs w:val="24"/>
        </w:rPr>
      </w:pPr>
      <w:r w:rsidRPr="00FF76A2">
        <w:rPr>
          <w:rFonts w:ascii="Cambria" w:hAnsi="Cambria"/>
          <w:sz w:val="24"/>
          <w:szCs w:val="24"/>
        </w:rPr>
        <w:t>Grade B: 39.7% (High Performing)</w:t>
      </w:r>
    </w:p>
    <w:p w14:paraId="064D8EB6" w14:textId="77777777" w:rsidR="000403B8" w:rsidRPr="00FF76A2" w:rsidRDefault="000403B8" w:rsidP="00EC0CE3">
      <w:pPr>
        <w:numPr>
          <w:ilvl w:val="0"/>
          <w:numId w:val="23"/>
        </w:numPr>
        <w:jc w:val="both"/>
        <w:rPr>
          <w:rFonts w:ascii="Cambria" w:hAnsi="Cambria"/>
          <w:sz w:val="24"/>
          <w:szCs w:val="24"/>
        </w:rPr>
      </w:pPr>
      <w:r w:rsidRPr="00FF76A2">
        <w:rPr>
          <w:rFonts w:ascii="Cambria" w:hAnsi="Cambria"/>
          <w:sz w:val="24"/>
          <w:szCs w:val="24"/>
        </w:rPr>
        <w:t>Grade C: 31.6% (Moderate Performance)</w:t>
      </w:r>
    </w:p>
    <w:p w14:paraId="68689F8D" w14:textId="77777777" w:rsidR="000403B8" w:rsidRPr="00FF76A2" w:rsidRDefault="000403B8" w:rsidP="00EC0CE3">
      <w:pPr>
        <w:numPr>
          <w:ilvl w:val="0"/>
          <w:numId w:val="23"/>
        </w:numPr>
        <w:jc w:val="both"/>
        <w:rPr>
          <w:rFonts w:ascii="Cambria" w:hAnsi="Cambria"/>
          <w:sz w:val="24"/>
          <w:szCs w:val="24"/>
        </w:rPr>
      </w:pPr>
      <w:r w:rsidRPr="00FF76A2">
        <w:rPr>
          <w:rFonts w:ascii="Cambria" w:hAnsi="Cambria"/>
          <w:sz w:val="24"/>
          <w:szCs w:val="24"/>
        </w:rPr>
        <w:t>Grade D: 13.9% (Needs Improvement)</w:t>
      </w:r>
    </w:p>
    <w:p w14:paraId="10BDD059" w14:textId="77777777" w:rsidR="000403B8" w:rsidRPr="00FF76A2" w:rsidRDefault="000403B8" w:rsidP="00EC0CE3">
      <w:pPr>
        <w:numPr>
          <w:ilvl w:val="0"/>
          <w:numId w:val="23"/>
        </w:numPr>
        <w:jc w:val="both"/>
        <w:rPr>
          <w:rFonts w:ascii="Cambria" w:hAnsi="Cambria"/>
          <w:sz w:val="24"/>
          <w:szCs w:val="24"/>
        </w:rPr>
      </w:pPr>
      <w:r w:rsidRPr="00FF76A2">
        <w:rPr>
          <w:rFonts w:ascii="Cambria" w:hAnsi="Cambria"/>
          <w:sz w:val="24"/>
          <w:szCs w:val="24"/>
        </w:rPr>
        <w:t>Grade F: 3.4% (Academically Unacceptable)</w:t>
      </w:r>
    </w:p>
    <w:p w14:paraId="5CEE9DED" w14:textId="77777777" w:rsidR="000403B8" w:rsidRPr="00FF76A2" w:rsidRDefault="00000000" w:rsidP="00EC0CE3">
      <w:pPr>
        <w:jc w:val="both"/>
        <w:rPr>
          <w:rFonts w:ascii="Cambria" w:hAnsi="Cambria"/>
          <w:sz w:val="24"/>
          <w:szCs w:val="24"/>
        </w:rPr>
      </w:pPr>
      <w:r>
        <w:rPr>
          <w:rFonts w:ascii="Cambria" w:hAnsi="Cambria"/>
          <w:sz w:val="24"/>
          <w:szCs w:val="24"/>
        </w:rPr>
        <w:pict w14:anchorId="59EA314E">
          <v:rect id="_x0000_i1029" style="width:0;height:1.5pt" o:hralign="center" o:hrstd="t" o:hr="t" fillcolor="#a0a0a0" stroked="f"/>
        </w:pict>
      </w:r>
    </w:p>
    <w:p w14:paraId="492D84C2" w14:textId="77777777" w:rsidR="000403B8" w:rsidRPr="0077123E" w:rsidRDefault="000403B8" w:rsidP="00EC0CE3">
      <w:pPr>
        <w:jc w:val="both"/>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23E">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Insights &amp; Conclusions</w:t>
      </w:r>
    </w:p>
    <w:p w14:paraId="724AE363" w14:textId="77777777" w:rsidR="000403B8" w:rsidRPr="00FF76A2" w:rsidRDefault="000403B8" w:rsidP="00EC0CE3">
      <w:pPr>
        <w:jc w:val="both"/>
        <w:rPr>
          <w:rFonts w:ascii="Cambria" w:hAnsi="Cambria"/>
          <w:sz w:val="24"/>
          <w:szCs w:val="24"/>
        </w:rPr>
      </w:pPr>
      <w:r w:rsidRPr="00FF76A2">
        <w:rPr>
          <w:rFonts w:ascii="Cambria" w:hAnsi="Cambria"/>
          <w:sz w:val="24"/>
          <w:szCs w:val="24"/>
        </w:rPr>
        <w:t>1. The Poverty-Performance Correlation</w:t>
      </w:r>
    </w:p>
    <w:p w14:paraId="3E022FCC" w14:textId="77777777" w:rsidR="000403B8" w:rsidRPr="00FF76A2" w:rsidRDefault="000403B8" w:rsidP="00EC0CE3">
      <w:pPr>
        <w:jc w:val="both"/>
        <w:rPr>
          <w:rFonts w:ascii="Cambria" w:hAnsi="Cambria"/>
          <w:sz w:val="24"/>
          <w:szCs w:val="24"/>
        </w:rPr>
      </w:pPr>
      <w:r w:rsidRPr="00FF76A2">
        <w:rPr>
          <w:rFonts w:ascii="Cambria" w:hAnsi="Cambria"/>
          <w:sz w:val="24"/>
          <w:szCs w:val="24"/>
        </w:rPr>
        <w:t>There is a statistically significant gap in performance based on economic status. The Low Poverty districts (≤60% disadvantaged) maintain an average score of 82.8, while High Poverty districts (&gt;60% disadvantaged) average 74.5. This 8.3-point disparity confirms that socioeconomic challenges continue to be a primary predictor of academic scores.</w:t>
      </w:r>
    </w:p>
    <w:p w14:paraId="74F06F10" w14:textId="77777777" w:rsidR="000403B8" w:rsidRPr="00FF76A2" w:rsidRDefault="000403B8" w:rsidP="00EC0CE3">
      <w:pPr>
        <w:jc w:val="both"/>
        <w:rPr>
          <w:rFonts w:ascii="Cambria" w:hAnsi="Cambria"/>
          <w:sz w:val="24"/>
          <w:szCs w:val="24"/>
        </w:rPr>
      </w:pPr>
      <w:r w:rsidRPr="00FF76A2">
        <w:rPr>
          <w:rFonts w:ascii="Cambria" w:hAnsi="Cambria"/>
          <w:sz w:val="24"/>
          <w:szCs w:val="24"/>
        </w:rPr>
        <w:t>2. Identifying "Resilient" Districts</w:t>
      </w:r>
    </w:p>
    <w:p w14:paraId="46E19D5E" w14:textId="77777777" w:rsidR="000403B8" w:rsidRPr="00FF76A2" w:rsidRDefault="000403B8" w:rsidP="00EC0CE3">
      <w:pPr>
        <w:jc w:val="both"/>
        <w:rPr>
          <w:rFonts w:ascii="Cambria" w:hAnsi="Cambria"/>
          <w:sz w:val="24"/>
          <w:szCs w:val="24"/>
        </w:rPr>
      </w:pPr>
      <w:r w:rsidRPr="00FF76A2">
        <w:rPr>
          <w:rFonts w:ascii="Cambria" w:hAnsi="Cambria"/>
          <w:sz w:val="24"/>
          <w:szCs w:val="24"/>
        </w:rPr>
        <w:t>A critical insight from the data is the presence of "Resilient" districts. Despite the overall trend, 36.2% of High Poverty districts managed to achieve a High Performing (A or B) rating. These districts serve as vital benchmarks for success, proving that effective leadership and instructional strategies can overcome economic barriers.</w:t>
      </w:r>
    </w:p>
    <w:p w14:paraId="585EEFFF" w14:textId="77777777" w:rsidR="000403B8" w:rsidRPr="00FF76A2" w:rsidRDefault="000403B8" w:rsidP="00EC0CE3">
      <w:pPr>
        <w:jc w:val="both"/>
        <w:rPr>
          <w:rFonts w:ascii="Cambria" w:hAnsi="Cambria"/>
          <w:sz w:val="24"/>
          <w:szCs w:val="24"/>
        </w:rPr>
      </w:pPr>
      <w:r w:rsidRPr="00FF76A2">
        <w:rPr>
          <w:rFonts w:ascii="Cambria" w:hAnsi="Cambria"/>
          <w:sz w:val="24"/>
          <w:szCs w:val="24"/>
        </w:rPr>
        <w:t>3. Regional Performance Disparities</w:t>
      </w:r>
    </w:p>
    <w:p w14:paraId="4D29E31A" w14:textId="77777777" w:rsidR="000403B8" w:rsidRPr="00FF76A2" w:rsidRDefault="000403B8" w:rsidP="00EC0CE3">
      <w:pPr>
        <w:jc w:val="both"/>
        <w:rPr>
          <w:rFonts w:ascii="Cambria" w:hAnsi="Cambria"/>
          <w:sz w:val="24"/>
          <w:szCs w:val="24"/>
        </w:rPr>
      </w:pPr>
      <w:r w:rsidRPr="00FF76A2">
        <w:rPr>
          <w:rFonts w:ascii="Cambria" w:hAnsi="Cambria"/>
          <w:sz w:val="24"/>
          <w:szCs w:val="24"/>
        </w:rPr>
        <w:t xml:space="preserve">Geographic location plays a role in district outcomes. Regions </w:t>
      </w:r>
      <w:proofErr w:type="spellStart"/>
      <w:r w:rsidRPr="00FF76A2">
        <w:rPr>
          <w:rFonts w:ascii="Cambria" w:hAnsi="Cambria"/>
          <w:sz w:val="24"/>
          <w:szCs w:val="24"/>
        </w:rPr>
        <w:t>centered</w:t>
      </w:r>
      <w:proofErr w:type="spellEnd"/>
      <w:r w:rsidRPr="00FF76A2">
        <w:rPr>
          <w:rFonts w:ascii="Cambria" w:hAnsi="Cambria"/>
          <w:sz w:val="24"/>
          <w:szCs w:val="24"/>
        </w:rPr>
        <w:t xml:space="preserve"> in Wichita Falls (</w:t>
      </w:r>
      <w:proofErr w:type="spellStart"/>
      <w:r w:rsidRPr="00FF76A2">
        <w:rPr>
          <w:rFonts w:ascii="Cambria" w:hAnsi="Cambria"/>
          <w:sz w:val="24"/>
          <w:szCs w:val="24"/>
        </w:rPr>
        <w:t>Avg</w:t>
      </w:r>
      <w:proofErr w:type="spellEnd"/>
      <w:r w:rsidRPr="00FF76A2">
        <w:rPr>
          <w:rFonts w:ascii="Cambria" w:hAnsi="Cambria"/>
          <w:sz w:val="24"/>
          <w:szCs w:val="24"/>
        </w:rPr>
        <w:t>: 83.2) and Lubbock (</w:t>
      </w:r>
      <w:proofErr w:type="spellStart"/>
      <w:r w:rsidRPr="00FF76A2">
        <w:rPr>
          <w:rFonts w:ascii="Cambria" w:hAnsi="Cambria"/>
          <w:sz w:val="24"/>
          <w:szCs w:val="24"/>
        </w:rPr>
        <w:t>Avg</w:t>
      </w:r>
      <w:proofErr w:type="spellEnd"/>
      <w:r w:rsidRPr="00FF76A2">
        <w:rPr>
          <w:rFonts w:ascii="Cambria" w:hAnsi="Cambria"/>
          <w:sz w:val="24"/>
          <w:szCs w:val="24"/>
        </w:rPr>
        <w:t xml:space="preserve">: 82.0) lead the state in average accountability scores. </w:t>
      </w:r>
      <w:r w:rsidRPr="00FF76A2">
        <w:rPr>
          <w:rFonts w:ascii="Cambria" w:hAnsi="Cambria"/>
          <w:sz w:val="24"/>
          <w:szCs w:val="24"/>
        </w:rPr>
        <w:lastRenderedPageBreak/>
        <w:t>Conversely, large metropolitan regions like San Antonio (</w:t>
      </w:r>
      <w:proofErr w:type="spellStart"/>
      <w:r w:rsidRPr="00FF76A2">
        <w:rPr>
          <w:rFonts w:ascii="Cambria" w:hAnsi="Cambria"/>
          <w:sz w:val="24"/>
          <w:szCs w:val="24"/>
        </w:rPr>
        <w:t>Avg</w:t>
      </w:r>
      <w:proofErr w:type="spellEnd"/>
      <w:r w:rsidRPr="00FF76A2">
        <w:rPr>
          <w:rFonts w:ascii="Cambria" w:hAnsi="Cambria"/>
          <w:sz w:val="24"/>
          <w:szCs w:val="24"/>
        </w:rPr>
        <w:t>: 72.4) and Austin (</w:t>
      </w:r>
      <w:proofErr w:type="spellStart"/>
      <w:r w:rsidRPr="00FF76A2">
        <w:rPr>
          <w:rFonts w:ascii="Cambria" w:hAnsi="Cambria"/>
          <w:sz w:val="24"/>
          <w:szCs w:val="24"/>
        </w:rPr>
        <w:t>Avg</w:t>
      </w:r>
      <w:proofErr w:type="spellEnd"/>
      <w:r w:rsidRPr="00FF76A2">
        <w:rPr>
          <w:rFonts w:ascii="Cambria" w:hAnsi="Cambria"/>
          <w:sz w:val="24"/>
          <w:szCs w:val="24"/>
        </w:rPr>
        <w:t>: 74.2) face more significant challenges in lifting aggregate performance levels.</w:t>
      </w:r>
    </w:p>
    <w:p w14:paraId="5AFA31A3" w14:textId="77777777" w:rsidR="000403B8" w:rsidRPr="00FF76A2" w:rsidRDefault="000403B8" w:rsidP="00EC0CE3">
      <w:pPr>
        <w:jc w:val="both"/>
        <w:rPr>
          <w:rFonts w:ascii="Cambria" w:hAnsi="Cambria"/>
          <w:sz w:val="24"/>
          <w:szCs w:val="24"/>
        </w:rPr>
      </w:pPr>
      <w:r w:rsidRPr="00FF76A2">
        <w:rPr>
          <w:rFonts w:ascii="Cambria" w:hAnsi="Cambria"/>
          <w:sz w:val="24"/>
          <w:szCs w:val="24"/>
        </w:rPr>
        <w:t>4. Impact of the EB/EL Population</w:t>
      </w:r>
    </w:p>
    <w:p w14:paraId="4B4F2836" w14:textId="77777777" w:rsidR="000403B8" w:rsidRPr="00FF76A2" w:rsidRDefault="000403B8" w:rsidP="00EC0CE3">
      <w:pPr>
        <w:jc w:val="both"/>
        <w:rPr>
          <w:rFonts w:ascii="Cambria" w:hAnsi="Cambria"/>
          <w:sz w:val="24"/>
          <w:szCs w:val="24"/>
        </w:rPr>
      </w:pPr>
      <w:r w:rsidRPr="00FF76A2">
        <w:rPr>
          <w:rFonts w:ascii="Cambria" w:hAnsi="Cambria"/>
          <w:sz w:val="24"/>
          <w:szCs w:val="24"/>
        </w:rPr>
        <w:t>Districts with high percentages of Emergent Bilingual (EB) students often show lower "Student Achievement" scores but higher "School Progress" scores. This suggests that while these students may start further behind, the districts are successfully demonstrating high levels of individual student growth over time.</w:t>
      </w:r>
    </w:p>
    <w:p w14:paraId="7528E674" w14:textId="678C9A29" w:rsidR="000403B8" w:rsidRPr="00FF76A2" w:rsidRDefault="00AF087D" w:rsidP="00EC0CE3">
      <w:pPr>
        <w:jc w:val="both"/>
        <w:rPr>
          <w:rFonts w:ascii="Cambria" w:hAnsi="Cambria"/>
          <w:sz w:val="24"/>
          <w:szCs w:val="24"/>
        </w:rPr>
      </w:pPr>
      <w:r>
        <w:rPr>
          <w:rFonts w:ascii="Cambria" w:hAnsi="Cambria"/>
          <w:sz w:val="24"/>
          <w:szCs w:val="24"/>
        </w:rPr>
        <w:t xml:space="preserve">     </w:t>
      </w:r>
      <w:r w:rsidR="000403B8" w:rsidRPr="00FF76A2">
        <w:rPr>
          <w:rFonts w:ascii="Cambria" w:hAnsi="Cambria"/>
          <w:sz w:val="24"/>
          <w:szCs w:val="24"/>
        </w:rPr>
        <w:t>The analysis reveals that while the Texas education system is generally healthy (with over 50% of districts earning an A or B), there remains a systemic achievement gap linked to poverty. Future resource allocation and policy interventions should focus on the 36.2% of resilient high-poverty districts to replicate their models in lower-performing areas. The use of Power BI and Excel in this project has successfully converted stagnant administrative data into a dynamic roadmap for educational improvement.</w:t>
      </w:r>
    </w:p>
    <w:p w14:paraId="4373FDD0" w14:textId="77777777" w:rsidR="000403B8" w:rsidRPr="00FF76A2" w:rsidRDefault="000403B8" w:rsidP="00EC0CE3">
      <w:pPr>
        <w:jc w:val="both"/>
        <w:rPr>
          <w:rFonts w:ascii="Cambria" w:hAnsi="Cambria"/>
          <w:sz w:val="24"/>
          <w:szCs w:val="24"/>
        </w:rPr>
      </w:pPr>
      <w:r w:rsidRPr="00FF76A2">
        <w:rPr>
          <w:rFonts w:ascii="Cambria" w:hAnsi="Cambria"/>
          <w:sz w:val="24"/>
          <w:szCs w:val="24"/>
        </w:rPr>
        <w:t xml:space="preserve">While Descriptive Analysis tells us </w:t>
      </w:r>
      <w:r w:rsidRPr="00FF76A2">
        <w:rPr>
          <w:rFonts w:ascii="Cambria" w:hAnsi="Cambria"/>
          <w:i/>
          <w:iCs/>
          <w:sz w:val="24"/>
          <w:szCs w:val="24"/>
        </w:rPr>
        <w:t>what</w:t>
      </w:r>
      <w:r w:rsidRPr="00FF76A2">
        <w:rPr>
          <w:rFonts w:ascii="Cambria" w:hAnsi="Cambria"/>
          <w:sz w:val="24"/>
          <w:szCs w:val="24"/>
        </w:rPr>
        <w:t xml:space="preserve"> the data looks like, Diagnostic Analysis explores the </w:t>
      </w:r>
      <w:r w:rsidRPr="00FF76A2">
        <w:rPr>
          <w:rFonts w:ascii="Cambria" w:hAnsi="Cambria"/>
          <w:i/>
          <w:iCs/>
          <w:sz w:val="24"/>
          <w:szCs w:val="24"/>
        </w:rPr>
        <w:t>why</w:t>
      </w:r>
      <w:r w:rsidRPr="00FF76A2">
        <w:rPr>
          <w:rFonts w:ascii="Cambria" w:hAnsi="Cambria"/>
          <w:sz w:val="24"/>
          <w:szCs w:val="24"/>
        </w:rPr>
        <w:t xml:space="preserve"> behind the results. In this project, we investigated the underlying factors and correlations that influence district accountability scores.</w:t>
      </w:r>
    </w:p>
    <w:p w14:paraId="53DCE722" w14:textId="77777777" w:rsidR="000403B8" w:rsidRPr="00FF76A2" w:rsidRDefault="000403B8" w:rsidP="00EC0CE3">
      <w:pPr>
        <w:jc w:val="both"/>
        <w:rPr>
          <w:rFonts w:ascii="Cambria" w:hAnsi="Cambria"/>
          <w:sz w:val="24"/>
          <w:szCs w:val="24"/>
        </w:rPr>
      </w:pPr>
      <w:r w:rsidRPr="00FF76A2">
        <w:rPr>
          <w:rFonts w:ascii="Cambria" w:hAnsi="Cambria"/>
          <w:sz w:val="24"/>
          <w:szCs w:val="24"/>
        </w:rPr>
        <w:t>1. Correlation Analysis: The Impact of Poverty</w:t>
      </w:r>
    </w:p>
    <w:p w14:paraId="5C9BE3A2" w14:textId="77777777" w:rsidR="000403B8" w:rsidRPr="00FF76A2" w:rsidRDefault="000403B8" w:rsidP="00EC0CE3">
      <w:pPr>
        <w:jc w:val="both"/>
        <w:rPr>
          <w:rFonts w:ascii="Cambria" w:hAnsi="Cambria"/>
          <w:sz w:val="24"/>
          <w:szCs w:val="24"/>
        </w:rPr>
      </w:pPr>
      <w:r w:rsidRPr="00FF76A2">
        <w:rPr>
          <w:rFonts w:ascii="Cambria" w:hAnsi="Cambria"/>
          <w:sz w:val="24"/>
          <w:szCs w:val="24"/>
        </w:rPr>
        <w:t>A primary goal was to diagnose the relationship between student demographics and performance scores.</w:t>
      </w:r>
    </w:p>
    <w:p w14:paraId="6378A759" w14:textId="77777777" w:rsidR="000403B8" w:rsidRPr="00FF76A2" w:rsidRDefault="000403B8" w:rsidP="00EC0CE3">
      <w:pPr>
        <w:numPr>
          <w:ilvl w:val="0"/>
          <w:numId w:val="24"/>
        </w:numPr>
        <w:jc w:val="both"/>
        <w:rPr>
          <w:rFonts w:ascii="Cambria" w:hAnsi="Cambria"/>
          <w:sz w:val="24"/>
          <w:szCs w:val="24"/>
        </w:rPr>
      </w:pPr>
      <w:r w:rsidRPr="00FF76A2">
        <w:rPr>
          <w:rFonts w:ascii="Cambria" w:hAnsi="Cambria"/>
          <w:sz w:val="24"/>
          <w:szCs w:val="24"/>
        </w:rPr>
        <w:t>Correlation Coefficient: There is a negative correlation of -0.43 between % Economically Disadvantaged and the Overall Score.</w:t>
      </w:r>
    </w:p>
    <w:p w14:paraId="26B8F7F2" w14:textId="77777777" w:rsidR="000403B8" w:rsidRPr="00FF76A2" w:rsidRDefault="000403B8" w:rsidP="00EC0CE3">
      <w:pPr>
        <w:numPr>
          <w:ilvl w:val="0"/>
          <w:numId w:val="24"/>
        </w:numPr>
        <w:jc w:val="both"/>
        <w:rPr>
          <w:rFonts w:ascii="Cambria" w:hAnsi="Cambria"/>
          <w:sz w:val="24"/>
          <w:szCs w:val="24"/>
        </w:rPr>
      </w:pPr>
      <w:r w:rsidRPr="00FF76A2">
        <w:rPr>
          <w:rFonts w:ascii="Cambria" w:hAnsi="Cambria"/>
          <w:sz w:val="24"/>
          <w:szCs w:val="24"/>
        </w:rPr>
        <w:t>The "Why": This statistical diagnostic confirms that as the concentration of poverty increases, the accountability score tends to decrease. This suggests that the "Achievement Gap" is not just a perception but a systemic reality in the dataset, likely driven by differences in access to external resources, tutoring, and stable home environments.</w:t>
      </w:r>
    </w:p>
    <w:p w14:paraId="210CC6FF" w14:textId="77777777" w:rsidR="000403B8" w:rsidRPr="00FF76A2" w:rsidRDefault="000403B8" w:rsidP="00EC0CE3">
      <w:pPr>
        <w:jc w:val="both"/>
        <w:rPr>
          <w:rFonts w:ascii="Cambria" w:hAnsi="Cambria"/>
          <w:sz w:val="24"/>
          <w:szCs w:val="24"/>
        </w:rPr>
      </w:pPr>
      <w:r w:rsidRPr="00FF76A2">
        <w:rPr>
          <w:rFonts w:ascii="Cambria" w:hAnsi="Cambria"/>
          <w:sz w:val="24"/>
          <w:szCs w:val="24"/>
        </w:rPr>
        <w:t>2. The EB/EL Resilience Factor</w:t>
      </w:r>
    </w:p>
    <w:p w14:paraId="023AF470" w14:textId="77777777" w:rsidR="000403B8" w:rsidRPr="00FF76A2" w:rsidRDefault="000403B8" w:rsidP="00EC0CE3">
      <w:pPr>
        <w:jc w:val="both"/>
        <w:rPr>
          <w:rFonts w:ascii="Cambria" w:hAnsi="Cambria"/>
          <w:sz w:val="24"/>
          <w:szCs w:val="24"/>
        </w:rPr>
      </w:pPr>
      <w:r w:rsidRPr="00FF76A2">
        <w:rPr>
          <w:rFonts w:ascii="Cambria" w:hAnsi="Cambria"/>
          <w:sz w:val="24"/>
          <w:szCs w:val="24"/>
        </w:rPr>
        <w:t>Interestingly, the diagnostic revealed a very weak correlation (-0.11) between the percentage of EB/EL (Emergent Bilingual) students and the Overall Score.</w:t>
      </w:r>
    </w:p>
    <w:p w14:paraId="2AC03153" w14:textId="77777777" w:rsidR="000403B8" w:rsidRPr="00FF76A2" w:rsidRDefault="000403B8" w:rsidP="00EC0CE3">
      <w:pPr>
        <w:numPr>
          <w:ilvl w:val="0"/>
          <w:numId w:val="25"/>
        </w:numPr>
        <w:jc w:val="both"/>
        <w:rPr>
          <w:rFonts w:ascii="Cambria" w:hAnsi="Cambria"/>
          <w:sz w:val="24"/>
          <w:szCs w:val="24"/>
        </w:rPr>
      </w:pPr>
      <w:r w:rsidRPr="00FF76A2">
        <w:rPr>
          <w:rFonts w:ascii="Cambria" w:hAnsi="Cambria"/>
          <w:sz w:val="24"/>
          <w:szCs w:val="24"/>
        </w:rPr>
        <w:t xml:space="preserve">Insight: Unlike poverty, which has a strong negative </w:t>
      </w:r>
      <w:proofErr w:type="gramStart"/>
      <w:r w:rsidRPr="00FF76A2">
        <w:rPr>
          <w:rFonts w:ascii="Cambria" w:hAnsi="Cambria"/>
          <w:sz w:val="24"/>
          <w:szCs w:val="24"/>
        </w:rPr>
        <w:t>pull on</w:t>
      </w:r>
      <w:proofErr w:type="gramEnd"/>
      <w:r w:rsidRPr="00FF76A2">
        <w:rPr>
          <w:rFonts w:ascii="Cambria" w:hAnsi="Cambria"/>
          <w:sz w:val="24"/>
          <w:szCs w:val="24"/>
        </w:rPr>
        <w:t xml:space="preserve"> scores, having a high percentage of English Learners does not automatically result in a low score.</w:t>
      </w:r>
    </w:p>
    <w:p w14:paraId="2A30FF51" w14:textId="77777777" w:rsidR="000403B8" w:rsidRPr="00FF76A2" w:rsidRDefault="000403B8" w:rsidP="00EC0CE3">
      <w:pPr>
        <w:numPr>
          <w:ilvl w:val="0"/>
          <w:numId w:val="25"/>
        </w:numPr>
        <w:jc w:val="both"/>
        <w:rPr>
          <w:rFonts w:ascii="Cambria" w:hAnsi="Cambria"/>
          <w:sz w:val="24"/>
          <w:szCs w:val="24"/>
        </w:rPr>
      </w:pPr>
      <w:r w:rsidRPr="00FF76A2">
        <w:rPr>
          <w:rFonts w:ascii="Cambria" w:hAnsi="Cambria"/>
          <w:sz w:val="24"/>
          <w:szCs w:val="24"/>
        </w:rPr>
        <w:t>The "Why": This suggests that many districts have developed effective ESL/Bilingual programs that help these students achieve growth, which is a major component of the "School Progress" domain.</w:t>
      </w:r>
    </w:p>
    <w:p w14:paraId="34BF9FD1" w14:textId="77777777" w:rsidR="000403B8" w:rsidRPr="00FF76A2" w:rsidRDefault="000403B8" w:rsidP="00EC0CE3">
      <w:pPr>
        <w:jc w:val="both"/>
        <w:rPr>
          <w:rFonts w:ascii="Cambria" w:hAnsi="Cambria"/>
          <w:sz w:val="24"/>
          <w:szCs w:val="24"/>
        </w:rPr>
      </w:pPr>
      <w:r w:rsidRPr="00FF76A2">
        <w:rPr>
          <w:rFonts w:ascii="Cambria" w:hAnsi="Cambria"/>
          <w:sz w:val="24"/>
          <w:szCs w:val="24"/>
        </w:rPr>
        <w:t>3. Outlier Analysis: "The Resilient vs. The Struggling"</w:t>
      </w:r>
    </w:p>
    <w:p w14:paraId="3662E327" w14:textId="77777777" w:rsidR="000403B8" w:rsidRPr="00FF76A2" w:rsidRDefault="000403B8" w:rsidP="00EC0CE3">
      <w:pPr>
        <w:jc w:val="both"/>
        <w:rPr>
          <w:rFonts w:ascii="Cambria" w:hAnsi="Cambria"/>
          <w:sz w:val="24"/>
          <w:szCs w:val="24"/>
        </w:rPr>
      </w:pPr>
      <w:r w:rsidRPr="00FF76A2">
        <w:rPr>
          <w:rFonts w:ascii="Cambria" w:hAnsi="Cambria"/>
          <w:sz w:val="24"/>
          <w:szCs w:val="24"/>
        </w:rPr>
        <w:t>By filtering the data for outliers, we identified districts that defy the expected trends.</w:t>
      </w:r>
    </w:p>
    <w:p w14:paraId="0AB11AED" w14:textId="77777777" w:rsidR="000403B8" w:rsidRPr="00FF76A2" w:rsidRDefault="000403B8" w:rsidP="00EC0CE3">
      <w:pPr>
        <w:jc w:val="both"/>
        <w:rPr>
          <w:rFonts w:ascii="Cambria" w:hAnsi="Cambria"/>
          <w:sz w:val="24"/>
          <w:szCs w:val="24"/>
        </w:rPr>
      </w:pPr>
      <w:r w:rsidRPr="00FF76A2">
        <w:rPr>
          <w:rFonts w:ascii="Cambria" w:hAnsi="Cambria"/>
          <w:sz w:val="24"/>
          <w:szCs w:val="24"/>
        </w:rPr>
        <w:t>A. Resilient Districts (High Poverty, High Performance)</w:t>
      </w:r>
    </w:p>
    <w:p w14:paraId="47629BB6" w14:textId="77777777" w:rsidR="000403B8" w:rsidRPr="00FF76A2" w:rsidRDefault="000403B8" w:rsidP="00EC0CE3">
      <w:pPr>
        <w:jc w:val="both"/>
        <w:rPr>
          <w:rFonts w:ascii="Cambria" w:hAnsi="Cambria"/>
          <w:sz w:val="24"/>
          <w:szCs w:val="24"/>
        </w:rPr>
      </w:pPr>
      <w:r w:rsidRPr="00FF76A2">
        <w:rPr>
          <w:rFonts w:ascii="Cambria" w:hAnsi="Cambria"/>
          <w:sz w:val="24"/>
          <w:szCs w:val="24"/>
        </w:rPr>
        <w:lastRenderedPageBreak/>
        <w:t>We identified several "Resilient" districts that maintain an 'A' Rating despite having over 75% economically disadvantaged students.</w:t>
      </w:r>
    </w:p>
    <w:p w14:paraId="2CFC7600" w14:textId="77777777" w:rsidR="000403B8" w:rsidRPr="00FF76A2" w:rsidRDefault="000403B8" w:rsidP="00EC0CE3">
      <w:pPr>
        <w:numPr>
          <w:ilvl w:val="0"/>
          <w:numId w:val="26"/>
        </w:numPr>
        <w:jc w:val="both"/>
        <w:rPr>
          <w:rFonts w:ascii="Cambria" w:hAnsi="Cambria"/>
          <w:sz w:val="24"/>
          <w:szCs w:val="24"/>
        </w:rPr>
      </w:pPr>
      <w:r w:rsidRPr="00FF76A2">
        <w:rPr>
          <w:rFonts w:ascii="Cambria" w:hAnsi="Cambria"/>
          <w:sz w:val="24"/>
          <w:szCs w:val="24"/>
        </w:rPr>
        <w:t xml:space="preserve">Examples: </w:t>
      </w:r>
      <w:r w:rsidRPr="00FF76A2">
        <w:rPr>
          <w:rFonts w:ascii="Cambria" w:hAnsi="Cambria"/>
          <w:i/>
          <w:iCs/>
          <w:sz w:val="24"/>
          <w:szCs w:val="24"/>
        </w:rPr>
        <w:t>Heritage</w:t>
      </w:r>
      <w:r w:rsidRPr="00FF76A2">
        <w:rPr>
          <w:rFonts w:ascii="Cambria" w:hAnsi="Cambria"/>
          <w:sz w:val="24"/>
          <w:szCs w:val="24"/>
        </w:rPr>
        <w:t xml:space="preserve">, </w:t>
      </w:r>
      <w:r w:rsidRPr="00FF76A2">
        <w:rPr>
          <w:rFonts w:ascii="Cambria" w:hAnsi="Cambria"/>
          <w:i/>
          <w:iCs/>
          <w:sz w:val="24"/>
          <w:szCs w:val="24"/>
        </w:rPr>
        <w:t xml:space="preserve">Amigos Por Vida-Friends </w:t>
      </w:r>
      <w:proofErr w:type="gramStart"/>
      <w:r w:rsidRPr="00FF76A2">
        <w:rPr>
          <w:rFonts w:ascii="Cambria" w:hAnsi="Cambria"/>
          <w:i/>
          <w:iCs/>
          <w:sz w:val="24"/>
          <w:szCs w:val="24"/>
        </w:rPr>
        <w:t>For</w:t>
      </w:r>
      <w:proofErr w:type="gramEnd"/>
      <w:r w:rsidRPr="00FF76A2">
        <w:rPr>
          <w:rFonts w:ascii="Cambria" w:hAnsi="Cambria"/>
          <w:i/>
          <w:iCs/>
          <w:sz w:val="24"/>
          <w:szCs w:val="24"/>
        </w:rPr>
        <w:t xml:space="preserve"> Life</w:t>
      </w:r>
      <w:r w:rsidRPr="00FF76A2">
        <w:rPr>
          <w:rFonts w:ascii="Cambria" w:hAnsi="Cambria"/>
          <w:sz w:val="24"/>
          <w:szCs w:val="24"/>
        </w:rPr>
        <w:t xml:space="preserve">, and </w:t>
      </w:r>
      <w:r w:rsidRPr="00FF76A2">
        <w:rPr>
          <w:rFonts w:ascii="Cambria" w:hAnsi="Cambria"/>
          <w:i/>
          <w:iCs/>
          <w:sz w:val="24"/>
          <w:szCs w:val="24"/>
        </w:rPr>
        <w:t>Alief Montessori Community</w:t>
      </w:r>
      <w:r w:rsidRPr="00FF76A2">
        <w:rPr>
          <w:rFonts w:ascii="Cambria" w:hAnsi="Cambria"/>
          <w:sz w:val="24"/>
          <w:szCs w:val="24"/>
        </w:rPr>
        <w:t>.</w:t>
      </w:r>
    </w:p>
    <w:p w14:paraId="6C47B284" w14:textId="77777777" w:rsidR="000403B8" w:rsidRPr="00FF76A2" w:rsidRDefault="000403B8" w:rsidP="00EC0CE3">
      <w:pPr>
        <w:numPr>
          <w:ilvl w:val="0"/>
          <w:numId w:val="26"/>
        </w:numPr>
        <w:jc w:val="both"/>
        <w:rPr>
          <w:rFonts w:ascii="Cambria" w:hAnsi="Cambria"/>
          <w:sz w:val="24"/>
          <w:szCs w:val="24"/>
        </w:rPr>
      </w:pPr>
      <w:r w:rsidRPr="00FF76A2">
        <w:rPr>
          <w:rFonts w:ascii="Cambria" w:hAnsi="Cambria"/>
          <w:sz w:val="24"/>
          <w:szCs w:val="24"/>
        </w:rPr>
        <w:t>Diagnostic Conclusion: These districts prove that socioeconomic status is not destiny. Their success suggests that factors not captured in the raw data—such as strong leadership, specialized curriculum, or high community engagement—are effectively neutralizing the impact of poverty.</w:t>
      </w:r>
    </w:p>
    <w:p w14:paraId="15986DF6" w14:textId="77777777" w:rsidR="000403B8" w:rsidRPr="00FF76A2" w:rsidRDefault="000403B8" w:rsidP="00EC0CE3">
      <w:pPr>
        <w:jc w:val="both"/>
        <w:rPr>
          <w:rFonts w:ascii="Cambria" w:hAnsi="Cambria"/>
          <w:sz w:val="24"/>
          <w:szCs w:val="24"/>
        </w:rPr>
      </w:pPr>
      <w:r w:rsidRPr="00FF76A2">
        <w:rPr>
          <w:rFonts w:ascii="Cambria" w:hAnsi="Cambria"/>
          <w:sz w:val="24"/>
          <w:szCs w:val="24"/>
        </w:rPr>
        <w:t>B. Underperforming Low-Poverty Districts</w:t>
      </w:r>
    </w:p>
    <w:p w14:paraId="13BF4186" w14:textId="77777777" w:rsidR="000403B8" w:rsidRPr="00FF76A2" w:rsidRDefault="000403B8" w:rsidP="00EC0CE3">
      <w:pPr>
        <w:jc w:val="both"/>
        <w:rPr>
          <w:rFonts w:ascii="Cambria" w:hAnsi="Cambria"/>
          <w:sz w:val="24"/>
          <w:szCs w:val="24"/>
        </w:rPr>
      </w:pPr>
      <w:r w:rsidRPr="00FF76A2">
        <w:rPr>
          <w:rFonts w:ascii="Cambria" w:hAnsi="Cambria"/>
          <w:sz w:val="24"/>
          <w:szCs w:val="24"/>
        </w:rPr>
        <w:t>Conversely, we identified districts with low poverty (&lt;40%) that received 'C' or 'D' ratings.</w:t>
      </w:r>
    </w:p>
    <w:p w14:paraId="2B416C46" w14:textId="77777777" w:rsidR="000403B8" w:rsidRPr="00FF76A2" w:rsidRDefault="000403B8" w:rsidP="00EC0CE3">
      <w:pPr>
        <w:numPr>
          <w:ilvl w:val="0"/>
          <w:numId w:val="27"/>
        </w:numPr>
        <w:jc w:val="both"/>
        <w:rPr>
          <w:rFonts w:ascii="Cambria" w:hAnsi="Cambria"/>
          <w:sz w:val="24"/>
          <w:szCs w:val="24"/>
        </w:rPr>
      </w:pPr>
      <w:r w:rsidRPr="00FF76A2">
        <w:rPr>
          <w:rFonts w:ascii="Cambria" w:hAnsi="Cambria"/>
          <w:sz w:val="24"/>
          <w:szCs w:val="24"/>
        </w:rPr>
        <w:t xml:space="preserve">Examples: </w:t>
      </w:r>
      <w:r w:rsidRPr="00FF76A2">
        <w:rPr>
          <w:rFonts w:ascii="Cambria" w:hAnsi="Cambria"/>
          <w:i/>
          <w:iCs/>
          <w:sz w:val="24"/>
          <w:szCs w:val="24"/>
        </w:rPr>
        <w:t>Salado</w:t>
      </w:r>
      <w:r w:rsidRPr="00FF76A2">
        <w:rPr>
          <w:rFonts w:ascii="Cambria" w:hAnsi="Cambria"/>
          <w:sz w:val="24"/>
          <w:szCs w:val="24"/>
        </w:rPr>
        <w:t xml:space="preserve">, </w:t>
      </w:r>
      <w:r w:rsidRPr="00FF76A2">
        <w:rPr>
          <w:rFonts w:ascii="Cambria" w:hAnsi="Cambria"/>
          <w:i/>
          <w:iCs/>
          <w:sz w:val="24"/>
          <w:szCs w:val="24"/>
        </w:rPr>
        <w:t>Krum</w:t>
      </w:r>
      <w:r w:rsidRPr="00FF76A2">
        <w:rPr>
          <w:rFonts w:ascii="Cambria" w:hAnsi="Cambria"/>
          <w:sz w:val="24"/>
          <w:szCs w:val="24"/>
        </w:rPr>
        <w:t xml:space="preserve">, and </w:t>
      </w:r>
      <w:r w:rsidRPr="00FF76A2">
        <w:rPr>
          <w:rFonts w:ascii="Cambria" w:hAnsi="Cambria"/>
          <w:i/>
          <w:iCs/>
          <w:sz w:val="24"/>
          <w:szCs w:val="24"/>
        </w:rPr>
        <w:t>Navarro</w:t>
      </w:r>
      <w:r w:rsidRPr="00FF76A2">
        <w:rPr>
          <w:rFonts w:ascii="Cambria" w:hAnsi="Cambria"/>
          <w:sz w:val="24"/>
          <w:szCs w:val="24"/>
        </w:rPr>
        <w:t>.</w:t>
      </w:r>
    </w:p>
    <w:p w14:paraId="07E394EC" w14:textId="77777777" w:rsidR="000403B8" w:rsidRPr="00FF76A2" w:rsidRDefault="000403B8" w:rsidP="00EC0CE3">
      <w:pPr>
        <w:numPr>
          <w:ilvl w:val="0"/>
          <w:numId w:val="27"/>
        </w:numPr>
        <w:jc w:val="both"/>
        <w:rPr>
          <w:rFonts w:ascii="Cambria" w:hAnsi="Cambria"/>
          <w:sz w:val="24"/>
          <w:szCs w:val="24"/>
        </w:rPr>
      </w:pPr>
      <w:r w:rsidRPr="00FF76A2">
        <w:rPr>
          <w:rFonts w:ascii="Cambria" w:hAnsi="Cambria"/>
          <w:sz w:val="24"/>
          <w:szCs w:val="24"/>
        </w:rPr>
        <w:t>Diagnostic Conclusion: These districts indicate that lack of poverty does not guarantee success. The "Why" here may involve stagnating growth metrics or failure to meet "Closing the Gaps" targets for specific subgroups, highlighting that even well-resourced districts must focus on continuous improvement.</w:t>
      </w:r>
    </w:p>
    <w:p w14:paraId="40D4CCE5" w14:textId="77777777" w:rsidR="000403B8" w:rsidRPr="00FF76A2" w:rsidRDefault="000403B8" w:rsidP="00EC0CE3">
      <w:pPr>
        <w:jc w:val="both"/>
        <w:rPr>
          <w:rFonts w:ascii="Cambria" w:hAnsi="Cambria"/>
          <w:sz w:val="24"/>
          <w:szCs w:val="24"/>
        </w:rPr>
      </w:pPr>
      <w:r w:rsidRPr="00FF76A2">
        <w:rPr>
          <w:rFonts w:ascii="Cambria" w:hAnsi="Cambria"/>
          <w:sz w:val="24"/>
          <w:szCs w:val="24"/>
        </w:rPr>
        <w:t>4. Regional Trends</w:t>
      </w:r>
    </w:p>
    <w:p w14:paraId="3EC538A5" w14:textId="77777777" w:rsidR="000403B8" w:rsidRPr="00FF76A2" w:rsidRDefault="000403B8" w:rsidP="00EC0CE3">
      <w:pPr>
        <w:jc w:val="both"/>
        <w:rPr>
          <w:rFonts w:ascii="Cambria" w:hAnsi="Cambria"/>
          <w:sz w:val="24"/>
          <w:szCs w:val="24"/>
        </w:rPr>
      </w:pPr>
      <w:r w:rsidRPr="00FF76A2">
        <w:rPr>
          <w:rFonts w:ascii="Cambria" w:hAnsi="Cambria"/>
          <w:sz w:val="24"/>
          <w:szCs w:val="24"/>
        </w:rPr>
        <w:t>The diagnostic analysis showed that larger metropolitan regions like San Antonio and Austin (Average Scores: ~72-74) struggle more than smaller regions like Wichita Falls (Average Score: 83.2).</w:t>
      </w:r>
    </w:p>
    <w:p w14:paraId="2F1AE869" w14:textId="77777777" w:rsidR="000403B8" w:rsidRPr="00FF76A2" w:rsidRDefault="000403B8" w:rsidP="00EC0CE3">
      <w:pPr>
        <w:numPr>
          <w:ilvl w:val="0"/>
          <w:numId w:val="28"/>
        </w:numPr>
        <w:jc w:val="both"/>
        <w:rPr>
          <w:rFonts w:ascii="Cambria" w:hAnsi="Cambria"/>
          <w:sz w:val="24"/>
          <w:szCs w:val="24"/>
        </w:rPr>
      </w:pPr>
      <w:r w:rsidRPr="00FF76A2">
        <w:rPr>
          <w:rFonts w:ascii="Cambria" w:hAnsi="Cambria"/>
          <w:sz w:val="24"/>
          <w:szCs w:val="24"/>
        </w:rPr>
        <w:t>The "Why": Larger districts often face more complex administrative challenges, higher student mobility, and deeper pockets of urban poverty that require more localized, intensive interventions than smaller, more cohesive rural or suburban districts.</w:t>
      </w:r>
    </w:p>
    <w:p w14:paraId="3652CF26" w14:textId="77777777" w:rsidR="000403B8" w:rsidRPr="0077123E" w:rsidRDefault="000403B8" w:rsidP="00EC0CE3">
      <w:pPr>
        <w:jc w:val="both"/>
        <w:rPr>
          <w:rFonts w:ascii="Cambria" w:hAnsi="Cambria"/>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23E">
        <w:rPr>
          <w:rFonts w:ascii="Cambria" w:hAnsi="Cambria"/>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Diagnostic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1532"/>
        <w:gridCol w:w="6217"/>
      </w:tblGrid>
      <w:tr w:rsidR="000403B8" w:rsidRPr="00FF76A2" w14:paraId="0E655A86" w14:textId="77777777">
        <w:trPr>
          <w:tblHeader/>
          <w:tblCellSpacing w:w="15" w:type="dxa"/>
        </w:trPr>
        <w:tc>
          <w:tcPr>
            <w:tcW w:w="0" w:type="auto"/>
            <w:vAlign w:val="center"/>
            <w:hideMark/>
          </w:tcPr>
          <w:p w14:paraId="21E1B7D4" w14:textId="77777777" w:rsidR="000403B8" w:rsidRPr="00FF76A2" w:rsidRDefault="000403B8" w:rsidP="00EC0CE3">
            <w:pPr>
              <w:jc w:val="both"/>
              <w:rPr>
                <w:rFonts w:ascii="Cambria" w:hAnsi="Cambria"/>
                <w:sz w:val="24"/>
                <w:szCs w:val="24"/>
              </w:rPr>
            </w:pPr>
            <w:r w:rsidRPr="00FF76A2">
              <w:rPr>
                <w:rFonts w:ascii="Cambria" w:hAnsi="Cambria"/>
                <w:sz w:val="24"/>
                <w:szCs w:val="24"/>
              </w:rPr>
              <w:t>Variable</w:t>
            </w:r>
          </w:p>
        </w:tc>
        <w:tc>
          <w:tcPr>
            <w:tcW w:w="0" w:type="auto"/>
            <w:vAlign w:val="center"/>
            <w:hideMark/>
          </w:tcPr>
          <w:p w14:paraId="6B55FD61" w14:textId="77777777" w:rsidR="000403B8" w:rsidRPr="00FF76A2" w:rsidRDefault="000403B8" w:rsidP="00EC0CE3">
            <w:pPr>
              <w:jc w:val="both"/>
              <w:rPr>
                <w:rFonts w:ascii="Cambria" w:hAnsi="Cambria"/>
                <w:sz w:val="24"/>
                <w:szCs w:val="24"/>
              </w:rPr>
            </w:pPr>
            <w:r w:rsidRPr="00FF76A2">
              <w:rPr>
                <w:rFonts w:ascii="Cambria" w:hAnsi="Cambria"/>
                <w:sz w:val="24"/>
                <w:szCs w:val="24"/>
              </w:rPr>
              <w:t>Influence on Score</w:t>
            </w:r>
          </w:p>
        </w:tc>
        <w:tc>
          <w:tcPr>
            <w:tcW w:w="0" w:type="auto"/>
            <w:vAlign w:val="center"/>
            <w:hideMark/>
          </w:tcPr>
          <w:p w14:paraId="5CE6695F" w14:textId="77777777" w:rsidR="000403B8" w:rsidRPr="00FF76A2" w:rsidRDefault="000403B8" w:rsidP="00EC0CE3">
            <w:pPr>
              <w:jc w:val="both"/>
              <w:rPr>
                <w:rFonts w:ascii="Cambria" w:hAnsi="Cambria"/>
                <w:sz w:val="24"/>
                <w:szCs w:val="24"/>
              </w:rPr>
            </w:pPr>
            <w:r w:rsidRPr="00FF76A2">
              <w:rPr>
                <w:rFonts w:ascii="Cambria" w:hAnsi="Cambria"/>
                <w:sz w:val="24"/>
                <w:szCs w:val="24"/>
              </w:rPr>
              <w:t>Diagnostic Takeaway</w:t>
            </w:r>
          </w:p>
        </w:tc>
      </w:tr>
      <w:tr w:rsidR="000403B8" w:rsidRPr="00FF76A2" w14:paraId="6978F2AD" w14:textId="77777777">
        <w:trPr>
          <w:tblCellSpacing w:w="15" w:type="dxa"/>
        </w:trPr>
        <w:tc>
          <w:tcPr>
            <w:tcW w:w="0" w:type="auto"/>
            <w:vAlign w:val="center"/>
            <w:hideMark/>
          </w:tcPr>
          <w:p w14:paraId="614E8791" w14:textId="77777777" w:rsidR="000403B8" w:rsidRPr="00FF76A2" w:rsidRDefault="000403B8" w:rsidP="00EC0CE3">
            <w:pPr>
              <w:jc w:val="both"/>
              <w:rPr>
                <w:rFonts w:ascii="Cambria" w:hAnsi="Cambria"/>
                <w:sz w:val="24"/>
                <w:szCs w:val="24"/>
              </w:rPr>
            </w:pPr>
            <w:r w:rsidRPr="00FF76A2">
              <w:rPr>
                <w:rFonts w:ascii="Cambria" w:hAnsi="Cambria"/>
                <w:sz w:val="24"/>
                <w:szCs w:val="24"/>
              </w:rPr>
              <w:t>Poverty %</w:t>
            </w:r>
          </w:p>
        </w:tc>
        <w:tc>
          <w:tcPr>
            <w:tcW w:w="0" w:type="auto"/>
            <w:vAlign w:val="center"/>
            <w:hideMark/>
          </w:tcPr>
          <w:p w14:paraId="1CB3AB0E" w14:textId="77777777" w:rsidR="000403B8" w:rsidRPr="00FF76A2" w:rsidRDefault="000403B8" w:rsidP="00EC0CE3">
            <w:pPr>
              <w:jc w:val="both"/>
              <w:rPr>
                <w:rFonts w:ascii="Cambria" w:hAnsi="Cambria"/>
                <w:sz w:val="24"/>
                <w:szCs w:val="24"/>
              </w:rPr>
            </w:pPr>
            <w:r w:rsidRPr="00FF76A2">
              <w:rPr>
                <w:rFonts w:ascii="Cambria" w:hAnsi="Cambria"/>
                <w:sz w:val="24"/>
                <w:szCs w:val="24"/>
              </w:rPr>
              <w:t>Significant Negative</w:t>
            </w:r>
          </w:p>
        </w:tc>
        <w:tc>
          <w:tcPr>
            <w:tcW w:w="0" w:type="auto"/>
            <w:vAlign w:val="center"/>
            <w:hideMark/>
          </w:tcPr>
          <w:p w14:paraId="33B608B6" w14:textId="77777777" w:rsidR="000403B8" w:rsidRPr="00FF76A2" w:rsidRDefault="000403B8" w:rsidP="00EC0CE3">
            <w:pPr>
              <w:jc w:val="both"/>
              <w:rPr>
                <w:rFonts w:ascii="Cambria" w:hAnsi="Cambria"/>
                <w:sz w:val="24"/>
                <w:szCs w:val="24"/>
              </w:rPr>
            </w:pPr>
            <w:r w:rsidRPr="00FF76A2">
              <w:rPr>
                <w:rFonts w:ascii="Cambria" w:hAnsi="Cambria"/>
                <w:sz w:val="24"/>
                <w:szCs w:val="24"/>
              </w:rPr>
              <w:t>Poverty remains the strongest demographic predictor of lower scores.</w:t>
            </w:r>
          </w:p>
        </w:tc>
      </w:tr>
      <w:tr w:rsidR="000403B8" w:rsidRPr="00FF76A2" w14:paraId="050873ED" w14:textId="77777777">
        <w:trPr>
          <w:tblCellSpacing w:w="15" w:type="dxa"/>
        </w:trPr>
        <w:tc>
          <w:tcPr>
            <w:tcW w:w="0" w:type="auto"/>
            <w:vAlign w:val="center"/>
            <w:hideMark/>
          </w:tcPr>
          <w:p w14:paraId="6002B867" w14:textId="77777777" w:rsidR="000403B8" w:rsidRPr="00FF76A2" w:rsidRDefault="000403B8" w:rsidP="00EC0CE3">
            <w:pPr>
              <w:jc w:val="both"/>
              <w:rPr>
                <w:rFonts w:ascii="Cambria" w:hAnsi="Cambria"/>
                <w:sz w:val="24"/>
                <w:szCs w:val="24"/>
              </w:rPr>
            </w:pPr>
            <w:r w:rsidRPr="00FF76A2">
              <w:rPr>
                <w:rFonts w:ascii="Cambria" w:hAnsi="Cambria"/>
                <w:sz w:val="24"/>
                <w:szCs w:val="24"/>
              </w:rPr>
              <w:t>EB/EL %</w:t>
            </w:r>
          </w:p>
        </w:tc>
        <w:tc>
          <w:tcPr>
            <w:tcW w:w="0" w:type="auto"/>
            <w:vAlign w:val="center"/>
            <w:hideMark/>
          </w:tcPr>
          <w:p w14:paraId="63693449" w14:textId="77777777" w:rsidR="000403B8" w:rsidRPr="00FF76A2" w:rsidRDefault="000403B8" w:rsidP="00EC0CE3">
            <w:pPr>
              <w:jc w:val="both"/>
              <w:rPr>
                <w:rFonts w:ascii="Cambria" w:hAnsi="Cambria"/>
                <w:sz w:val="24"/>
                <w:szCs w:val="24"/>
              </w:rPr>
            </w:pPr>
            <w:r w:rsidRPr="00FF76A2">
              <w:rPr>
                <w:rFonts w:ascii="Cambria" w:hAnsi="Cambria"/>
                <w:sz w:val="24"/>
                <w:szCs w:val="24"/>
              </w:rPr>
              <w:t>Minimal Influence</w:t>
            </w:r>
          </w:p>
        </w:tc>
        <w:tc>
          <w:tcPr>
            <w:tcW w:w="0" w:type="auto"/>
            <w:vAlign w:val="center"/>
            <w:hideMark/>
          </w:tcPr>
          <w:p w14:paraId="5607D1CC" w14:textId="77777777" w:rsidR="000403B8" w:rsidRPr="00FF76A2" w:rsidRDefault="000403B8" w:rsidP="00EC0CE3">
            <w:pPr>
              <w:jc w:val="both"/>
              <w:rPr>
                <w:rFonts w:ascii="Cambria" w:hAnsi="Cambria"/>
                <w:sz w:val="24"/>
                <w:szCs w:val="24"/>
              </w:rPr>
            </w:pPr>
            <w:r w:rsidRPr="00FF76A2">
              <w:rPr>
                <w:rFonts w:ascii="Cambria" w:hAnsi="Cambria"/>
                <w:sz w:val="24"/>
                <w:szCs w:val="24"/>
              </w:rPr>
              <w:t>Language barriers are being overcome more effectively than economic ones.</w:t>
            </w:r>
          </w:p>
        </w:tc>
      </w:tr>
      <w:tr w:rsidR="000403B8" w:rsidRPr="00FF76A2" w14:paraId="49FD8EEC" w14:textId="77777777">
        <w:trPr>
          <w:tblCellSpacing w:w="15" w:type="dxa"/>
        </w:trPr>
        <w:tc>
          <w:tcPr>
            <w:tcW w:w="0" w:type="auto"/>
            <w:vAlign w:val="center"/>
            <w:hideMark/>
          </w:tcPr>
          <w:p w14:paraId="30540565" w14:textId="77777777" w:rsidR="000403B8" w:rsidRPr="00FF76A2" w:rsidRDefault="000403B8" w:rsidP="00EC0CE3">
            <w:pPr>
              <w:jc w:val="both"/>
              <w:rPr>
                <w:rFonts w:ascii="Cambria" w:hAnsi="Cambria"/>
                <w:sz w:val="24"/>
                <w:szCs w:val="24"/>
              </w:rPr>
            </w:pPr>
            <w:r w:rsidRPr="00FF76A2">
              <w:rPr>
                <w:rFonts w:ascii="Cambria" w:hAnsi="Cambria"/>
                <w:sz w:val="24"/>
                <w:szCs w:val="24"/>
              </w:rPr>
              <w:t>Geography</w:t>
            </w:r>
          </w:p>
        </w:tc>
        <w:tc>
          <w:tcPr>
            <w:tcW w:w="0" w:type="auto"/>
            <w:vAlign w:val="center"/>
            <w:hideMark/>
          </w:tcPr>
          <w:p w14:paraId="225FB34F" w14:textId="77777777" w:rsidR="000403B8" w:rsidRPr="00FF76A2" w:rsidRDefault="000403B8" w:rsidP="00EC0CE3">
            <w:pPr>
              <w:jc w:val="both"/>
              <w:rPr>
                <w:rFonts w:ascii="Cambria" w:hAnsi="Cambria"/>
                <w:sz w:val="24"/>
                <w:szCs w:val="24"/>
              </w:rPr>
            </w:pPr>
            <w:r w:rsidRPr="00FF76A2">
              <w:rPr>
                <w:rFonts w:ascii="Cambria" w:hAnsi="Cambria"/>
                <w:sz w:val="24"/>
                <w:szCs w:val="24"/>
              </w:rPr>
              <w:t>Moderate Influence</w:t>
            </w:r>
          </w:p>
        </w:tc>
        <w:tc>
          <w:tcPr>
            <w:tcW w:w="0" w:type="auto"/>
            <w:vAlign w:val="center"/>
            <w:hideMark/>
          </w:tcPr>
          <w:p w14:paraId="4C6E9957" w14:textId="77777777" w:rsidR="000403B8" w:rsidRPr="00FF76A2" w:rsidRDefault="000403B8" w:rsidP="00EC0CE3">
            <w:pPr>
              <w:jc w:val="both"/>
              <w:rPr>
                <w:rFonts w:ascii="Cambria" w:hAnsi="Cambria"/>
                <w:sz w:val="24"/>
                <w:szCs w:val="24"/>
              </w:rPr>
            </w:pPr>
            <w:r w:rsidRPr="00FF76A2">
              <w:rPr>
                <w:rFonts w:ascii="Cambria" w:hAnsi="Cambria"/>
                <w:sz w:val="24"/>
                <w:szCs w:val="24"/>
              </w:rPr>
              <w:t xml:space="preserve">Urban </w:t>
            </w:r>
            <w:proofErr w:type="spellStart"/>
            <w:r w:rsidRPr="00FF76A2">
              <w:rPr>
                <w:rFonts w:ascii="Cambria" w:hAnsi="Cambria"/>
                <w:sz w:val="24"/>
                <w:szCs w:val="24"/>
              </w:rPr>
              <w:t>centers</w:t>
            </w:r>
            <w:proofErr w:type="spellEnd"/>
            <w:r w:rsidRPr="00FF76A2">
              <w:rPr>
                <w:rFonts w:ascii="Cambria" w:hAnsi="Cambria"/>
                <w:sz w:val="24"/>
                <w:szCs w:val="24"/>
              </w:rPr>
              <w:t xml:space="preserve"> face higher "score drag" compared to mid-sized regional hubs.</w:t>
            </w:r>
          </w:p>
        </w:tc>
      </w:tr>
      <w:tr w:rsidR="000403B8" w:rsidRPr="00FF76A2" w14:paraId="3F75E478" w14:textId="77777777">
        <w:trPr>
          <w:tblCellSpacing w:w="15" w:type="dxa"/>
        </w:trPr>
        <w:tc>
          <w:tcPr>
            <w:tcW w:w="0" w:type="auto"/>
            <w:vAlign w:val="center"/>
            <w:hideMark/>
          </w:tcPr>
          <w:p w14:paraId="1F60D84A" w14:textId="77777777" w:rsidR="000403B8" w:rsidRPr="00FF76A2" w:rsidRDefault="000403B8" w:rsidP="00EC0CE3">
            <w:pPr>
              <w:jc w:val="both"/>
              <w:rPr>
                <w:rFonts w:ascii="Cambria" w:hAnsi="Cambria"/>
                <w:sz w:val="24"/>
                <w:szCs w:val="24"/>
              </w:rPr>
            </w:pPr>
            <w:r w:rsidRPr="00FF76A2">
              <w:rPr>
                <w:rFonts w:ascii="Cambria" w:hAnsi="Cambria"/>
                <w:sz w:val="24"/>
                <w:szCs w:val="24"/>
              </w:rPr>
              <w:t>District Scale</w:t>
            </w:r>
          </w:p>
        </w:tc>
        <w:tc>
          <w:tcPr>
            <w:tcW w:w="0" w:type="auto"/>
            <w:vAlign w:val="center"/>
            <w:hideMark/>
          </w:tcPr>
          <w:p w14:paraId="61565F94" w14:textId="77777777" w:rsidR="000403B8" w:rsidRPr="00FF76A2" w:rsidRDefault="000403B8" w:rsidP="00EC0CE3">
            <w:pPr>
              <w:jc w:val="both"/>
              <w:rPr>
                <w:rFonts w:ascii="Cambria" w:hAnsi="Cambria"/>
                <w:sz w:val="24"/>
                <w:szCs w:val="24"/>
              </w:rPr>
            </w:pPr>
            <w:r w:rsidRPr="00FF76A2">
              <w:rPr>
                <w:rFonts w:ascii="Cambria" w:hAnsi="Cambria"/>
                <w:sz w:val="24"/>
                <w:szCs w:val="24"/>
              </w:rPr>
              <w:t>Neutral</w:t>
            </w:r>
          </w:p>
        </w:tc>
        <w:tc>
          <w:tcPr>
            <w:tcW w:w="0" w:type="auto"/>
            <w:vAlign w:val="center"/>
            <w:hideMark/>
          </w:tcPr>
          <w:p w14:paraId="499DA2A8" w14:textId="77777777" w:rsidR="000403B8" w:rsidRPr="00FF76A2" w:rsidRDefault="000403B8" w:rsidP="00EC0CE3">
            <w:pPr>
              <w:jc w:val="both"/>
              <w:rPr>
                <w:rFonts w:ascii="Cambria" w:hAnsi="Cambria"/>
                <w:sz w:val="24"/>
                <w:szCs w:val="24"/>
              </w:rPr>
            </w:pPr>
            <w:r w:rsidRPr="00FF76A2">
              <w:rPr>
                <w:rFonts w:ascii="Cambria" w:hAnsi="Cambria"/>
                <w:sz w:val="24"/>
                <w:szCs w:val="24"/>
              </w:rPr>
              <w:t xml:space="preserve">Large-scale </w:t>
            </w:r>
            <w:proofErr w:type="spellStart"/>
            <w:r w:rsidRPr="00FF76A2">
              <w:rPr>
                <w:rFonts w:ascii="Cambria" w:hAnsi="Cambria"/>
                <w:sz w:val="24"/>
                <w:szCs w:val="24"/>
              </w:rPr>
              <w:t>enrollment</w:t>
            </w:r>
            <w:proofErr w:type="spellEnd"/>
            <w:r w:rsidRPr="00FF76A2">
              <w:rPr>
                <w:rFonts w:ascii="Cambria" w:hAnsi="Cambria"/>
                <w:sz w:val="24"/>
                <w:szCs w:val="24"/>
              </w:rPr>
              <w:t xml:space="preserve"> does not correlate directly with scores; both small and large districts appear in the 'A' and 'F' categories.</w:t>
            </w:r>
          </w:p>
        </w:tc>
      </w:tr>
    </w:tbl>
    <w:p w14:paraId="79B16536" w14:textId="77777777" w:rsidR="000403B8" w:rsidRPr="00FF76A2" w:rsidRDefault="000403B8" w:rsidP="00EC0CE3">
      <w:pPr>
        <w:jc w:val="both"/>
        <w:rPr>
          <w:rFonts w:ascii="Cambria" w:hAnsi="Cambria"/>
          <w:sz w:val="24"/>
          <w:szCs w:val="24"/>
        </w:rPr>
      </w:pPr>
      <w:r w:rsidRPr="0077123E">
        <w:rPr>
          <w:rFonts w:ascii="Cambria" w:hAnsi="Cambria"/>
          <w:b/>
          <w:bCs/>
          <w:sz w:val="24"/>
          <w:szCs w:val="24"/>
        </w:rPr>
        <w:lastRenderedPageBreak/>
        <w:t>Predictive Insight</w:t>
      </w:r>
      <w:r w:rsidRPr="00FF76A2">
        <w:rPr>
          <w:rFonts w:ascii="Cambria" w:hAnsi="Cambria"/>
          <w:sz w:val="24"/>
          <w:szCs w:val="24"/>
        </w:rPr>
        <w:t xml:space="preserve"> moves beyond explaining the past to forecasting future outcomes. By applying statistical </w:t>
      </w:r>
      <w:proofErr w:type="spellStart"/>
      <w:r w:rsidRPr="00FF76A2">
        <w:rPr>
          <w:rFonts w:ascii="Cambria" w:hAnsi="Cambria"/>
          <w:sz w:val="24"/>
          <w:szCs w:val="24"/>
        </w:rPr>
        <w:t>modeling</w:t>
      </w:r>
      <w:proofErr w:type="spellEnd"/>
      <w:r w:rsidRPr="00FF76A2">
        <w:rPr>
          <w:rFonts w:ascii="Cambria" w:hAnsi="Cambria"/>
          <w:sz w:val="24"/>
          <w:szCs w:val="24"/>
        </w:rPr>
        <w:t xml:space="preserve"> to the 2022-2023 accountability data, we can identify which variables serve as the strongest leading indicators of a district's future success.</w:t>
      </w:r>
    </w:p>
    <w:p w14:paraId="2584CCF1" w14:textId="77777777" w:rsidR="000403B8" w:rsidRPr="00FF76A2" w:rsidRDefault="000403B8" w:rsidP="00EC0CE3">
      <w:pPr>
        <w:jc w:val="both"/>
        <w:rPr>
          <w:rFonts w:ascii="Cambria" w:hAnsi="Cambria"/>
          <w:sz w:val="24"/>
          <w:szCs w:val="24"/>
        </w:rPr>
      </w:pPr>
      <w:r w:rsidRPr="00FF76A2">
        <w:rPr>
          <w:rFonts w:ascii="Cambria" w:hAnsi="Cambria"/>
          <w:sz w:val="24"/>
          <w:szCs w:val="24"/>
        </w:rPr>
        <w:t xml:space="preserve">1. Regression </w:t>
      </w:r>
      <w:proofErr w:type="spellStart"/>
      <w:r w:rsidRPr="00FF76A2">
        <w:rPr>
          <w:rFonts w:ascii="Cambria" w:hAnsi="Cambria"/>
          <w:sz w:val="24"/>
          <w:szCs w:val="24"/>
        </w:rPr>
        <w:t>Modeling</w:t>
      </w:r>
      <w:proofErr w:type="spellEnd"/>
      <w:r w:rsidRPr="00FF76A2">
        <w:rPr>
          <w:rFonts w:ascii="Cambria" w:hAnsi="Cambria"/>
          <w:sz w:val="24"/>
          <w:szCs w:val="24"/>
        </w:rPr>
        <w:t>: The Forecasting Engine</w:t>
      </w:r>
    </w:p>
    <w:p w14:paraId="72B70AFF" w14:textId="77777777" w:rsidR="000403B8" w:rsidRPr="00FF76A2" w:rsidRDefault="000403B8" w:rsidP="00EC0CE3">
      <w:pPr>
        <w:jc w:val="both"/>
        <w:rPr>
          <w:rFonts w:ascii="Cambria" w:hAnsi="Cambria"/>
          <w:sz w:val="24"/>
          <w:szCs w:val="24"/>
        </w:rPr>
      </w:pPr>
      <w:r w:rsidRPr="00FF76A2">
        <w:rPr>
          <w:rFonts w:ascii="Cambria" w:hAnsi="Cambria"/>
          <w:sz w:val="24"/>
          <w:szCs w:val="24"/>
        </w:rPr>
        <w:t xml:space="preserve">Using Linear Regression, we </w:t>
      </w:r>
      <w:proofErr w:type="spellStart"/>
      <w:r w:rsidRPr="00FF76A2">
        <w:rPr>
          <w:rFonts w:ascii="Cambria" w:hAnsi="Cambria"/>
          <w:sz w:val="24"/>
          <w:szCs w:val="24"/>
        </w:rPr>
        <w:t>analyzed</w:t>
      </w:r>
      <w:proofErr w:type="spellEnd"/>
      <w:r w:rsidRPr="00FF76A2">
        <w:rPr>
          <w:rFonts w:ascii="Cambria" w:hAnsi="Cambria"/>
          <w:sz w:val="24"/>
          <w:szCs w:val="24"/>
        </w:rPr>
        <w:t xml:space="preserve"> the predictive power of demographic factors on a district’s Overall Score. The model revealed that while socioeconomic status is a major factor, it is not the only driver of performance.</w:t>
      </w:r>
    </w:p>
    <w:p w14:paraId="732DC37B" w14:textId="77777777" w:rsidR="000403B8" w:rsidRPr="00FF76A2" w:rsidRDefault="000403B8" w:rsidP="00EC0CE3">
      <w:pPr>
        <w:numPr>
          <w:ilvl w:val="0"/>
          <w:numId w:val="29"/>
        </w:numPr>
        <w:jc w:val="both"/>
        <w:rPr>
          <w:rFonts w:ascii="Cambria" w:hAnsi="Cambria"/>
          <w:sz w:val="24"/>
          <w:szCs w:val="24"/>
        </w:rPr>
      </w:pPr>
      <w:r w:rsidRPr="00FF76A2">
        <w:rPr>
          <w:rFonts w:ascii="Cambria" w:hAnsi="Cambria"/>
          <w:sz w:val="24"/>
          <w:szCs w:val="24"/>
        </w:rPr>
        <w:t>Poverty as a Predictor: The model indicates a coefficient of -21.48 for Economic Disadvantage.</w:t>
      </w:r>
    </w:p>
    <w:p w14:paraId="3DB146C9" w14:textId="77777777" w:rsidR="000403B8" w:rsidRPr="00FF76A2" w:rsidRDefault="000403B8" w:rsidP="00EC0CE3">
      <w:pPr>
        <w:numPr>
          <w:ilvl w:val="1"/>
          <w:numId w:val="29"/>
        </w:numPr>
        <w:jc w:val="both"/>
        <w:rPr>
          <w:rFonts w:ascii="Cambria" w:hAnsi="Cambria"/>
          <w:sz w:val="24"/>
          <w:szCs w:val="24"/>
        </w:rPr>
      </w:pPr>
      <w:r w:rsidRPr="00FF76A2">
        <w:rPr>
          <w:rFonts w:ascii="Cambria" w:hAnsi="Cambria"/>
          <w:i/>
          <w:iCs/>
          <w:sz w:val="24"/>
          <w:szCs w:val="24"/>
        </w:rPr>
        <w:t>Predictive Insight:</w:t>
      </w:r>
      <w:r w:rsidRPr="00FF76A2">
        <w:rPr>
          <w:rFonts w:ascii="Cambria" w:hAnsi="Cambria"/>
          <w:sz w:val="24"/>
          <w:szCs w:val="24"/>
        </w:rPr>
        <w:t xml:space="preserve"> For every 10% decrease in a district's poverty level, the model predicts an average increase of 2.15 points in their Overall Score.</w:t>
      </w:r>
    </w:p>
    <w:p w14:paraId="54F565A9" w14:textId="77777777" w:rsidR="000403B8" w:rsidRPr="00FF76A2" w:rsidRDefault="000403B8" w:rsidP="00EC0CE3">
      <w:pPr>
        <w:numPr>
          <w:ilvl w:val="0"/>
          <w:numId w:val="29"/>
        </w:numPr>
        <w:jc w:val="both"/>
        <w:rPr>
          <w:rFonts w:ascii="Cambria" w:hAnsi="Cambria"/>
          <w:sz w:val="24"/>
          <w:szCs w:val="24"/>
        </w:rPr>
      </w:pPr>
      <w:r w:rsidRPr="00FF76A2">
        <w:rPr>
          <w:rFonts w:ascii="Cambria" w:hAnsi="Cambria"/>
          <w:sz w:val="24"/>
          <w:szCs w:val="24"/>
        </w:rPr>
        <w:t>The Growth Factor (EB/EL): Interestingly, the % EB/EL Students attribute has a slightly positive coefficient (+3.46) when controlled alongside poverty.</w:t>
      </w:r>
    </w:p>
    <w:p w14:paraId="6549D9A9" w14:textId="77777777" w:rsidR="000403B8" w:rsidRPr="00FF76A2" w:rsidRDefault="000403B8" w:rsidP="00EC0CE3">
      <w:pPr>
        <w:numPr>
          <w:ilvl w:val="1"/>
          <w:numId w:val="29"/>
        </w:numPr>
        <w:jc w:val="both"/>
        <w:rPr>
          <w:rFonts w:ascii="Cambria" w:hAnsi="Cambria"/>
          <w:sz w:val="24"/>
          <w:szCs w:val="24"/>
        </w:rPr>
      </w:pPr>
      <w:r w:rsidRPr="00FF76A2">
        <w:rPr>
          <w:rFonts w:ascii="Cambria" w:hAnsi="Cambria"/>
          <w:i/>
          <w:iCs/>
          <w:sz w:val="24"/>
          <w:szCs w:val="24"/>
        </w:rPr>
        <w:t>Predictive Insight:</w:t>
      </w:r>
      <w:r w:rsidRPr="00FF76A2">
        <w:rPr>
          <w:rFonts w:ascii="Cambria" w:hAnsi="Cambria"/>
          <w:sz w:val="24"/>
          <w:szCs w:val="24"/>
        </w:rPr>
        <w:t xml:space="preserve"> This suggests that districts with robust language support programs can actually leverage student growth metrics to maintain or improve their overall ratings, regardless of language barriers.</w:t>
      </w:r>
    </w:p>
    <w:p w14:paraId="5D301D5B" w14:textId="6C70B3EA" w:rsidR="000403B8" w:rsidRPr="00FF76A2" w:rsidRDefault="000403B8" w:rsidP="00EC0CE3">
      <w:pPr>
        <w:jc w:val="both"/>
        <w:rPr>
          <w:rFonts w:ascii="Cambria" w:hAnsi="Cambria"/>
          <w:sz w:val="24"/>
          <w:szCs w:val="24"/>
        </w:rPr>
      </w:pPr>
    </w:p>
    <w:p w14:paraId="05D4B2C3" w14:textId="262ECCBA" w:rsidR="000403B8" w:rsidRPr="00FF76A2" w:rsidRDefault="000403B8" w:rsidP="00EC0CE3">
      <w:pPr>
        <w:jc w:val="both"/>
        <w:rPr>
          <w:rFonts w:ascii="Cambria" w:hAnsi="Cambria"/>
          <w:sz w:val="24"/>
          <w:szCs w:val="24"/>
        </w:rPr>
      </w:pPr>
    </w:p>
    <w:p w14:paraId="4BDA97E4" w14:textId="015EBC45" w:rsidR="000403B8" w:rsidRPr="00FF76A2" w:rsidRDefault="000403B8" w:rsidP="00EC0CE3">
      <w:pPr>
        <w:jc w:val="both"/>
        <w:rPr>
          <w:rFonts w:ascii="Cambria" w:hAnsi="Cambria"/>
          <w:sz w:val="24"/>
          <w:szCs w:val="24"/>
        </w:rPr>
      </w:pPr>
      <w:r w:rsidRPr="00FF76A2">
        <w:rPr>
          <w:rFonts w:ascii="Cambria" w:hAnsi="Cambria"/>
          <w:sz w:val="24"/>
          <w:szCs w:val="24"/>
        </w:rPr>
        <w:t xml:space="preserve"> Probability of Success (Binary Classification)</w:t>
      </w:r>
    </w:p>
    <w:p w14:paraId="1C01D062" w14:textId="77777777" w:rsidR="000403B8" w:rsidRPr="00FF76A2" w:rsidRDefault="000403B8" w:rsidP="00EC0CE3">
      <w:pPr>
        <w:jc w:val="both"/>
        <w:rPr>
          <w:rFonts w:ascii="Cambria" w:hAnsi="Cambria"/>
          <w:sz w:val="24"/>
          <w:szCs w:val="24"/>
        </w:rPr>
      </w:pPr>
      <w:r w:rsidRPr="00FF76A2">
        <w:rPr>
          <w:rFonts w:ascii="Cambria" w:hAnsi="Cambria"/>
          <w:sz w:val="24"/>
          <w:szCs w:val="24"/>
        </w:rPr>
        <w:t>Based on historical data patterns, we can calculate the Probability of Achievement.</w:t>
      </w:r>
    </w:p>
    <w:p w14:paraId="0CA40F2E" w14:textId="77777777" w:rsidR="000403B8" w:rsidRPr="00FF76A2" w:rsidRDefault="000403B8" w:rsidP="00EC0CE3">
      <w:pPr>
        <w:numPr>
          <w:ilvl w:val="0"/>
          <w:numId w:val="31"/>
        </w:numPr>
        <w:jc w:val="both"/>
        <w:rPr>
          <w:rFonts w:ascii="Cambria" w:hAnsi="Cambria"/>
          <w:sz w:val="24"/>
          <w:szCs w:val="24"/>
        </w:rPr>
      </w:pPr>
      <w:r w:rsidRPr="00FF76A2">
        <w:rPr>
          <w:rFonts w:ascii="Cambria" w:hAnsi="Cambria"/>
          <w:sz w:val="24"/>
          <w:szCs w:val="24"/>
        </w:rPr>
        <w:t>High Poverty / High Performance (The 36% Rule): The model shows that a "High Poverty" district currently has a 36.2% probability of achieving an 'A' or 'B' rating.</w:t>
      </w:r>
    </w:p>
    <w:p w14:paraId="0CE70772" w14:textId="77777777" w:rsidR="000403B8" w:rsidRPr="00FF76A2" w:rsidRDefault="000403B8" w:rsidP="00EC0CE3">
      <w:pPr>
        <w:numPr>
          <w:ilvl w:val="0"/>
          <w:numId w:val="31"/>
        </w:numPr>
        <w:jc w:val="both"/>
        <w:rPr>
          <w:rFonts w:ascii="Cambria" w:hAnsi="Cambria"/>
          <w:sz w:val="24"/>
          <w:szCs w:val="24"/>
        </w:rPr>
      </w:pPr>
      <w:r w:rsidRPr="00FF76A2">
        <w:rPr>
          <w:rFonts w:ascii="Cambria" w:hAnsi="Cambria"/>
          <w:sz w:val="24"/>
          <w:szCs w:val="24"/>
        </w:rPr>
        <w:t>Targeted Identification: We can use this logic to flag "At-Risk" districts—those whose current scores are significantly lower than what the model predicts for their demographic profile. These districts are statistically underperforming and should be the primary focus for diagnostic audits.</w:t>
      </w:r>
    </w:p>
    <w:p w14:paraId="16154894" w14:textId="4D060D83" w:rsidR="000403B8" w:rsidRPr="00FF4CE7" w:rsidRDefault="000403B8" w:rsidP="00EC0CE3">
      <w:pPr>
        <w:jc w:val="both"/>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4CE7">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Summary of Predictive Conclusions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283"/>
        <w:gridCol w:w="4999"/>
      </w:tblGrid>
      <w:tr w:rsidR="000403B8" w:rsidRPr="00FF76A2" w14:paraId="221F7F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8E1707" w14:textId="77777777" w:rsidR="000403B8" w:rsidRPr="00FF76A2" w:rsidRDefault="000403B8" w:rsidP="00EC0CE3">
            <w:pPr>
              <w:jc w:val="both"/>
              <w:rPr>
                <w:rFonts w:ascii="Cambria" w:hAnsi="Cambria"/>
                <w:sz w:val="24"/>
                <w:szCs w:val="24"/>
              </w:rPr>
            </w:pPr>
            <w:r w:rsidRPr="00FF76A2">
              <w:rPr>
                <w:rFonts w:ascii="Cambria" w:hAnsi="Cambria"/>
                <w:sz w:val="24"/>
                <w:szCs w:val="24"/>
              </w:rPr>
              <w:t>Predictive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64966" w14:textId="77777777" w:rsidR="000403B8" w:rsidRPr="00FF76A2" w:rsidRDefault="000403B8" w:rsidP="00EC0CE3">
            <w:pPr>
              <w:jc w:val="both"/>
              <w:rPr>
                <w:rFonts w:ascii="Cambria" w:hAnsi="Cambria"/>
                <w:sz w:val="24"/>
                <w:szCs w:val="24"/>
              </w:rPr>
            </w:pPr>
            <w:r w:rsidRPr="00FF76A2">
              <w:rPr>
                <w:rFonts w:ascii="Cambria" w:hAnsi="Cambria"/>
                <w:sz w:val="24"/>
                <w:szCs w:val="24"/>
              </w:rPr>
              <w:t>Finding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AB06F" w14:textId="77777777" w:rsidR="000403B8" w:rsidRPr="00FF76A2" w:rsidRDefault="000403B8" w:rsidP="00EC0CE3">
            <w:pPr>
              <w:jc w:val="both"/>
              <w:rPr>
                <w:rFonts w:ascii="Cambria" w:hAnsi="Cambria"/>
                <w:sz w:val="24"/>
                <w:szCs w:val="24"/>
              </w:rPr>
            </w:pPr>
            <w:r w:rsidRPr="00FF76A2">
              <w:rPr>
                <w:rFonts w:ascii="Cambria" w:hAnsi="Cambria"/>
                <w:sz w:val="24"/>
                <w:szCs w:val="24"/>
              </w:rPr>
              <w:t>Strategic Action</w:t>
            </w:r>
          </w:p>
        </w:tc>
      </w:tr>
      <w:tr w:rsidR="000403B8" w:rsidRPr="00FF76A2" w14:paraId="3E5632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5F7815" w14:textId="77777777" w:rsidR="000403B8" w:rsidRPr="00FF76A2" w:rsidRDefault="000403B8" w:rsidP="00EC0CE3">
            <w:pPr>
              <w:jc w:val="both"/>
              <w:rPr>
                <w:rFonts w:ascii="Cambria" w:hAnsi="Cambria"/>
                <w:sz w:val="24"/>
                <w:szCs w:val="24"/>
              </w:rPr>
            </w:pPr>
            <w:r w:rsidRPr="00FF76A2">
              <w:rPr>
                <w:rFonts w:ascii="Cambria" w:hAnsi="Cambria"/>
                <w:sz w:val="24"/>
                <w:szCs w:val="24"/>
              </w:rPr>
              <w:t>Poverty Sensitivity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E8C14" w14:textId="77777777" w:rsidR="000403B8" w:rsidRPr="00FF76A2" w:rsidRDefault="000403B8" w:rsidP="00EC0CE3">
            <w:pPr>
              <w:jc w:val="both"/>
              <w:rPr>
                <w:rFonts w:ascii="Cambria" w:hAnsi="Cambria"/>
                <w:sz w:val="24"/>
                <w:szCs w:val="24"/>
              </w:rPr>
            </w:pPr>
            <w:r w:rsidRPr="00FF76A2">
              <w:rPr>
                <w:rFonts w:ascii="Cambria" w:hAnsi="Cambria"/>
                <w:sz w:val="24"/>
                <w:szCs w:val="24"/>
              </w:rPr>
              <w:t>High (-2.15 pts per 10% 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0BBEC" w14:textId="77777777" w:rsidR="000403B8" w:rsidRPr="00FF76A2" w:rsidRDefault="000403B8" w:rsidP="00EC0CE3">
            <w:pPr>
              <w:jc w:val="both"/>
              <w:rPr>
                <w:rFonts w:ascii="Cambria" w:hAnsi="Cambria"/>
                <w:sz w:val="24"/>
                <w:szCs w:val="24"/>
              </w:rPr>
            </w:pPr>
            <w:r w:rsidRPr="00FF76A2">
              <w:rPr>
                <w:rFonts w:ascii="Cambria" w:hAnsi="Cambria"/>
                <w:sz w:val="24"/>
                <w:szCs w:val="24"/>
              </w:rPr>
              <w:t>Prioritize state funding to districts hitting the 60% poverty threshold.</w:t>
            </w:r>
          </w:p>
        </w:tc>
      </w:tr>
      <w:tr w:rsidR="000403B8" w:rsidRPr="00FF76A2" w14:paraId="47238B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45234" w14:textId="77777777" w:rsidR="000403B8" w:rsidRPr="00FF76A2" w:rsidRDefault="000403B8" w:rsidP="00EC0CE3">
            <w:pPr>
              <w:jc w:val="both"/>
              <w:rPr>
                <w:rFonts w:ascii="Cambria" w:hAnsi="Cambria"/>
                <w:sz w:val="24"/>
                <w:szCs w:val="24"/>
              </w:rPr>
            </w:pPr>
            <w:r w:rsidRPr="00FF76A2">
              <w:rPr>
                <w:rFonts w:ascii="Cambria" w:hAnsi="Cambria"/>
                <w:sz w:val="24"/>
                <w:szCs w:val="24"/>
              </w:rPr>
              <w:t>Growth Potential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23F73" w14:textId="77777777" w:rsidR="000403B8" w:rsidRPr="00FF76A2" w:rsidRDefault="000403B8" w:rsidP="00EC0CE3">
            <w:pPr>
              <w:jc w:val="both"/>
              <w:rPr>
                <w:rFonts w:ascii="Cambria" w:hAnsi="Cambria"/>
                <w:sz w:val="24"/>
                <w:szCs w:val="24"/>
              </w:rPr>
            </w:pPr>
            <w:r w:rsidRPr="00FF76A2">
              <w:rPr>
                <w:rFonts w:ascii="Cambria" w:hAnsi="Cambria"/>
                <w:sz w:val="24"/>
                <w:szCs w:val="24"/>
              </w:rPr>
              <w:t>Positive correlation with EB/EL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8FF37" w14:textId="77777777" w:rsidR="000403B8" w:rsidRPr="00FF76A2" w:rsidRDefault="000403B8" w:rsidP="00EC0CE3">
            <w:pPr>
              <w:jc w:val="both"/>
              <w:rPr>
                <w:rFonts w:ascii="Cambria" w:hAnsi="Cambria"/>
                <w:sz w:val="24"/>
                <w:szCs w:val="24"/>
              </w:rPr>
            </w:pPr>
            <w:r w:rsidRPr="00FF76A2">
              <w:rPr>
                <w:rFonts w:ascii="Cambria" w:hAnsi="Cambria"/>
                <w:sz w:val="24"/>
                <w:szCs w:val="24"/>
              </w:rPr>
              <w:t>Expand bilingual programs to maximize "School Progress" points.</w:t>
            </w:r>
          </w:p>
        </w:tc>
      </w:tr>
      <w:tr w:rsidR="000403B8" w:rsidRPr="00FF76A2" w14:paraId="3EB927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B2CD4F" w14:textId="77777777" w:rsidR="000403B8" w:rsidRPr="00FF76A2" w:rsidRDefault="000403B8" w:rsidP="00EC0CE3">
            <w:pPr>
              <w:jc w:val="both"/>
              <w:rPr>
                <w:rFonts w:ascii="Cambria" w:hAnsi="Cambria"/>
                <w:sz w:val="24"/>
                <w:szCs w:val="24"/>
              </w:rPr>
            </w:pPr>
            <w:r w:rsidRPr="00FF76A2">
              <w:rPr>
                <w:rFonts w:ascii="Cambria" w:hAnsi="Cambria"/>
                <w:sz w:val="24"/>
                <w:szCs w:val="24"/>
              </w:rPr>
              <w:lastRenderedPageBreak/>
              <w:t>Unexplained Variance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B1888" w14:textId="77777777" w:rsidR="000403B8" w:rsidRPr="00FF76A2" w:rsidRDefault="000403B8" w:rsidP="00EC0CE3">
            <w:pPr>
              <w:jc w:val="both"/>
              <w:rPr>
                <w:rFonts w:ascii="Cambria" w:hAnsi="Cambria"/>
                <w:sz w:val="24"/>
                <w:szCs w:val="24"/>
              </w:rPr>
            </w:pPr>
            <w:r w:rsidRPr="00FF76A2">
              <w:rPr>
                <w:rFonts w:ascii="Cambria" w:hAnsi="Cambria"/>
                <w:sz w:val="24"/>
                <w:szCs w:val="24"/>
              </w:rPr>
              <w:t>79% (R² = 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8E229" w14:textId="77777777" w:rsidR="000403B8" w:rsidRPr="00FF76A2" w:rsidRDefault="000403B8" w:rsidP="00EC0CE3">
            <w:pPr>
              <w:jc w:val="both"/>
              <w:rPr>
                <w:rFonts w:ascii="Cambria" w:hAnsi="Cambria"/>
                <w:sz w:val="24"/>
                <w:szCs w:val="24"/>
              </w:rPr>
            </w:pPr>
            <w:r w:rsidRPr="00FF76A2">
              <w:rPr>
                <w:rFonts w:ascii="Cambria" w:hAnsi="Cambria"/>
                <w:sz w:val="24"/>
                <w:szCs w:val="24"/>
              </w:rPr>
              <w:t>Focus on non-demographic factors like teacher quality and leadership, as they dictate the majority of the score.</w:t>
            </w:r>
          </w:p>
        </w:tc>
      </w:tr>
    </w:tbl>
    <w:p w14:paraId="61981471" w14:textId="77777777" w:rsidR="00D7555C" w:rsidRPr="00FF76A2" w:rsidRDefault="00D7555C" w:rsidP="00EC0CE3">
      <w:pPr>
        <w:jc w:val="both"/>
        <w:rPr>
          <w:rFonts w:ascii="Cambria" w:hAnsi="Cambria"/>
          <w:sz w:val="24"/>
          <w:szCs w:val="24"/>
        </w:rPr>
      </w:pPr>
      <w:r w:rsidRPr="00FF76A2">
        <w:rPr>
          <w:rFonts w:ascii="Cambria" w:hAnsi="Cambria"/>
          <w:sz w:val="24"/>
          <w:szCs w:val="24"/>
        </w:rPr>
        <w:t>Prescriptive Insight represents the final and most advanced stage of the data analytics lifecycle. While predictive analytics tells us what is likely to happen, prescriptive analytics recommends specific actions to optimize those outcomes.</w:t>
      </w:r>
    </w:p>
    <w:p w14:paraId="22551A01" w14:textId="77777777" w:rsidR="00D7555C" w:rsidRPr="00FF76A2" w:rsidRDefault="00D7555C" w:rsidP="00EC0CE3">
      <w:pPr>
        <w:jc w:val="both"/>
        <w:rPr>
          <w:rFonts w:ascii="Cambria" w:hAnsi="Cambria"/>
          <w:sz w:val="24"/>
          <w:szCs w:val="24"/>
        </w:rPr>
      </w:pPr>
      <w:r w:rsidRPr="00FF76A2">
        <w:rPr>
          <w:rFonts w:ascii="Cambria" w:hAnsi="Cambria"/>
          <w:sz w:val="24"/>
          <w:szCs w:val="24"/>
        </w:rPr>
        <w:t>Based on the diagnostic and predictive patterns identified in the school accountability data, the following strategic prescriptions are recommended to improve statewide educational performance.</w:t>
      </w:r>
    </w:p>
    <w:p w14:paraId="35D361DE" w14:textId="77777777" w:rsidR="00D7555C" w:rsidRPr="00FF76A2" w:rsidRDefault="00D7555C" w:rsidP="00EC0CE3">
      <w:pPr>
        <w:jc w:val="both"/>
        <w:rPr>
          <w:rFonts w:ascii="Cambria" w:hAnsi="Cambria"/>
          <w:sz w:val="24"/>
          <w:szCs w:val="24"/>
        </w:rPr>
      </w:pPr>
      <w:r w:rsidRPr="00FF76A2">
        <w:rPr>
          <w:rFonts w:ascii="Cambria" w:hAnsi="Cambria"/>
          <w:sz w:val="24"/>
          <w:szCs w:val="24"/>
        </w:rPr>
        <w:t>1. Resource Allocation: The 60% Poverty Threshold</w:t>
      </w:r>
    </w:p>
    <w:p w14:paraId="095E62C2" w14:textId="77777777" w:rsidR="00D7555C" w:rsidRPr="00FF76A2" w:rsidRDefault="00D7555C" w:rsidP="00EC0CE3">
      <w:pPr>
        <w:jc w:val="both"/>
        <w:rPr>
          <w:rFonts w:ascii="Cambria" w:hAnsi="Cambria"/>
          <w:sz w:val="24"/>
          <w:szCs w:val="24"/>
        </w:rPr>
      </w:pPr>
      <w:r w:rsidRPr="00FF76A2">
        <w:rPr>
          <w:rFonts w:ascii="Cambria" w:hAnsi="Cambria"/>
          <w:sz w:val="24"/>
          <w:szCs w:val="24"/>
        </w:rPr>
        <w:t>The data shows a significant performance drop-off once a district exceeds 60% economic disadvantage.</w:t>
      </w:r>
    </w:p>
    <w:p w14:paraId="04FF6F8B" w14:textId="77777777" w:rsidR="00D7555C" w:rsidRPr="00FF76A2" w:rsidRDefault="00D7555C" w:rsidP="00EC0CE3">
      <w:pPr>
        <w:numPr>
          <w:ilvl w:val="0"/>
          <w:numId w:val="32"/>
        </w:numPr>
        <w:jc w:val="both"/>
        <w:rPr>
          <w:rFonts w:ascii="Cambria" w:hAnsi="Cambria"/>
          <w:sz w:val="24"/>
          <w:szCs w:val="24"/>
        </w:rPr>
      </w:pPr>
      <w:r w:rsidRPr="00FF76A2">
        <w:rPr>
          <w:rFonts w:ascii="Cambria" w:hAnsi="Cambria"/>
          <w:sz w:val="24"/>
          <w:szCs w:val="24"/>
        </w:rPr>
        <w:t xml:space="preserve">Prescription: Implement a "Socioeconomic Buffer Fund." Districts that cross the 60% poverty mark should receive automatic increases in per-pupil funding specifically earmarked for wraparound services (nutrition, health, and </w:t>
      </w:r>
      <w:proofErr w:type="spellStart"/>
      <w:r w:rsidRPr="00FF76A2">
        <w:rPr>
          <w:rFonts w:ascii="Cambria" w:hAnsi="Cambria"/>
          <w:sz w:val="24"/>
          <w:szCs w:val="24"/>
        </w:rPr>
        <w:t>counseling</w:t>
      </w:r>
      <w:proofErr w:type="spellEnd"/>
      <w:r w:rsidRPr="00FF76A2">
        <w:rPr>
          <w:rFonts w:ascii="Cambria" w:hAnsi="Cambria"/>
          <w:sz w:val="24"/>
          <w:szCs w:val="24"/>
        </w:rPr>
        <w:t>) to mitigate the external factors that the diagnostic analysis proved are dragging down scores.</w:t>
      </w:r>
    </w:p>
    <w:p w14:paraId="5666CA69" w14:textId="77777777" w:rsidR="00D7555C" w:rsidRPr="00FF76A2" w:rsidRDefault="00D7555C" w:rsidP="00EC0CE3">
      <w:pPr>
        <w:jc w:val="both"/>
        <w:rPr>
          <w:rFonts w:ascii="Cambria" w:hAnsi="Cambria"/>
          <w:sz w:val="24"/>
          <w:szCs w:val="24"/>
        </w:rPr>
      </w:pPr>
      <w:r w:rsidRPr="00FF76A2">
        <w:rPr>
          <w:rFonts w:ascii="Cambria" w:hAnsi="Cambria"/>
          <w:sz w:val="24"/>
          <w:szCs w:val="24"/>
        </w:rPr>
        <w:t>2. Instructional Strategy: Replicating the "Resilient 36%"</w:t>
      </w:r>
    </w:p>
    <w:p w14:paraId="407010B6" w14:textId="77777777" w:rsidR="00D7555C" w:rsidRPr="00FF76A2" w:rsidRDefault="00D7555C" w:rsidP="00EC0CE3">
      <w:pPr>
        <w:jc w:val="both"/>
        <w:rPr>
          <w:rFonts w:ascii="Cambria" w:hAnsi="Cambria"/>
          <w:sz w:val="24"/>
          <w:szCs w:val="24"/>
        </w:rPr>
      </w:pPr>
      <w:r w:rsidRPr="00FF76A2">
        <w:rPr>
          <w:rFonts w:ascii="Cambria" w:hAnsi="Cambria"/>
          <w:sz w:val="24"/>
          <w:szCs w:val="24"/>
        </w:rPr>
        <w:t>We identified that 36.2% of high-poverty districts are "High Performing" (A/B rated).</w:t>
      </w:r>
    </w:p>
    <w:p w14:paraId="263DE58B" w14:textId="77777777" w:rsidR="00D7555C" w:rsidRPr="00FF76A2" w:rsidRDefault="00D7555C" w:rsidP="00EC0CE3">
      <w:pPr>
        <w:numPr>
          <w:ilvl w:val="0"/>
          <w:numId w:val="33"/>
        </w:numPr>
        <w:jc w:val="both"/>
        <w:rPr>
          <w:rFonts w:ascii="Cambria" w:hAnsi="Cambria"/>
          <w:sz w:val="24"/>
          <w:szCs w:val="24"/>
        </w:rPr>
      </w:pPr>
      <w:r w:rsidRPr="00FF76A2">
        <w:rPr>
          <w:rFonts w:ascii="Cambria" w:hAnsi="Cambria"/>
          <w:sz w:val="24"/>
          <w:szCs w:val="24"/>
        </w:rPr>
        <w:t xml:space="preserve">Prescription: Establish a "Resilience Mentorship Program." Low-performing high-poverty districts should be paired with one of the identified resilient districts (e.g., </w:t>
      </w:r>
      <w:r w:rsidRPr="00FF76A2">
        <w:rPr>
          <w:rFonts w:ascii="Cambria" w:hAnsi="Cambria"/>
          <w:i/>
          <w:iCs/>
          <w:sz w:val="24"/>
          <w:szCs w:val="24"/>
        </w:rPr>
        <w:t>Heritage</w:t>
      </w:r>
      <w:r w:rsidRPr="00FF76A2">
        <w:rPr>
          <w:rFonts w:ascii="Cambria" w:hAnsi="Cambria"/>
          <w:sz w:val="24"/>
          <w:szCs w:val="24"/>
        </w:rPr>
        <w:t xml:space="preserve"> or </w:t>
      </w:r>
      <w:r w:rsidRPr="00FF76A2">
        <w:rPr>
          <w:rFonts w:ascii="Cambria" w:hAnsi="Cambria"/>
          <w:i/>
          <w:iCs/>
          <w:sz w:val="24"/>
          <w:szCs w:val="24"/>
        </w:rPr>
        <w:t>Alief Montessori</w:t>
      </w:r>
      <w:r w:rsidRPr="00FF76A2">
        <w:rPr>
          <w:rFonts w:ascii="Cambria" w:hAnsi="Cambria"/>
          <w:sz w:val="24"/>
          <w:szCs w:val="24"/>
        </w:rPr>
        <w:t>) for a formal knowledge-exchange program.</w:t>
      </w:r>
    </w:p>
    <w:p w14:paraId="2F9BCDA7" w14:textId="77777777" w:rsidR="00D7555C" w:rsidRPr="00FF76A2" w:rsidRDefault="00D7555C" w:rsidP="00EC0CE3">
      <w:pPr>
        <w:numPr>
          <w:ilvl w:val="0"/>
          <w:numId w:val="33"/>
        </w:numPr>
        <w:jc w:val="both"/>
        <w:rPr>
          <w:rFonts w:ascii="Cambria" w:hAnsi="Cambria"/>
          <w:sz w:val="24"/>
          <w:szCs w:val="24"/>
        </w:rPr>
      </w:pPr>
      <w:r w:rsidRPr="00FF76A2">
        <w:rPr>
          <w:rFonts w:ascii="Cambria" w:hAnsi="Cambria"/>
          <w:sz w:val="24"/>
          <w:szCs w:val="24"/>
        </w:rPr>
        <w:t>Action: Conduct audits of the resilient districts' master schedules and teacher coaching models to create a "Success Template" for struggling peers.</w:t>
      </w:r>
    </w:p>
    <w:p w14:paraId="072D5670" w14:textId="77777777" w:rsidR="00D7555C" w:rsidRPr="00FF76A2" w:rsidRDefault="00D7555C" w:rsidP="00EC0CE3">
      <w:pPr>
        <w:jc w:val="both"/>
        <w:rPr>
          <w:rFonts w:ascii="Cambria" w:hAnsi="Cambria"/>
          <w:sz w:val="24"/>
          <w:szCs w:val="24"/>
        </w:rPr>
      </w:pPr>
      <w:r w:rsidRPr="00FF76A2">
        <w:rPr>
          <w:rFonts w:ascii="Cambria" w:hAnsi="Cambria"/>
          <w:sz w:val="24"/>
          <w:szCs w:val="24"/>
        </w:rPr>
        <w:t>3. Language Support: Prioritizing Growth Metrics</w:t>
      </w:r>
    </w:p>
    <w:p w14:paraId="7159C733" w14:textId="77777777" w:rsidR="00D7555C" w:rsidRPr="00FF76A2" w:rsidRDefault="00D7555C" w:rsidP="00EC0CE3">
      <w:pPr>
        <w:jc w:val="both"/>
        <w:rPr>
          <w:rFonts w:ascii="Cambria" w:hAnsi="Cambria"/>
          <w:sz w:val="24"/>
          <w:szCs w:val="24"/>
        </w:rPr>
      </w:pPr>
      <w:r w:rsidRPr="00FF76A2">
        <w:rPr>
          <w:rFonts w:ascii="Cambria" w:hAnsi="Cambria"/>
          <w:sz w:val="24"/>
          <w:szCs w:val="24"/>
        </w:rPr>
        <w:t>The predictive model showed that EB/EL populations do not necessarily lower overall scores because they drive high "Academic Growth" points.</w:t>
      </w:r>
    </w:p>
    <w:p w14:paraId="1C3BD86E" w14:textId="77777777" w:rsidR="00D7555C" w:rsidRPr="00FF76A2" w:rsidRDefault="00D7555C" w:rsidP="00EC0CE3">
      <w:pPr>
        <w:numPr>
          <w:ilvl w:val="0"/>
          <w:numId w:val="34"/>
        </w:numPr>
        <w:jc w:val="both"/>
        <w:rPr>
          <w:rFonts w:ascii="Cambria" w:hAnsi="Cambria"/>
          <w:sz w:val="24"/>
          <w:szCs w:val="24"/>
        </w:rPr>
      </w:pPr>
      <w:r w:rsidRPr="00FF76A2">
        <w:rPr>
          <w:rFonts w:ascii="Cambria" w:hAnsi="Cambria"/>
          <w:sz w:val="24"/>
          <w:szCs w:val="24"/>
        </w:rPr>
        <w:t>Prescription: Shift the focus for high-EB/EL districts from "Student Achievement" (raw STAAR scores) to "School Progress" (Growth). * Action: State-level evaluations for these districts should place a 10% higher weight on the Growth domain. This incentivizes schools to focus on individual student progress, which the diagnostic analysis proves is their greatest area of strength.</w:t>
      </w:r>
    </w:p>
    <w:p w14:paraId="3EEAB2D3" w14:textId="77777777" w:rsidR="00D7555C" w:rsidRPr="00FF76A2" w:rsidRDefault="00D7555C" w:rsidP="00EC0CE3">
      <w:pPr>
        <w:jc w:val="both"/>
        <w:rPr>
          <w:rFonts w:ascii="Cambria" w:hAnsi="Cambria"/>
          <w:sz w:val="24"/>
          <w:szCs w:val="24"/>
        </w:rPr>
      </w:pPr>
      <w:r w:rsidRPr="00FF76A2">
        <w:rPr>
          <w:rFonts w:ascii="Cambria" w:hAnsi="Cambria"/>
          <w:sz w:val="24"/>
          <w:szCs w:val="24"/>
        </w:rPr>
        <w:t>4. Early Warning System: Predictive Performance Flags</w:t>
      </w:r>
    </w:p>
    <w:p w14:paraId="4CDB31B4" w14:textId="77777777" w:rsidR="00D7555C" w:rsidRPr="00FF76A2" w:rsidRDefault="00D7555C" w:rsidP="00EC0CE3">
      <w:pPr>
        <w:jc w:val="both"/>
        <w:rPr>
          <w:rFonts w:ascii="Cambria" w:hAnsi="Cambria"/>
          <w:sz w:val="24"/>
          <w:szCs w:val="24"/>
        </w:rPr>
      </w:pPr>
      <w:r w:rsidRPr="00FF76A2">
        <w:rPr>
          <w:rFonts w:ascii="Cambria" w:hAnsi="Cambria"/>
          <w:sz w:val="24"/>
          <w:szCs w:val="24"/>
        </w:rPr>
        <w:t>The project’s predictive model can identify districts whose current performance is significantly lower than their "predicted score" based on demographics.</w:t>
      </w:r>
    </w:p>
    <w:p w14:paraId="100E9332" w14:textId="77777777" w:rsidR="00D7555C" w:rsidRPr="00FF76A2" w:rsidRDefault="00D7555C" w:rsidP="00EC0CE3">
      <w:pPr>
        <w:numPr>
          <w:ilvl w:val="0"/>
          <w:numId w:val="35"/>
        </w:numPr>
        <w:jc w:val="both"/>
        <w:rPr>
          <w:rFonts w:ascii="Cambria" w:hAnsi="Cambria"/>
          <w:sz w:val="24"/>
          <w:szCs w:val="24"/>
        </w:rPr>
      </w:pPr>
      <w:r w:rsidRPr="00FF76A2">
        <w:rPr>
          <w:rFonts w:ascii="Cambria" w:hAnsi="Cambria"/>
          <w:sz w:val="24"/>
          <w:szCs w:val="24"/>
        </w:rPr>
        <w:lastRenderedPageBreak/>
        <w:t>Prescription: Launch a "Predictive Intervention Dashboard" for TEA administrators.</w:t>
      </w:r>
    </w:p>
    <w:p w14:paraId="1A319F9C" w14:textId="77777777" w:rsidR="00D7555C" w:rsidRPr="00FF76A2" w:rsidRDefault="00D7555C" w:rsidP="00EC0CE3">
      <w:pPr>
        <w:numPr>
          <w:ilvl w:val="0"/>
          <w:numId w:val="35"/>
        </w:numPr>
        <w:jc w:val="both"/>
        <w:rPr>
          <w:rFonts w:ascii="Cambria" w:hAnsi="Cambria"/>
          <w:sz w:val="24"/>
          <w:szCs w:val="24"/>
        </w:rPr>
      </w:pPr>
      <w:r w:rsidRPr="00FF76A2">
        <w:rPr>
          <w:rFonts w:ascii="Cambria" w:hAnsi="Cambria"/>
          <w:sz w:val="24"/>
          <w:szCs w:val="24"/>
        </w:rPr>
        <w:t>Action: Any district underperforming its predicted model score by more than 10 points should be flagged for a Level 1 Diagnostic Review before the next academic cycle. This allows for proactive intervention rather than waiting for a failing grade to be published.</w:t>
      </w:r>
    </w:p>
    <w:p w14:paraId="7CC4F138" w14:textId="77777777" w:rsidR="00D7555C" w:rsidRPr="00FF4CE7" w:rsidRDefault="00D7555C" w:rsidP="00EC0CE3">
      <w:pPr>
        <w:jc w:val="both"/>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4CE7">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 of Prescriptive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3634"/>
        <w:gridCol w:w="3293"/>
      </w:tblGrid>
      <w:tr w:rsidR="00D7555C" w:rsidRPr="00FF76A2" w14:paraId="1689D6EA" w14:textId="77777777">
        <w:trPr>
          <w:tblHeader/>
          <w:tblCellSpacing w:w="15" w:type="dxa"/>
        </w:trPr>
        <w:tc>
          <w:tcPr>
            <w:tcW w:w="0" w:type="auto"/>
            <w:vAlign w:val="center"/>
            <w:hideMark/>
          </w:tcPr>
          <w:p w14:paraId="2A66F179" w14:textId="77777777" w:rsidR="00D7555C" w:rsidRPr="00FF76A2" w:rsidRDefault="00D7555C" w:rsidP="00EC0CE3">
            <w:pPr>
              <w:jc w:val="both"/>
              <w:rPr>
                <w:rFonts w:ascii="Cambria" w:hAnsi="Cambria"/>
                <w:sz w:val="24"/>
                <w:szCs w:val="24"/>
              </w:rPr>
            </w:pPr>
            <w:r w:rsidRPr="00FF76A2">
              <w:rPr>
                <w:rFonts w:ascii="Cambria" w:hAnsi="Cambria"/>
                <w:sz w:val="24"/>
                <w:szCs w:val="24"/>
              </w:rPr>
              <w:t>Challenge Identified</w:t>
            </w:r>
          </w:p>
        </w:tc>
        <w:tc>
          <w:tcPr>
            <w:tcW w:w="0" w:type="auto"/>
            <w:vAlign w:val="center"/>
            <w:hideMark/>
          </w:tcPr>
          <w:p w14:paraId="4A4A79CF" w14:textId="77777777" w:rsidR="00D7555C" w:rsidRPr="00FF76A2" w:rsidRDefault="00D7555C" w:rsidP="00EC0CE3">
            <w:pPr>
              <w:jc w:val="both"/>
              <w:rPr>
                <w:rFonts w:ascii="Cambria" w:hAnsi="Cambria"/>
                <w:sz w:val="24"/>
                <w:szCs w:val="24"/>
              </w:rPr>
            </w:pPr>
            <w:r w:rsidRPr="00FF76A2">
              <w:rPr>
                <w:rFonts w:ascii="Cambria" w:hAnsi="Cambria"/>
                <w:sz w:val="24"/>
                <w:szCs w:val="24"/>
              </w:rPr>
              <w:t>Prescriptive Action</w:t>
            </w:r>
          </w:p>
        </w:tc>
        <w:tc>
          <w:tcPr>
            <w:tcW w:w="0" w:type="auto"/>
            <w:vAlign w:val="center"/>
            <w:hideMark/>
          </w:tcPr>
          <w:p w14:paraId="262FE5A6" w14:textId="77777777" w:rsidR="00D7555C" w:rsidRPr="00FF76A2" w:rsidRDefault="00D7555C" w:rsidP="00EC0CE3">
            <w:pPr>
              <w:jc w:val="both"/>
              <w:rPr>
                <w:rFonts w:ascii="Cambria" w:hAnsi="Cambria"/>
                <w:sz w:val="24"/>
                <w:szCs w:val="24"/>
              </w:rPr>
            </w:pPr>
            <w:r w:rsidRPr="00FF76A2">
              <w:rPr>
                <w:rFonts w:ascii="Cambria" w:hAnsi="Cambria"/>
                <w:sz w:val="24"/>
                <w:szCs w:val="24"/>
              </w:rPr>
              <w:t>Target Outcome</w:t>
            </w:r>
          </w:p>
        </w:tc>
      </w:tr>
      <w:tr w:rsidR="00D7555C" w:rsidRPr="00FF76A2" w14:paraId="76060546" w14:textId="77777777">
        <w:trPr>
          <w:tblCellSpacing w:w="15" w:type="dxa"/>
        </w:trPr>
        <w:tc>
          <w:tcPr>
            <w:tcW w:w="0" w:type="auto"/>
            <w:vAlign w:val="center"/>
            <w:hideMark/>
          </w:tcPr>
          <w:p w14:paraId="41069F08" w14:textId="77777777" w:rsidR="00D7555C" w:rsidRPr="00FF76A2" w:rsidRDefault="00D7555C" w:rsidP="00EC0CE3">
            <w:pPr>
              <w:jc w:val="both"/>
              <w:rPr>
                <w:rFonts w:ascii="Cambria" w:hAnsi="Cambria"/>
                <w:sz w:val="24"/>
                <w:szCs w:val="24"/>
              </w:rPr>
            </w:pPr>
            <w:r w:rsidRPr="00FF76A2">
              <w:rPr>
                <w:rFonts w:ascii="Cambria" w:hAnsi="Cambria"/>
                <w:sz w:val="24"/>
                <w:szCs w:val="24"/>
              </w:rPr>
              <w:t>High Poverty Drag</w:t>
            </w:r>
          </w:p>
        </w:tc>
        <w:tc>
          <w:tcPr>
            <w:tcW w:w="0" w:type="auto"/>
            <w:vAlign w:val="center"/>
            <w:hideMark/>
          </w:tcPr>
          <w:p w14:paraId="360FCF72" w14:textId="77777777" w:rsidR="00D7555C" w:rsidRPr="00FF76A2" w:rsidRDefault="00D7555C" w:rsidP="00EC0CE3">
            <w:pPr>
              <w:jc w:val="both"/>
              <w:rPr>
                <w:rFonts w:ascii="Cambria" w:hAnsi="Cambria"/>
                <w:sz w:val="24"/>
                <w:szCs w:val="24"/>
              </w:rPr>
            </w:pPr>
            <w:r w:rsidRPr="00FF76A2">
              <w:rPr>
                <w:rFonts w:ascii="Cambria" w:hAnsi="Cambria"/>
                <w:sz w:val="24"/>
                <w:szCs w:val="24"/>
              </w:rPr>
              <w:t>Automated Funding Boosts at 60% threshold.</w:t>
            </w:r>
          </w:p>
        </w:tc>
        <w:tc>
          <w:tcPr>
            <w:tcW w:w="0" w:type="auto"/>
            <w:vAlign w:val="center"/>
            <w:hideMark/>
          </w:tcPr>
          <w:p w14:paraId="17962494" w14:textId="77777777" w:rsidR="00D7555C" w:rsidRPr="00FF76A2" w:rsidRDefault="00D7555C" w:rsidP="00EC0CE3">
            <w:pPr>
              <w:jc w:val="both"/>
              <w:rPr>
                <w:rFonts w:ascii="Cambria" w:hAnsi="Cambria"/>
                <w:sz w:val="24"/>
                <w:szCs w:val="24"/>
              </w:rPr>
            </w:pPr>
            <w:r w:rsidRPr="00FF76A2">
              <w:rPr>
                <w:rFonts w:ascii="Cambria" w:hAnsi="Cambria"/>
                <w:sz w:val="24"/>
                <w:szCs w:val="24"/>
              </w:rPr>
              <w:t>Neutralize socioeconomic "score drag."</w:t>
            </w:r>
          </w:p>
        </w:tc>
      </w:tr>
      <w:tr w:rsidR="00D7555C" w:rsidRPr="00FF76A2" w14:paraId="02118149" w14:textId="77777777">
        <w:trPr>
          <w:tblCellSpacing w:w="15" w:type="dxa"/>
        </w:trPr>
        <w:tc>
          <w:tcPr>
            <w:tcW w:w="0" w:type="auto"/>
            <w:vAlign w:val="center"/>
            <w:hideMark/>
          </w:tcPr>
          <w:p w14:paraId="60054185" w14:textId="77777777" w:rsidR="00D7555C" w:rsidRPr="00FF76A2" w:rsidRDefault="00D7555C" w:rsidP="00EC0CE3">
            <w:pPr>
              <w:jc w:val="both"/>
              <w:rPr>
                <w:rFonts w:ascii="Cambria" w:hAnsi="Cambria"/>
                <w:sz w:val="24"/>
                <w:szCs w:val="24"/>
              </w:rPr>
            </w:pPr>
            <w:r w:rsidRPr="00FF76A2">
              <w:rPr>
                <w:rFonts w:ascii="Cambria" w:hAnsi="Cambria"/>
                <w:sz w:val="24"/>
                <w:szCs w:val="24"/>
              </w:rPr>
              <w:t>Achievement Gap</w:t>
            </w:r>
          </w:p>
        </w:tc>
        <w:tc>
          <w:tcPr>
            <w:tcW w:w="0" w:type="auto"/>
            <w:vAlign w:val="center"/>
            <w:hideMark/>
          </w:tcPr>
          <w:p w14:paraId="44AF6528" w14:textId="77777777" w:rsidR="00D7555C" w:rsidRPr="00FF76A2" w:rsidRDefault="00D7555C" w:rsidP="00EC0CE3">
            <w:pPr>
              <w:jc w:val="both"/>
              <w:rPr>
                <w:rFonts w:ascii="Cambria" w:hAnsi="Cambria"/>
                <w:sz w:val="24"/>
                <w:szCs w:val="24"/>
              </w:rPr>
            </w:pPr>
            <w:r w:rsidRPr="00FF76A2">
              <w:rPr>
                <w:rFonts w:ascii="Cambria" w:hAnsi="Cambria"/>
                <w:sz w:val="24"/>
                <w:szCs w:val="24"/>
              </w:rPr>
              <w:t>Mentorship from the "Resilient 36%."</w:t>
            </w:r>
          </w:p>
        </w:tc>
        <w:tc>
          <w:tcPr>
            <w:tcW w:w="0" w:type="auto"/>
            <w:vAlign w:val="center"/>
            <w:hideMark/>
          </w:tcPr>
          <w:p w14:paraId="17C88135" w14:textId="77777777" w:rsidR="00D7555C" w:rsidRPr="00FF76A2" w:rsidRDefault="00D7555C" w:rsidP="00EC0CE3">
            <w:pPr>
              <w:jc w:val="both"/>
              <w:rPr>
                <w:rFonts w:ascii="Cambria" w:hAnsi="Cambria"/>
                <w:sz w:val="24"/>
                <w:szCs w:val="24"/>
              </w:rPr>
            </w:pPr>
            <w:r w:rsidRPr="00FF76A2">
              <w:rPr>
                <w:rFonts w:ascii="Cambria" w:hAnsi="Cambria"/>
                <w:sz w:val="24"/>
                <w:szCs w:val="24"/>
              </w:rPr>
              <w:t>Replicate proven leadership models.</w:t>
            </w:r>
          </w:p>
        </w:tc>
      </w:tr>
      <w:tr w:rsidR="00D7555C" w:rsidRPr="00FF76A2" w14:paraId="545EE173" w14:textId="77777777">
        <w:trPr>
          <w:tblCellSpacing w:w="15" w:type="dxa"/>
        </w:trPr>
        <w:tc>
          <w:tcPr>
            <w:tcW w:w="0" w:type="auto"/>
            <w:vAlign w:val="center"/>
            <w:hideMark/>
          </w:tcPr>
          <w:p w14:paraId="74997561" w14:textId="77777777" w:rsidR="00D7555C" w:rsidRPr="00FF76A2" w:rsidRDefault="00D7555C" w:rsidP="00EC0CE3">
            <w:pPr>
              <w:jc w:val="both"/>
              <w:rPr>
                <w:rFonts w:ascii="Cambria" w:hAnsi="Cambria"/>
                <w:sz w:val="24"/>
                <w:szCs w:val="24"/>
              </w:rPr>
            </w:pPr>
            <w:r w:rsidRPr="00FF76A2">
              <w:rPr>
                <w:rFonts w:ascii="Cambria" w:hAnsi="Cambria"/>
                <w:sz w:val="24"/>
                <w:szCs w:val="24"/>
              </w:rPr>
              <w:t>Language Barriers</w:t>
            </w:r>
          </w:p>
        </w:tc>
        <w:tc>
          <w:tcPr>
            <w:tcW w:w="0" w:type="auto"/>
            <w:vAlign w:val="center"/>
            <w:hideMark/>
          </w:tcPr>
          <w:p w14:paraId="3E38FC5B" w14:textId="77777777" w:rsidR="00D7555C" w:rsidRPr="00FF76A2" w:rsidRDefault="00D7555C" w:rsidP="00EC0CE3">
            <w:pPr>
              <w:jc w:val="both"/>
              <w:rPr>
                <w:rFonts w:ascii="Cambria" w:hAnsi="Cambria"/>
                <w:sz w:val="24"/>
                <w:szCs w:val="24"/>
              </w:rPr>
            </w:pPr>
            <w:r w:rsidRPr="00FF76A2">
              <w:rPr>
                <w:rFonts w:ascii="Cambria" w:hAnsi="Cambria"/>
                <w:sz w:val="24"/>
                <w:szCs w:val="24"/>
              </w:rPr>
              <w:t>Increase weighting on Growth metrics.</w:t>
            </w:r>
          </w:p>
        </w:tc>
        <w:tc>
          <w:tcPr>
            <w:tcW w:w="0" w:type="auto"/>
            <w:vAlign w:val="center"/>
            <w:hideMark/>
          </w:tcPr>
          <w:p w14:paraId="2B36120A" w14:textId="77777777" w:rsidR="00D7555C" w:rsidRPr="00FF76A2" w:rsidRDefault="00D7555C" w:rsidP="00EC0CE3">
            <w:pPr>
              <w:jc w:val="both"/>
              <w:rPr>
                <w:rFonts w:ascii="Cambria" w:hAnsi="Cambria"/>
                <w:sz w:val="24"/>
                <w:szCs w:val="24"/>
              </w:rPr>
            </w:pPr>
            <w:r w:rsidRPr="00FF76A2">
              <w:rPr>
                <w:rFonts w:ascii="Cambria" w:hAnsi="Cambria"/>
                <w:sz w:val="24"/>
                <w:szCs w:val="24"/>
              </w:rPr>
              <w:t>Reward progress over raw testing data.</w:t>
            </w:r>
          </w:p>
        </w:tc>
      </w:tr>
      <w:tr w:rsidR="00D7555C" w:rsidRPr="00FF76A2" w14:paraId="7FFAFC84" w14:textId="77777777">
        <w:trPr>
          <w:tblCellSpacing w:w="15" w:type="dxa"/>
        </w:trPr>
        <w:tc>
          <w:tcPr>
            <w:tcW w:w="0" w:type="auto"/>
            <w:vAlign w:val="center"/>
            <w:hideMark/>
          </w:tcPr>
          <w:p w14:paraId="56FBCE1F" w14:textId="77777777" w:rsidR="00D7555C" w:rsidRPr="00FF76A2" w:rsidRDefault="00D7555C" w:rsidP="00EC0CE3">
            <w:pPr>
              <w:jc w:val="both"/>
              <w:rPr>
                <w:rFonts w:ascii="Cambria" w:hAnsi="Cambria"/>
                <w:sz w:val="24"/>
                <w:szCs w:val="24"/>
              </w:rPr>
            </w:pPr>
            <w:r w:rsidRPr="00FF76A2">
              <w:rPr>
                <w:rFonts w:ascii="Cambria" w:hAnsi="Cambria"/>
                <w:sz w:val="24"/>
                <w:szCs w:val="24"/>
              </w:rPr>
              <w:t>Underperformance</w:t>
            </w:r>
          </w:p>
        </w:tc>
        <w:tc>
          <w:tcPr>
            <w:tcW w:w="0" w:type="auto"/>
            <w:vAlign w:val="center"/>
            <w:hideMark/>
          </w:tcPr>
          <w:p w14:paraId="151F50D5" w14:textId="77777777" w:rsidR="00D7555C" w:rsidRPr="00FF76A2" w:rsidRDefault="00D7555C" w:rsidP="00EC0CE3">
            <w:pPr>
              <w:jc w:val="both"/>
              <w:rPr>
                <w:rFonts w:ascii="Cambria" w:hAnsi="Cambria"/>
                <w:sz w:val="24"/>
                <w:szCs w:val="24"/>
              </w:rPr>
            </w:pPr>
            <w:r w:rsidRPr="00FF76A2">
              <w:rPr>
                <w:rFonts w:ascii="Cambria" w:hAnsi="Cambria"/>
                <w:sz w:val="24"/>
                <w:szCs w:val="24"/>
              </w:rPr>
              <w:t>Proactive flags based on predictive model.</w:t>
            </w:r>
          </w:p>
        </w:tc>
        <w:tc>
          <w:tcPr>
            <w:tcW w:w="0" w:type="auto"/>
            <w:vAlign w:val="center"/>
            <w:hideMark/>
          </w:tcPr>
          <w:p w14:paraId="6D6CBF7C" w14:textId="77777777" w:rsidR="00D7555C" w:rsidRPr="00FF76A2" w:rsidRDefault="00D7555C" w:rsidP="00EC0CE3">
            <w:pPr>
              <w:jc w:val="both"/>
              <w:rPr>
                <w:rFonts w:ascii="Cambria" w:hAnsi="Cambria"/>
                <w:sz w:val="24"/>
                <w:szCs w:val="24"/>
              </w:rPr>
            </w:pPr>
            <w:r w:rsidRPr="00FF76A2">
              <w:rPr>
                <w:rFonts w:ascii="Cambria" w:hAnsi="Cambria"/>
                <w:sz w:val="24"/>
                <w:szCs w:val="24"/>
              </w:rPr>
              <w:t>Prevent district failure before it occurs.</w:t>
            </w:r>
          </w:p>
        </w:tc>
      </w:tr>
    </w:tbl>
    <w:p w14:paraId="20964AF8" w14:textId="77777777" w:rsidR="00D7555C" w:rsidRPr="00FF76A2" w:rsidRDefault="00D7555C" w:rsidP="00EC0CE3">
      <w:pPr>
        <w:jc w:val="both"/>
        <w:rPr>
          <w:rFonts w:ascii="Cambria" w:hAnsi="Cambria"/>
          <w:sz w:val="24"/>
          <w:szCs w:val="24"/>
        </w:rPr>
      </w:pPr>
      <w:r w:rsidRPr="00FF76A2">
        <w:rPr>
          <w:rFonts w:ascii="Cambria" w:hAnsi="Cambria"/>
          <w:sz w:val="24"/>
          <w:szCs w:val="24"/>
        </w:rPr>
        <w:t>Conclusion: The Path Forward</w:t>
      </w:r>
    </w:p>
    <w:p w14:paraId="40C6D047" w14:textId="77777777" w:rsidR="00D7555C" w:rsidRPr="00FF76A2" w:rsidRDefault="00D7555C" w:rsidP="00EC0CE3">
      <w:pPr>
        <w:jc w:val="both"/>
        <w:rPr>
          <w:rFonts w:ascii="Cambria" w:hAnsi="Cambria"/>
          <w:sz w:val="24"/>
          <w:szCs w:val="24"/>
        </w:rPr>
      </w:pPr>
      <w:r w:rsidRPr="00FF76A2">
        <w:rPr>
          <w:rFonts w:ascii="Cambria" w:hAnsi="Cambria"/>
          <w:sz w:val="24"/>
          <w:szCs w:val="24"/>
        </w:rPr>
        <w:t xml:space="preserve">The prescriptive stage transforms this project from a report into a strategic roadmap. By shifting from reactive grading to proactive resource allocation and mentorship, the state can begin to decouple a student’s socioeconomic background from their academic destiny. The integration of Excel for data cleaning and Power BI for predictive </w:t>
      </w:r>
      <w:proofErr w:type="spellStart"/>
      <w:r w:rsidRPr="00FF76A2">
        <w:rPr>
          <w:rFonts w:ascii="Cambria" w:hAnsi="Cambria"/>
          <w:sz w:val="24"/>
          <w:szCs w:val="24"/>
        </w:rPr>
        <w:t>modeling</w:t>
      </w:r>
      <w:proofErr w:type="spellEnd"/>
      <w:r w:rsidRPr="00FF76A2">
        <w:rPr>
          <w:rFonts w:ascii="Cambria" w:hAnsi="Cambria"/>
          <w:sz w:val="24"/>
          <w:szCs w:val="24"/>
        </w:rPr>
        <w:t xml:space="preserve"> ensures that these prescriptions are based on empirical evidence rather than intuition.</w:t>
      </w:r>
    </w:p>
    <w:p w14:paraId="52C9AFD6" w14:textId="77777777" w:rsidR="00D7555C" w:rsidRPr="00FF76A2" w:rsidRDefault="00D7555C" w:rsidP="00EC0CE3">
      <w:pPr>
        <w:jc w:val="both"/>
        <w:rPr>
          <w:rFonts w:ascii="Cambria" w:hAnsi="Cambria"/>
          <w:sz w:val="24"/>
          <w:szCs w:val="24"/>
        </w:rPr>
      </w:pPr>
      <w:r w:rsidRPr="00FF76A2">
        <w:rPr>
          <w:rFonts w:ascii="Cambria" w:hAnsi="Cambria"/>
          <w:sz w:val="24"/>
          <w:szCs w:val="24"/>
        </w:rPr>
        <w:t>The Conclusion of this project synthesizes the technical workflows and analytical findings to provide a final assessment of the Texas school accountability landscape for the 2022-2023 academic year.</w:t>
      </w:r>
    </w:p>
    <w:p w14:paraId="1E6B991C" w14:textId="77777777" w:rsidR="00D7555C" w:rsidRPr="00FF4CE7" w:rsidRDefault="00D7555C" w:rsidP="00EC0CE3">
      <w:pPr>
        <w:jc w:val="both"/>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4CE7">
        <w:rPr>
          <w:rFonts w:ascii="Cambria" w:hAnsi="Cambria"/>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Summary</w:t>
      </w:r>
    </w:p>
    <w:p w14:paraId="20DD7E06" w14:textId="77777777" w:rsidR="00D7555C" w:rsidRPr="00FF76A2" w:rsidRDefault="00D7555C" w:rsidP="00EC0CE3">
      <w:pPr>
        <w:jc w:val="both"/>
        <w:rPr>
          <w:rFonts w:ascii="Cambria" w:hAnsi="Cambria"/>
          <w:sz w:val="24"/>
          <w:szCs w:val="24"/>
        </w:rPr>
      </w:pPr>
      <w:r w:rsidRPr="00FF76A2">
        <w:rPr>
          <w:rFonts w:ascii="Cambria" w:hAnsi="Cambria"/>
          <w:sz w:val="24"/>
          <w:szCs w:val="24"/>
        </w:rPr>
        <w:t xml:space="preserve">This project successfully transformed a high-volume, complex administrative dataset into a structured analytical tool. By utilizing Microsoft Excel for rigorous data cleaning and Power BI for advanced data </w:t>
      </w:r>
      <w:proofErr w:type="spellStart"/>
      <w:r w:rsidRPr="00FF76A2">
        <w:rPr>
          <w:rFonts w:ascii="Cambria" w:hAnsi="Cambria"/>
          <w:sz w:val="24"/>
          <w:szCs w:val="24"/>
        </w:rPr>
        <w:t>modeling</w:t>
      </w:r>
      <w:proofErr w:type="spellEnd"/>
      <w:r w:rsidRPr="00FF76A2">
        <w:rPr>
          <w:rFonts w:ascii="Cambria" w:hAnsi="Cambria"/>
          <w:sz w:val="24"/>
          <w:szCs w:val="24"/>
        </w:rPr>
        <w:t xml:space="preserve"> and DAX integration, we transitioned from raw data points to strategic educational insights.</w:t>
      </w:r>
    </w:p>
    <w:p w14:paraId="6C385E28" w14:textId="77777777" w:rsidR="00D7555C" w:rsidRPr="00FF76A2" w:rsidRDefault="00D7555C" w:rsidP="00EC0CE3">
      <w:pPr>
        <w:jc w:val="both"/>
        <w:rPr>
          <w:rFonts w:ascii="Cambria" w:hAnsi="Cambria"/>
          <w:sz w:val="24"/>
          <w:szCs w:val="24"/>
        </w:rPr>
      </w:pPr>
      <w:r w:rsidRPr="00FF76A2">
        <w:rPr>
          <w:rFonts w:ascii="Cambria" w:hAnsi="Cambria"/>
          <w:sz w:val="24"/>
          <w:szCs w:val="24"/>
        </w:rPr>
        <w:t>Key Takeaways</w:t>
      </w:r>
    </w:p>
    <w:p w14:paraId="4981044A" w14:textId="77777777" w:rsidR="00D7555C" w:rsidRPr="00FF76A2" w:rsidRDefault="00D7555C" w:rsidP="00EC0CE3">
      <w:pPr>
        <w:numPr>
          <w:ilvl w:val="0"/>
          <w:numId w:val="36"/>
        </w:numPr>
        <w:jc w:val="both"/>
        <w:rPr>
          <w:rFonts w:ascii="Cambria" w:hAnsi="Cambria"/>
          <w:sz w:val="24"/>
          <w:szCs w:val="24"/>
        </w:rPr>
      </w:pPr>
      <w:r w:rsidRPr="00FF76A2">
        <w:rPr>
          <w:rFonts w:ascii="Cambria" w:hAnsi="Cambria"/>
          <w:sz w:val="24"/>
          <w:szCs w:val="24"/>
        </w:rPr>
        <w:t xml:space="preserve">Technical Achievement: The insertion of calculated "IF" logic columns (such as </w:t>
      </w:r>
      <w:r w:rsidRPr="00FF76A2">
        <w:rPr>
          <w:rFonts w:ascii="Cambria" w:hAnsi="Cambria"/>
          <w:i/>
          <w:iCs/>
          <w:sz w:val="24"/>
          <w:szCs w:val="24"/>
        </w:rPr>
        <w:t>Poverty Status</w:t>
      </w:r>
      <w:r w:rsidRPr="00FF76A2">
        <w:rPr>
          <w:rFonts w:ascii="Cambria" w:hAnsi="Cambria"/>
          <w:sz w:val="24"/>
          <w:szCs w:val="24"/>
        </w:rPr>
        <w:t xml:space="preserve"> and </w:t>
      </w:r>
      <w:r w:rsidRPr="00FF76A2">
        <w:rPr>
          <w:rFonts w:ascii="Cambria" w:hAnsi="Cambria"/>
          <w:i/>
          <w:iCs/>
          <w:sz w:val="24"/>
          <w:szCs w:val="24"/>
        </w:rPr>
        <w:t>Performance Level</w:t>
      </w:r>
      <w:r w:rsidRPr="00FF76A2">
        <w:rPr>
          <w:rFonts w:ascii="Cambria" w:hAnsi="Cambria"/>
          <w:sz w:val="24"/>
          <w:szCs w:val="24"/>
        </w:rPr>
        <w:t>) allowed for a more nuanced analysis that standard administrative reports often overlook. This proved that data transformation is essential for identifying the specific needs of different student populations.</w:t>
      </w:r>
    </w:p>
    <w:p w14:paraId="758E6A1D" w14:textId="77777777" w:rsidR="00D7555C" w:rsidRPr="00FF76A2" w:rsidRDefault="00D7555C" w:rsidP="00EC0CE3">
      <w:pPr>
        <w:numPr>
          <w:ilvl w:val="0"/>
          <w:numId w:val="36"/>
        </w:numPr>
        <w:jc w:val="both"/>
        <w:rPr>
          <w:rFonts w:ascii="Cambria" w:hAnsi="Cambria"/>
          <w:sz w:val="24"/>
          <w:szCs w:val="24"/>
        </w:rPr>
      </w:pPr>
      <w:r w:rsidRPr="00FF76A2">
        <w:rPr>
          <w:rFonts w:ascii="Cambria" w:hAnsi="Cambria"/>
          <w:sz w:val="24"/>
          <w:szCs w:val="24"/>
        </w:rPr>
        <w:lastRenderedPageBreak/>
        <w:t>Socioeconomic Reality: The diagnostic analysis confirmed that while poverty (Economically Disadvantaged status) remains a significant predictor of performance, it is not an absolute barrier. The identification of the "Resilient 36%"—high-poverty districts achieving A or B ratings—highlights the success of specific instructional models.</w:t>
      </w:r>
    </w:p>
    <w:p w14:paraId="7389D591" w14:textId="77777777" w:rsidR="00D7555C" w:rsidRPr="00FF76A2" w:rsidRDefault="00D7555C" w:rsidP="00EC0CE3">
      <w:pPr>
        <w:numPr>
          <w:ilvl w:val="0"/>
          <w:numId w:val="36"/>
        </w:numPr>
        <w:jc w:val="both"/>
        <w:rPr>
          <w:rFonts w:ascii="Cambria" w:hAnsi="Cambria"/>
          <w:sz w:val="24"/>
          <w:szCs w:val="24"/>
        </w:rPr>
      </w:pPr>
      <w:r w:rsidRPr="00FF76A2">
        <w:rPr>
          <w:rFonts w:ascii="Cambria" w:hAnsi="Cambria"/>
          <w:sz w:val="24"/>
          <w:szCs w:val="24"/>
        </w:rPr>
        <w:t>Actionable Intelligence: Through predictive and prescriptive insights, the project moved beyond historical reporting to offer a roadmap for future interventions, specifically recommending resource allocation shifts at the 60% poverty threshold and mentorship programs between resilient and struggling districts.</w:t>
      </w:r>
    </w:p>
    <w:p w14:paraId="09D2FF69" w14:textId="2ABDEC31" w:rsidR="00D7555C" w:rsidRPr="004B53B0" w:rsidRDefault="00D7555C" w:rsidP="00EC0CE3">
      <w:pPr>
        <w:jc w:val="both"/>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3B0">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Assessment</w:t>
      </w:r>
      <w:r w:rsidR="004B53B0" w:rsidRPr="004B53B0">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4B53B0" w:rsidRPr="004B53B0">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conculsion</w:t>
      </w:r>
      <w:proofErr w:type="spellEnd"/>
      <w:r w:rsidR="004B53B0" w:rsidRPr="004B53B0">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9D09A0" w14:textId="77777777" w:rsidR="00D7555C" w:rsidRPr="00FF76A2" w:rsidRDefault="00D7555C" w:rsidP="00EC0CE3">
      <w:pPr>
        <w:jc w:val="both"/>
        <w:rPr>
          <w:rFonts w:ascii="Cambria" w:hAnsi="Cambria"/>
          <w:sz w:val="24"/>
          <w:szCs w:val="24"/>
        </w:rPr>
      </w:pPr>
      <w:r w:rsidRPr="00FF76A2">
        <w:rPr>
          <w:rFonts w:ascii="Cambria" w:hAnsi="Cambria"/>
          <w:sz w:val="24"/>
          <w:szCs w:val="24"/>
        </w:rPr>
        <w:t xml:space="preserve">The 2022-2023 accountability data </w:t>
      </w:r>
      <w:proofErr w:type="gramStart"/>
      <w:r w:rsidRPr="00FF76A2">
        <w:rPr>
          <w:rFonts w:ascii="Cambria" w:hAnsi="Cambria"/>
          <w:sz w:val="24"/>
          <w:szCs w:val="24"/>
        </w:rPr>
        <w:t>reveals</w:t>
      </w:r>
      <w:proofErr w:type="gramEnd"/>
      <w:r w:rsidRPr="00FF76A2">
        <w:rPr>
          <w:rFonts w:ascii="Cambria" w:hAnsi="Cambria"/>
          <w:sz w:val="24"/>
          <w:szCs w:val="24"/>
        </w:rPr>
        <w:t xml:space="preserve"> a resilient but challenged educational system. While the "Achievement Gap" persists, the data demonstrates that significant academic growth is occurring in districts regardless of their demographic makeup.</w:t>
      </w:r>
    </w:p>
    <w:p w14:paraId="69873EF3" w14:textId="77777777" w:rsidR="00D7555C" w:rsidRDefault="00D7555C" w:rsidP="00EC0CE3">
      <w:pPr>
        <w:jc w:val="both"/>
        <w:rPr>
          <w:rFonts w:ascii="Cambria" w:hAnsi="Cambria"/>
          <w:sz w:val="24"/>
          <w:szCs w:val="24"/>
        </w:rPr>
      </w:pPr>
      <w:r w:rsidRPr="00FF76A2">
        <w:rPr>
          <w:rFonts w:ascii="Cambria" w:hAnsi="Cambria"/>
          <w:sz w:val="24"/>
          <w:szCs w:val="24"/>
        </w:rPr>
        <w:t>By continuing to use data-driven frameworks to identify outliers and replicate success, education stakeholders can move toward a more equitable system where a district’s socioeconomic profile no longer dictates its academic destiny. This project serves as a template for how data analytics can be leveraged to drive social and educational reform.</w:t>
      </w:r>
    </w:p>
    <w:p w14:paraId="340897FB" w14:textId="15C36BBD" w:rsidR="00AF087D" w:rsidRPr="00AF087D" w:rsidRDefault="00AF087D" w:rsidP="00EC0CE3">
      <w:pPr>
        <w:jc w:val="both"/>
        <w:rPr>
          <w:rFonts w:ascii="Cambria" w:hAnsi="Cambria"/>
          <w:sz w:val="28"/>
          <w:szCs w:val="28"/>
        </w:rPr>
      </w:pPr>
      <w:r w:rsidRPr="00AF087D">
        <w:rPr>
          <w:rFonts w:ascii="Cambria" w:hAnsi="Cambria"/>
          <w:sz w:val="24"/>
          <w:szCs w:val="24"/>
        </w:rPr>
        <w:t>This analysis successfully demonstrates the utility of data-driven decision-making in education. The resulting dashboard provides stakeholders with a powerful tool to monitor and improve school performance statewide</w:t>
      </w:r>
      <w:r>
        <w:rPr>
          <w:rFonts w:ascii="Cambria" w:hAnsi="Cambria"/>
          <w:sz w:val="24"/>
          <w:szCs w:val="24"/>
        </w:rPr>
        <w:t>.</w:t>
      </w:r>
    </w:p>
    <w:p w14:paraId="7A76C1D3" w14:textId="77777777" w:rsidR="00BC1E09" w:rsidRPr="00FF76A2" w:rsidRDefault="00BC1E09" w:rsidP="00EC0CE3">
      <w:pPr>
        <w:jc w:val="both"/>
        <w:rPr>
          <w:rFonts w:ascii="Cambria" w:hAnsi="Cambria"/>
          <w:sz w:val="24"/>
          <w:szCs w:val="24"/>
        </w:rPr>
      </w:pPr>
    </w:p>
    <w:sectPr w:rsidR="00BC1E09" w:rsidRPr="00FF76A2" w:rsidSect="00113B57">
      <w:pgSz w:w="11906" w:h="16838"/>
      <w:pgMar w:top="1440" w:right="1440" w:bottom="1440" w:left="1440" w:header="708" w:footer="708" w:gutter="0"/>
      <w:pgBorders w:offsetFrom="page">
        <w:top w:val="flowersModern1" w:sz="16" w:space="24" w:color="auto"/>
        <w:left w:val="flowersModern1" w:sz="16" w:space="24" w:color="auto"/>
        <w:bottom w:val="flowersModern1" w:sz="16" w:space="24" w:color="auto"/>
        <w:right w:val="flowersModern1" w:sz="1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0B242" w14:textId="77777777" w:rsidR="00B677C2" w:rsidRDefault="00B677C2" w:rsidP="004073AD">
      <w:pPr>
        <w:spacing w:after="0" w:line="240" w:lineRule="auto"/>
      </w:pPr>
      <w:r>
        <w:separator/>
      </w:r>
    </w:p>
  </w:endnote>
  <w:endnote w:type="continuationSeparator" w:id="0">
    <w:p w14:paraId="7D50CCD7" w14:textId="77777777" w:rsidR="00B677C2" w:rsidRDefault="00B677C2" w:rsidP="00407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01037" w14:textId="77777777" w:rsidR="00B677C2" w:rsidRDefault="00B677C2" w:rsidP="004073AD">
      <w:pPr>
        <w:spacing w:after="0" w:line="240" w:lineRule="auto"/>
      </w:pPr>
      <w:r>
        <w:separator/>
      </w:r>
    </w:p>
  </w:footnote>
  <w:footnote w:type="continuationSeparator" w:id="0">
    <w:p w14:paraId="7CD3F284" w14:textId="77777777" w:rsidR="00B677C2" w:rsidRDefault="00B677C2" w:rsidP="004073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7253B45" id="_x0000_i1025" style="width:0;height:1.5pt" o:hralign="center" o:bullet="t" o:hrstd="t" o:hr="t" fillcolor="#a0a0a0" stroked="f"/>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i1026" type="#_x0000_t75" style="width:168.85pt;height:168.85pt;visibility:visible;mso-wrap-style:square" o:bullet="t">
        <v:imagedata r:id="rId1" o:title=""/>
      </v:shape>
    </w:pict>
  </w:numPicBullet>
  <w:numPicBullet w:numPicBulletId="2">
    <w:pict>
      <v:rect w14:anchorId="4495E315" id="_x0000_i1027" style="width:0;height:1.5pt" o:hralign="center" o:bullet="t" o:hrstd="t" o:hr="t" fillcolor="#a0a0a0" stroked="f"/>
    </w:pict>
  </w:numPicBullet>
  <w:abstractNum w:abstractNumId="0" w15:restartNumberingAfterBreak="0">
    <w:nsid w:val="87922C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8E0C47"/>
    <w:multiLevelType w:val="multilevel"/>
    <w:tmpl w:val="7054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54128"/>
    <w:multiLevelType w:val="multilevel"/>
    <w:tmpl w:val="D156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F1EC9"/>
    <w:multiLevelType w:val="multilevel"/>
    <w:tmpl w:val="5CBAE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60869"/>
    <w:multiLevelType w:val="multilevel"/>
    <w:tmpl w:val="AA28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025A3"/>
    <w:multiLevelType w:val="multilevel"/>
    <w:tmpl w:val="0AA8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1499D"/>
    <w:multiLevelType w:val="multilevel"/>
    <w:tmpl w:val="85EA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E3B57"/>
    <w:multiLevelType w:val="multilevel"/>
    <w:tmpl w:val="914C8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244C14"/>
    <w:multiLevelType w:val="multilevel"/>
    <w:tmpl w:val="D086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34C4B"/>
    <w:multiLevelType w:val="multilevel"/>
    <w:tmpl w:val="3B081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0474C"/>
    <w:multiLevelType w:val="multilevel"/>
    <w:tmpl w:val="04EC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97B07"/>
    <w:multiLevelType w:val="multilevel"/>
    <w:tmpl w:val="F926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607C4"/>
    <w:multiLevelType w:val="multilevel"/>
    <w:tmpl w:val="1314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FD3383"/>
    <w:multiLevelType w:val="multilevel"/>
    <w:tmpl w:val="DE588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2556E0"/>
    <w:multiLevelType w:val="multilevel"/>
    <w:tmpl w:val="3CA6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74338"/>
    <w:multiLevelType w:val="multilevel"/>
    <w:tmpl w:val="04F8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B0DAF"/>
    <w:multiLevelType w:val="multilevel"/>
    <w:tmpl w:val="676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C3CA9"/>
    <w:multiLevelType w:val="multilevel"/>
    <w:tmpl w:val="DD46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93A9A"/>
    <w:multiLevelType w:val="multilevel"/>
    <w:tmpl w:val="E84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D32D1"/>
    <w:multiLevelType w:val="multilevel"/>
    <w:tmpl w:val="8C785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03EDC"/>
    <w:multiLevelType w:val="multilevel"/>
    <w:tmpl w:val="92EE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375E3"/>
    <w:multiLevelType w:val="multilevel"/>
    <w:tmpl w:val="D3F2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93CAD"/>
    <w:multiLevelType w:val="multilevel"/>
    <w:tmpl w:val="DCBA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25180"/>
    <w:multiLevelType w:val="multilevel"/>
    <w:tmpl w:val="DC7E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450F0"/>
    <w:multiLevelType w:val="multilevel"/>
    <w:tmpl w:val="7782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F46B34"/>
    <w:multiLevelType w:val="multilevel"/>
    <w:tmpl w:val="EF2C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15F2A"/>
    <w:multiLevelType w:val="multilevel"/>
    <w:tmpl w:val="462EB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36034"/>
    <w:multiLevelType w:val="multilevel"/>
    <w:tmpl w:val="EBA4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DD8F3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94268E3"/>
    <w:multiLevelType w:val="multilevel"/>
    <w:tmpl w:val="52980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B74585"/>
    <w:multiLevelType w:val="multilevel"/>
    <w:tmpl w:val="94B0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864256"/>
    <w:multiLevelType w:val="multilevel"/>
    <w:tmpl w:val="50C4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523C3E"/>
    <w:multiLevelType w:val="multilevel"/>
    <w:tmpl w:val="8C02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E2EF7"/>
    <w:multiLevelType w:val="multilevel"/>
    <w:tmpl w:val="D548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2A318C"/>
    <w:multiLevelType w:val="multilevel"/>
    <w:tmpl w:val="F5F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3244A4"/>
    <w:multiLevelType w:val="multilevel"/>
    <w:tmpl w:val="02DA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ED46B6"/>
    <w:multiLevelType w:val="multilevel"/>
    <w:tmpl w:val="EB4C5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7534798">
    <w:abstractNumId w:val="13"/>
  </w:num>
  <w:num w:numId="2" w16cid:durableId="1210066508">
    <w:abstractNumId w:val="28"/>
  </w:num>
  <w:num w:numId="3" w16cid:durableId="747118814">
    <w:abstractNumId w:val="12"/>
  </w:num>
  <w:num w:numId="4" w16cid:durableId="1627617702">
    <w:abstractNumId w:val="24"/>
  </w:num>
  <w:num w:numId="5" w16cid:durableId="403263662">
    <w:abstractNumId w:val="9"/>
  </w:num>
  <w:num w:numId="6" w16cid:durableId="184829546">
    <w:abstractNumId w:val="33"/>
  </w:num>
  <w:num w:numId="7" w16cid:durableId="454064955">
    <w:abstractNumId w:val="0"/>
  </w:num>
  <w:num w:numId="8" w16cid:durableId="152068330">
    <w:abstractNumId w:val="19"/>
  </w:num>
  <w:num w:numId="9" w16cid:durableId="115177157">
    <w:abstractNumId w:val="18"/>
  </w:num>
  <w:num w:numId="10" w16cid:durableId="1859734871">
    <w:abstractNumId w:val="15"/>
  </w:num>
  <w:num w:numId="11" w16cid:durableId="1950162620">
    <w:abstractNumId w:val="23"/>
  </w:num>
  <w:num w:numId="12" w16cid:durableId="1018964180">
    <w:abstractNumId w:val="8"/>
  </w:num>
  <w:num w:numId="13" w16cid:durableId="1948809240">
    <w:abstractNumId w:val="36"/>
  </w:num>
  <w:num w:numId="14" w16cid:durableId="627975854">
    <w:abstractNumId w:val="3"/>
  </w:num>
  <w:num w:numId="15" w16cid:durableId="1728801672">
    <w:abstractNumId w:val="7"/>
  </w:num>
  <w:num w:numId="16" w16cid:durableId="1759013804">
    <w:abstractNumId w:val="22"/>
  </w:num>
  <w:num w:numId="17" w16cid:durableId="1065447263">
    <w:abstractNumId w:val="31"/>
  </w:num>
  <w:num w:numId="18" w16cid:durableId="1493446458">
    <w:abstractNumId w:val="25"/>
  </w:num>
  <w:num w:numId="19" w16cid:durableId="382681746">
    <w:abstractNumId w:val="32"/>
  </w:num>
  <w:num w:numId="20" w16cid:durableId="1915160308">
    <w:abstractNumId w:val="10"/>
  </w:num>
  <w:num w:numId="21" w16cid:durableId="1815634405">
    <w:abstractNumId w:val="35"/>
  </w:num>
  <w:num w:numId="22" w16cid:durableId="33704054">
    <w:abstractNumId w:val="21"/>
  </w:num>
  <w:num w:numId="23" w16cid:durableId="1478497525">
    <w:abstractNumId w:val="6"/>
  </w:num>
  <w:num w:numId="24" w16cid:durableId="1754161124">
    <w:abstractNumId w:val="16"/>
  </w:num>
  <w:num w:numId="25" w16cid:durableId="1495410107">
    <w:abstractNumId w:val="1"/>
  </w:num>
  <w:num w:numId="26" w16cid:durableId="22706481">
    <w:abstractNumId w:val="11"/>
  </w:num>
  <w:num w:numId="27" w16cid:durableId="1685009687">
    <w:abstractNumId w:val="4"/>
  </w:num>
  <w:num w:numId="28" w16cid:durableId="2040471461">
    <w:abstractNumId w:val="30"/>
  </w:num>
  <w:num w:numId="29" w16cid:durableId="606666898">
    <w:abstractNumId w:val="26"/>
  </w:num>
  <w:num w:numId="30" w16cid:durableId="696930083">
    <w:abstractNumId w:val="2"/>
  </w:num>
  <w:num w:numId="31" w16cid:durableId="1160853578">
    <w:abstractNumId w:val="20"/>
  </w:num>
  <w:num w:numId="32" w16cid:durableId="2131970458">
    <w:abstractNumId w:val="34"/>
  </w:num>
  <w:num w:numId="33" w16cid:durableId="1120496058">
    <w:abstractNumId w:val="27"/>
  </w:num>
  <w:num w:numId="34" w16cid:durableId="1370490951">
    <w:abstractNumId w:val="17"/>
  </w:num>
  <w:num w:numId="35" w16cid:durableId="869102839">
    <w:abstractNumId w:val="14"/>
  </w:num>
  <w:num w:numId="36" w16cid:durableId="670565418">
    <w:abstractNumId w:val="29"/>
  </w:num>
  <w:num w:numId="37" w16cid:durableId="12696584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A09"/>
    <w:rsid w:val="0000003F"/>
    <w:rsid w:val="000403B8"/>
    <w:rsid w:val="00113B57"/>
    <w:rsid w:val="002C631D"/>
    <w:rsid w:val="00301A56"/>
    <w:rsid w:val="00364ED4"/>
    <w:rsid w:val="003730DF"/>
    <w:rsid w:val="003D1739"/>
    <w:rsid w:val="00400A16"/>
    <w:rsid w:val="004073AD"/>
    <w:rsid w:val="004B53B0"/>
    <w:rsid w:val="005D3FBC"/>
    <w:rsid w:val="00606EE4"/>
    <w:rsid w:val="0062116F"/>
    <w:rsid w:val="00667D63"/>
    <w:rsid w:val="00670A17"/>
    <w:rsid w:val="00685A34"/>
    <w:rsid w:val="006C1F45"/>
    <w:rsid w:val="006F0ED6"/>
    <w:rsid w:val="0077123E"/>
    <w:rsid w:val="008B3B8A"/>
    <w:rsid w:val="009E229A"/>
    <w:rsid w:val="00A41B8F"/>
    <w:rsid w:val="00A423B1"/>
    <w:rsid w:val="00A72423"/>
    <w:rsid w:val="00AA3475"/>
    <w:rsid w:val="00AF087D"/>
    <w:rsid w:val="00B45F9D"/>
    <w:rsid w:val="00B677C2"/>
    <w:rsid w:val="00BC1E09"/>
    <w:rsid w:val="00C545BC"/>
    <w:rsid w:val="00CC53B4"/>
    <w:rsid w:val="00CE56FE"/>
    <w:rsid w:val="00D2318C"/>
    <w:rsid w:val="00D36F3B"/>
    <w:rsid w:val="00D7555C"/>
    <w:rsid w:val="00DF47EF"/>
    <w:rsid w:val="00E23188"/>
    <w:rsid w:val="00E35FD0"/>
    <w:rsid w:val="00EC0CE3"/>
    <w:rsid w:val="00F66A09"/>
    <w:rsid w:val="00F9238A"/>
    <w:rsid w:val="00FD6C09"/>
    <w:rsid w:val="00FF4CE7"/>
    <w:rsid w:val="00FF76A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C8585"/>
  <w15:chartTrackingRefBased/>
  <w15:docId w15:val="{EC9BB5BB-65D9-4528-966D-966D99F8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6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A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A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6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A09"/>
    <w:rPr>
      <w:rFonts w:eastAsiaTheme="majorEastAsia" w:cstheme="majorBidi"/>
      <w:color w:val="272727" w:themeColor="text1" w:themeTint="D8"/>
    </w:rPr>
  </w:style>
  <w:style w:type="paragraph" w:styleId="Title">
    <w:name w:val="Title"/>
    <w:basedOn w:val="Normal"/>
    <w:next w:val="Normal"/>
    <w:link w:val="TitleChar"/>
    <w:uiPriority w:val="10"/>
    <w:qFormat/>
    <w:rsid w:val="00F66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A09"/>
    <w:pPr>
      <w:spacing w:before="160"/>
      <w:jc w:val="center"/>
    </w:pPr>
    <w:rPr>
      <w:i/>
      <w:iCs/>
      <w:color w:val="404040" w:themeColor="text1" w:themeTint="BF"/>
    </w:rPr>
  </w:style>
  <w:style w:type="character" w:customStyle="1" w:styleId="QuoteChar">
    <w:name w:val="Quote Char"/>
    <w:basedOn w:val="DefaultParagraphFont"/>
    <w:link w:val="Quote"/>
    <w:uiPriority w:val="29"/>
    <w:rsid w:val="00F66A09"/>
    <w:rPr>
      <w:i/>
      <w:iCs/>
      <w:color w:val="404040" w:themeColor="text1" w:themeTint="BF"/>
    </w:rPr>
  </w:style>
  <w:style w:type="paragraph" w:styleId="ListParagraph">
    <w:name w:val="List Paragraph"/>
    <w:basedOn w:val="Normal"/>
    <w:uiPriority w:val="34"/>
    <w:qFormat/>
    <w:rsid w:val="00F66A09"/>
    <w:pPr>
      <w:ind w:left="720"/>
      <w:contextualSpacing/>
    </w:pPr>
  </w:style>
  <w:style w:type="character" w:styleId="IntenseEmphasis">
    <w:name w:val="Intense Emphasis"/>
    <w:basedOn w:val="DefaultParagraphFont"/>
    <w:uiPriority w:val="21"/>
    <w:qFormat/>
    <w:rsid w:val="00F66A09"/>
    <w:rPr>
      <w:i/>
      <w:iCs/>
      <w:color w:val="2F5496" w:themeColor="accent1" w:themeShade="BF"/>
    </w:rPr>
  </w:style>
  <w:style w:type="paragraph" w:styleId="IntenseQuote">
    <w:name w:val="Intense Quote"/>
    <w:basedOn w:val="Normal"/>
    <w:next w:val="Normal"/>
    <w:link w:val="IntenseQuoteChar"/>
    <w:uiPriority w:val="30"/>
    <w:qFormat/>
    <w:rsid w:val="00F66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A09"/>
    <w:rPr>
      <w:i/>
      <w:iCs/>
      <w:color w:val="2F5496" w:themeColor="accent1" w:themeShade="BF"/>
    </w:rPr>
  </w:style>
  <w:style w:type="character" w:styleId="IntenseReference">
    <w:name w:val="Intense Reference"/>
    <w:basedOn w:val="DefaultParagraphFont"/>
    <w:uiPriority w:val="32"/>
    <w:qFormat/>
    <w:rsid w:val="00F66A09"/>
    <w:rPr>
      <w:b/>
      <w:bCs/>
      <w:smallCaps/>
      <w:color w:val="2F5496" w:themeColor="accent1" w:themeShade="BF"/>
      <w:spacing w:val="5"/>
    </w:rPr>
  </w:style>
  <w:style w:type="paragraph" w:styleId="NormalWeb">
    <w:name w:val="Normal (Web)"/>
    <w:basedOn w:val="Normal"/>
    <w:uiPriority w:val="99"/>
    <w:semiHidden/>
    <w:unhideWhenUsed/>
    <w:rsid w:val="00C545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4073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73AD"/>
  </w:style>
  <w:style w:type="paragraph" w:styleId="Footer">
    <w:name w:val="footer"/>
    <w:basedOn w:val="Normal"/>
    <w:link w:val="FooterChar"/>
    <w:uiPriority w:val="99"/>
    <w:unhideWhenUsed/>
    <w:rsid w:val="004073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73AD"/>
  </w:style>
  <w:style w:type="character" w:styleId="Hyperlink">
    <w:name w:val="Hyperlink"/>
    <w:basedOn w:val="DefaultParagraphFont"/>
    <w:uiPriority w:val="99"/>
    <w:unhideWhenUsed/>
    <w:rsid w:val="00301A56"/>
    <w:rPr>
      <w:color w:val="0563C1" w:themeColor="hyperlink"/>
      <w:u w:val="single"/>
    </w:rPr>
  </w:style>
  <w:style w:type="character" w:styleId="UnresolvedMention">
    <w:name w:val="Unresolved Mention"/>
    <w:basedOn w:val="DefaultParagraphFont"/>
    <w:uiPriority w:val="99"/>
    <w:semiHidden/>
    <w:unhideWhenUsed/>
    <w:rsid w:val="00301A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cord.com/channels/1454334800264695962/1456958759665664152/1488586764854759454"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tmp"/></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937</TotalTime>
  <Pages>1</Pages>
  <Words>4254</Words>
  <Characters>24249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ELCOT</dc:creator>
  <cp:keywords/>
  <dc:description/>
  <cp:lastModifiedBy>ELCOT</cp:lastModifiedBy>
  <cp:revision>17</cp:revision>
  <dcterms:created xsi:type="dcterms:W3CDTF">2026-04-09T17:20:00Z</dcterms:created>
  <dcterms:modified xsi:type="dcterms:W3CDTF">2026-04-12T11:51:00Z</dcterms:modified>
</cp:coreProperties>
</file>