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641FF" w14:textId="73F7D9C2" w:rsidR="00820655" w:rsidRDefault="00820655" w:rsidP="00820655">
      <w:pPr>
        <w:pStyle w:val="Heading1"/>
      </w:pPr>
      <w:r>
        <w:t>2.1 Splitting Dataset</w:t>
      </w:r>
    </w:p>
    <w:p w14:paraId="0669D0AE" w14:textId="209EB66A" w:rsidR="00820655" w:rsidRPr="00820655" w:rsidRDefault="00820655" w:rsidP="00820655">
      <w:r>
        <w:t xml:space="preserve">We split the data into training and validation dataset using scikit-learn with </w:t>
      </w:r>
      <w:proofErr w:type="gramStart"/>
      <w:r>
        <w:t>a</w:t>
      </w:r>
      <w:proofErr w:type="gramEnd"/>
      <w:r>
        <w:t xml:space="preserve"> 80-20 split, and also set </w:t>
      </w:r>
      <w:proofErr w:type="spellStart"/>
      <w:r>
        <w:t>random_state</w:t>
      </w:r>
      <w:proofErr w:type="spellEnd"/>
      <w:r>
        <w:t xml:space="preserve">, shuffle, and stratify values to ensure we got a deterministic result. </w:t>
      </w:r>
    </w:p>
    <w:p w14:paraId="54602E82" w14:textId="40FDD8E3" w:rsidR="00E238AE" w:rsidRDefault="00D1638B" w:rsidP="00D1638B">
      <w:pPr>
        <w:pStyle w:val="Heading1"/>
      </w:pPr>
      <w:r>
        <w:t>2.2 Build Models</w:t>
      </w:r>
    </w:p>
    <w:p w14:paraId="22C42612" w14:textId="03C8B82F" w:rsidR="00880FD4" w:rsidRDefault="00D1638B" w:rsidP="00820655">
      <w:r>
        <w:t xml:space="preserve">For this section </w:t>
      </w:r>
      <w:r w:rsidR="00D279EC">
        <w:t xml:space="preserve">we considered accuracy to be our primary criterion, interpretability as our </w:t>
      </w:r>
      <w:r w:rsidR="009D603B">
        <w:t>second</w:t>
      </w:r>
      <w:r w:rsidR="00D279EC">
        <w:t xml:space="preserve"> criterion</w:t>
      </w:r>
      <w:r w:rsidR="009D603B">
        <w:t>, and robustness as our third criterion</w:t>
      </w:r>
      <w:r w:rsidR="00D279EC">
        <w:t xml:space="preserve">. Therefore, </w:t>
      </w:r>
      <w:r>
        <w:t xml:space="preserve">we used the following 3 models: </w:t>
      </w:r>
      <w:proofErr w:type="spellStart"/>
      <w:r>
        <w:t>XGBoost</w:t>
      </w:r>
      <w:proofErr w:type="spellEnd"/>
      <w:r>
        <w:t xml:space="preserve">, </w:t>
      </w:r>
      <w:r w:rsidR="00880FD4">
        <w:t>K-Nearest Neighbours</w:t>
      </w:r>
      <w:r>
        <w:t xml:space="preserve">, and Random Forests. We chose </w:t>
      </w:r>
      <w:r w:rsidR="00396481">
        <w:t xml:space="preserve">two ensemble methods: </w:t>
      </w:r>
      <w:proofErr w:type="spellStart"/>
      <w:r>
        <w:t>XGBoost</w:t>
      </w:r>
      <w:proofErr w:type="spellEnd"/>
      <w:r>
        <w:t xml:space="preserve"> and Random Forests</w:t>
      </w:r>
      <w:r w:rsidR="00396481">
        <w:t>,</w:t>
      </w:r>
      <w:r>
        <w:t xml:space="preserve"> </w:t>
      </w:r>
      <w:r w:rsidR="009D603B">
        <w:t>because they are robust to outliers and non-linear data, and they produce results with high classification accuracy</w:t>
      </w:r>
      <w:r w:rsidR="000B7034">
        <w:t xml:space="preserve">. As for KNN, we chose it because we </w:t>
      </w:r>
      <w:r w:rsidR="009D603B">
        <w:t xml:space="preserve">felt the results were very simple to interpret and it is robust </w:t>
      </w:r>
      <w:r w:rsidR="00266F48">
        <w:t>regarding</w:t>
      </w:r>
      <w:r w:rsidR="009D603B">
        <w:t xml:space="preserve"> search space since classes do not have to be linearly separable like in SVM.</w:t>
      </w:r>
    </w:p>
    <w:p w14:paraId="2F85C75E" w14:textId="375EC6BF" w:rsidR="00880FD4" w:rsidRDefault="00880FD4" w:rsidP="00880FD4">
      <w:pPr>
        <w:pStyle w:val="Heading1"/>
      </w:pPr>
      <w:r>
        <w:t>2.3 Evaluation</w:t>
      </w:r>
    </w:p>
    <w:p w14:paraId="49FB4F66" w14:textId="693CB5D4" w:rsidR="00880FD4" w:rsidRDefault="00880FD4" w:rsidP="00880FD4">
      <w:r>
        <w:t>As we considered accuracy to be our primary criterion when choosing the models, we used prediction accuracy as the main metric to evaluate our models</w:t>
      </w:r>
      <w:r w:rsidR="001269B8">
        <w:t>, especially due to the problem statement for this project being able to accurately predict outcomes of COVID patients</w:t>
      </w:r>
      <w:r>
        <w:t xml:space="preserve">. For </w:t>
      </w:r>
      <w:proofErr w:type="spellStart"/>
      <w:r>
        <w:t>XGBoost</w:t>
      </w:r>
      <w:proofErr w:type="spellEnd"/>
      <w:r>
        <w:t xml:space="preserve">, K-Nearest Neighbours, and Random Forests, the accuracy of our model’s prediction values compared to the actual test data’s outcomes were 87.89%, 88.71%, and 89.19% respectively. </w:t>
      </w:r>
    </w:p>
    <w:p w14:paraId="591886BE" w14:textId="4F68A2B4" w:rsidR="008947F6" w:rsidRDefault="008947F6" w:rsidP="00880FD4">
      <w:r>
        <w:t>We also used scikit-</w:t>
      </w:r>
      <w:proofErr w:type="spellStart"/>
      <w:r>
        <w:t>learn’s</w:t>
      </w:r>
      <w:proofErr w:type="spellEnd"/>
      <w:r>
        <w:t xml:space="preserve"> classification report to get each model’s precision and recall. From the results listed below, it appears that for all 3 models the accuracy and recall for quite high were every class label outside of Recovered, which had lower precision values than the others. They also notably had extremely low recall, indicating high amounts of false negatives. Part of this may be due to the low number of Recovered entries in our dataset</w:t>
      </w:r>
      <w:r w:rsidR="009F3835">
        <w:t xml:space="preserve"> compared to the other labels</w:t>
      </w:r>
      <w:r>
        <w:t>, as can be seen in the support column.</w:t>
      </w:r>
    </w:p>
    <w:tbl>
      <w:tblPr>
        <w:tblStyle w:val="TableGrid"/>
        <w:tblW w:w="0" w:type="auto"/>
        <w:tblLook w:val="04A0" w:firstRow="1" w:lastRow="0" w:firstColumn="1" w:lastColumn="0" w:noHBand="0" w:noVBand="1"/>
      </w:tblPr>
      <w:tblGrid>
        <w:gridCol w:w="2263"/>
        <w:gridCol w:w="1701"/>
        <w:gridCol w:w="1646"/>
        <w:gridCol w:w="1870"/>
        <w:gridCol w:w="1870"/>
      </w:tblGrid>
      <w:tr w:rsidR="00C83871" w14:paraId="5CE4A8A9" w14:textId="77777777" w:rsidTr="00C83871">
        <w:tc>
          <w:tcPr>
            <w:tcW w:w="2263" w:type="dxa"/>
          </w:tcPr>
          <w:p w14:paraId="7588D6D3" w14:textId="5E038379" w:rsidR="00C83871" w:rsidRPr="00C83871" w:rsidRDefault="00C83871" w:rsidP="00C83871">
            <w:pPr>
              <w:rPr>
                <w:b/>
                <w:bCs/>
                <w:sz w:val="24"/>
                <w:szCs w:val="24"/>
              </w:rPr>
            </w:pPr>
            <w:proofErr w:type="spellStart"/>
            <w:r w:rsidRPr="00C83871">
              <w:rPr>
                <w:b/>
                <w:bCs/>
              </w:rPr>
              <w:t>XGBoost</w:t>
            </w:r>
            <w:proofErr w:type="spellEnd"/>
          </w:p>
        </w:tc>
        <w:tc>
          <w:tcPr>
            <w:tcW w:w="1701" w:type="dxa"/>
          </w:tcPr>
          <w:p w14:paraId="1DA665A0" w14:textId="2120F2F1" w:rsidR="00C83871" w:rsidRPr="00C83871" w:rsidRDefault="00C83871" w:rsidP="00C83871">
            <w:r w:rsidRPr="00C83871">
              <w:t>Precision</w:t>
            </w:r>
          </w:p>
        </w:tc>
        <w:tc>
          <w:tcPr>
            <w:tcW w:w="1646" w:type="dxa"/>
          </w:tcPr>
          <w:p w14:paraId="1395601A" w14:textId="23386108" w:rsidR="00C83871" w:rsidRPr="00C83871" w:rsidRDefault="00C83871" w:rsidP="00C83871">
            <w:r w:rsidRPr="00C83871">
              <w:t>Recall</w:t>
            </w:r>
          </w:p>
        </w:tc>
        <w:tc>
          <w:tcPr>
            <w:tcW w:w="1870" w:type="dxa"/>
          </w:tcPr>
          <w:p w14:paraId="64948907" w14:textId="18615362" w:rsidR="00C83871" w:rsidRPr="00C83871" w:rsidRDefault="00C83871" w:rsidP="00C83871">
            <w:r w:rsidRPr="00C83871">
              <w:t>F1-Score</w:t>
            </w:r>
          </w:p>
        </w:tc>
        <w:tc>
          <w:tcPr>
            <w:tcW w:w="1870" w:type="dxa"/>
          </w:tcPr>
          <w:p w14:paraId="3159CB9A" w14:textId="687931BB" w:rsidR="00C83871" w:rsidRPr="00C83871" w:rsidRDefault="00C83871" w:rsidP="00C83871">
            <w:r w:rsidRPr="00C83871">
              <w:t>Support</w:t>
            </w:r>
          </w:p>
        </w:tc>
      </w:tr>
      <w:tr w:rsidR="00C83871" w14:paraId="0982EF62" w14:textId="77777777" w:rsidTr="00C83871">
        <w:tc>
          <w:tcPr>
            <w:tcW w:w="2263" w:type="dxa"/>
          </w:tcPr>
          <w:p w14:paraId="4B2753CE" w14:textId="509783FE" w:rsidR="00C83871" w:rsidRPr="00C83871" w:rsidRDefault="00C83871" w:rsidP="00C83871">
            <w:r w:rsidRPr="00C83871">
              <w:t>Recovered</w:t>
            </w:r>
          </w:p>
        </w:tc>
        <w:tc>
          <w:tcPr>
            <w:tcW w:w="1701" w:type="dxa"/>
          </w:tcPr>
          <w:p w14:paraId="3EC6DBB4" w14:textId="388FD43E" w:rsidR="00C83871" w:rsidRPr="00C83871" w:rsidRDefault="00C83871" w:rsidP="00C83871">
            <w:r w:rsidRPr="00C83871">
              <w:t>0.7302</w:t>
            </w:r>
          </w:p>
        </w:tc>
        <w:tc>
          <w:tcPr>
            <w:tcW w:w="1646" w:type="dxa"/>
          </w:tcPr>
          <w:p w14:paraId="6DE7685F" w14:textId="24C37024" w:rsidR="00C83871" w:rsidRPr="00C83871" w:rsidRDefault="00C83871" w:rsidP="00C83871">
            <w:r w:rsidRPr="00C83871">
              <w:t>0.1029</w:t>
            </w:r>
          </w:p>
        </w:tc>
        <w:tc>
          <w:tcPr>
            <w:tcW w:w="1870" w:type="dxa"/>
          </w:tcPr>
          <w:p w14:paraId="619BF880" w14:textId="6AA22FE3" w:rsidR="00C83871" w:rsidRPr="00C83871" w:rsidRDefault="00C83871" w:rsidP="00C83871">
            <w:r w:rsidRPr="00C83871">
              <w:t>0.1804</w:t>
            </w:r>
          </w:p>
        </w:tc>
        <w:tc>
          <w:tcPr>
            <w:tcW w:w="1870" w:type="dxa"/>
          </w:tcPr>
          <w:p w14:paraId="3799273C" w14:textId="0C69840C" w:rsidR="00C83871" w:rsidRPr="00C83871" w:rsidRDefault="00C83871" w:rsidP="00C83871">
            <w:r w:rsidRPr="00C83871">
              <w:t>894</w:t>
            </w:r>
          </w:p>
        </w:tc>
      </w:tr>
      <w:tr w:rsidR="00C83871" w14:paraId="2CE33C5C" w14:textId="77777777" w:rsidTr="00C83871">
        <w:tc>
          <w:tcPr>
            <w:tcW w:w="2263" w:type="dxa"/>
          </w:tcPr>
          <w:p w14:paraId="7F263A1F" w14:textId="0ACEF10E" w:rsidR="00C83871" w:rsidRPr="00C83871" w:rsidRDefault="00C83871" w:rsidP="00C83871">
            <w:r w:rsidRPr="00C83871">
              <w:t>Hospitalized</w:t>
            </w:r>
          </w:p>
        </w:tc>
        <w:tc>
          <w:tcPr>
            <w:tcW w:w="1701" w:type="dxa"/>
          </w:tcPr>
          <w:p w14:paraId="7890A7F3" w14:textId="77F177F4" w:rsidR="00C83871" w:rsidRPr="00C83871" w:rsidRDefault="00C83871" w:rsidP="00C83871">
            <w:r w:rsidRPr="00C83871">
              <w:t>0.7998</w:t>
            </w:r>
          </w:p>
        </w:tc>
        <w:tc>
          <w:tcPr>
            <w:tcW w:w="1646" w:type="dxa"/>
          </w:tcPr>
          <w:p w14:paraId="60881CAC" w14:textId="22AF1A3C" w:rsidR="00C83871" w:rsidRPr="00C83871" w:rsidRDefault="00C83871" w:rsidP="00C83871">
            <w:r w:rsidRPr="00C83871">
              <w:t>0.8969</w:t>
            </w:r>
          </w:p>
        </w:tc>
        <w:tc>
          <w:tcPr>
            <w:tcW w:w="1870" w:type="dxa"/>
          </w:tcPr>
          <w:p w14:paraId="60C0D503" w14:textId="1AC455F6" w:rsidR="00C83871" w:rsidRPr="00C83871" w:rsidRDefault="00C83871" w:rsidP="00C83871">
            <w:r w:rsidRPr="00C83871">
              <w:t>0.8456</w:t>
            </w:r>
          </w:p>
        </w:tc>
        <w:tc>
          <w:tcPr>
            <w:tcW w:w="1870" w:type="dxa"/>
          </w:tcPr>
          <w:p w14:paraId="60B8CED2" w14:textId="77875702" w:rsidR="00C83871" w:rsidRPr="00C83871" w:rsidRDefault="00C83871" w:rsidP="00C83871">
            <w:r w:rsidRPr="00C83871">
              <w:t>25067</w:t>
            </w:r>
          </w:p>
        </w:tc>
      </w:tr>
      <w:tr w:rsidR="00C83871" w14:paraId="13A46D2D" w14:textId="77777777" w:rsidTr="00C83871">
        <w:tc>
          <w:tcPr>
            <w:tcW w:w="2263" w:type="dxa"/>
          </w:tcPr>
          <w:p w14:paraId="248F68BE" w14:textId="48783783" w:rsidR="00C83871" w:rsidRPr="00C83871" w:rsidRDefault="00C83871" w:rsidP="00C83871">
            <w:r w:rsidRPr="00C83871">
              <w:t>Non-hospitalized</w:t>
            </w:r>
          </w:p>
        </w:tc>
        <w:tc>
          <w:tcPr>
            <w:tcW w:w="1701" w:type="dxa"/>
          </w:tcPr>
          <w:p w14:paraId="2CB21A44" w14:textId="099DB974" w:rsidR="00C83871" w:rsidRPr="00C83871" w:rsidRDefault="00C83871" w:rsidP="00C83871">
            <w:r w:rsidRPr="00C83871">
              <w:t>0.9912</w:t>
            </w:r>
          </w:p>
        </w:tc>
        <w:tc>
          <w:tcPr>
            <w:tcW w:w="1646" w:type="dxa"/>
          </w:tcPr>
          <w:p w14:paraId="47A662FE" w14:textId="06E13E64" w:rsidR="00C83871" w:rsidRPr="00C83871" w:rsidRDefault="00C83871" w:rsidP="00C83871">
            <w:r w:rsidRPr="00C83871">
              <w:t xml:space="preserve">0.9947    </w:t>
            </w:r>
          </w:p>
        </w:tc>
        <w:tc>
          <w:tcPr>
            <w:tcW w:w="1870" w:type="dxa"/>
          </w:tcPr>
          <w:p w14:paraId="55307E44" w14:textId="4077395C" w:rsidR="00C83871" w:rsidRPr="00C83871" w:rsidRDefault="00C83871" w:rsidP="00C83871">
            <w:r w:rsidRPr="00C83871">
              <w:t>0.9929</w:t>
            </w:r>
          </w:p>
        </w:tc>
        <w:tc>
          <w:tcPr>
            <w:tcW w:w="1870" w:type="dxa"/>
          </w:tcPr>
          <w:p w14:paraId="4068E84B" w14:textId="4F530514" w:rsidR="00C83871" w:rsidRPr="00C83871" w:rsidRDefault="00C83871" w:rsidP="00C83871">
            <w:r w:rsidRPr="00C83871">
              <w:t>29978</w:t>
            </w:r>
          </w:p>
        </w:tc>
      </w:tr>
      <w:tr w:rsidR="00C83871" w14:paraId="75D02E4D" w14:textId="77777777" w:rsidTr="00C83871">
        <w:tc>
          <w:tcPr>
            <w:tcW w:w="2263" w:type="dxa"/>
          </w:tcPr>
          <w:p w14:paraId="25FD085A" w14:textId="65E37DDE" w:rsidR="00C83871" w:rsidRPr="00C83871" w:rsidRDefault="00C83871" w:rsidP="00C83871">
            <w:r w:rsidRPr="00C83871">
              <w:t>Deceased</w:t>
            </w:r>
          </w:p>
        </w:tc>
        <w:tc>
          <w:tcPr>
            <w:tcW w:w="1701" w:type="dxa"/>
          </w:tcPr>
          <w:p w14:paraId="77363697" w14:textId="278F8C49" w:rsidR="00C83871" w:rsidRPr="00C83871" w:rsidRDefault="00C83871" w:rsidP="00C83871">
            <w:r w:rsidRPr="00C83871">
              <w:t>0.8040</w:t>
            </w:r>
          </w:p>
        </w:tc>
        <w:tc>
          <w:tcPr>
            <w:tcW w:w="1646" w:type="dxa"/>
          </w:tcPr>
          <w:p w14:paraId="75D92D26" w14:textId="0D8B7807" w:rsidR="00C83871" w:rsidRPr="00C83871" w:rsidRDefault="00C83871" w:rsidP="00C83871">
            <w:r w:rsidRPr="00C83871">
              <w:t>0.6949</w:t>
            </w:r>
          </w:p>
        </w:tc>
        <w:tc>
          <w:tcPr>
            <w:tcW w:w="1870" w:type="dxa"/>
          </w:tcPr>
          <w:p w14:paraId="27A5F308" w14:textId="2D49FC14" w:rsidR="00C83871" w:rsidRPr="00C83871" w:rsidRDefault="00C83871" w:rsidP="00C83871">
            <w:r w:rsidRPr="00C83871">
              <w:t>0.7455</w:t>
            </w:r>
          </w:p>
        </w:tc>
        <w:tc>
          <w:tcPr>
            <w:tcW w:w="1870" w:type="dxa"/>
          </w:tcPr>
          <w:p w14:paraId="246946DC" w14:textId="456DA0C2" w:rsidR="00C83871" w:rsidRPr="00C83871" w:rsidRDefault="00C83871" w:rsidP="00C83871">
            <w:r w:rsidRPr="00C83871">
              <w:t>17536</w:t>
            </w:r>
          </w:p>
        </w:tc>
      </w:tr>
      <w:tr w:rsidR="00C83871" w14:paraId="6604A5AB" w14:textId="77777777" w:rsidTr="00C83871">
        <w:tc>
          <w:tcPr>
            <w:tcW w:w="2263" w:type="dxa"/>
          </w:tcPr>
          <w:p w14:paraId="4E8D2BA5" w14:textId="77A5DA77" w:rsidR="00C83871" w:rsidRPr="00C83871" w:rsidRDefault="00C83871" w:rsidP="00C83871">
            <w:r w:rsidRPr="00C83871">
              <w:t>Accuracy</w:t>
            </w:r>
          </w:p>
        </w:tc>
        <w:tc>
          <w:tcPr>
            <w:tcW w:w="1701" w:type="dxa"/>
          </w:tcPr>
          <w:p w14:paraId="18D03388" w14:textId="77777777" w:rsidR="00C83871" w:rsidRPr="00C83871" w:rsidRDefault="00C83871" w:rsidP="00C83871"/>
        </w:tc>
        <w:tc>
          <w:tcPr>
            <w:tcW w:w="1646" w:type="dxa"/>
          </w:tcPr>
          <w:p w14:paraId="0655B30A" w14:textId="77777777" w:rsidR="00C83871" w:rsidRPr="00C83871" w:rsidRDefault="00C83871" w:rsidP="00C83871"/>
        </w:tc>
        <w:tc>
          <w:tcPr>
            <w:tcW w:w="1870" w:type="dxa"/>
          </w:tcPr>
          <w:p w14:paraId="20C236D0" w14:textId="5337AA29" w:rsidR="00C83871" w:rsidRPr="00C83871" w:rsidRDefault="00C83871" w:rsidP="00C83871">
            <w:r w:rsidRPr="00C83871">
              <w:t>0.8789</w:t>
            </w:r>
          </w:p>
        </w:tc>
        <w:tc>
          <w:tcPr>
            <w:tcW w:w="1870" w:type="dxa"/>
          </w:tcPr>
          <w:p w14:paraId="55BD9B88" w14:textId="65E5F331" w:rsidR="00C83871" w:rsidRPr="00C83871" w:rsidRDefault="00C83871" w:rsidP="00C83871">
            <w:r w:rsidRPr="00C83871">
              <w:t>73475</w:t>
            </w:r>
          </w:p>
        </w:tc>
      </w:tr>
    </w:tbl>
    <w:p w14:paraId="4166A08B" w14:textId="7F9819BC" w:rsidR="00C83871" w:rsidRDefault="00C83871" w:rsidP="00880FD4"/>
    <w:tbl>
      <w:tblPr>
        <w:tblStyle w:val="TableGrid"/>
        <w:tblW w:w="0" w:type="auto"/>
        <w:tblLook w:val="04A0" w:firstRow="1" w:lastRow="0" w:firstColumn="1" w:lastColumn="0" w:noHBand="0" w:noVBand="1"/>
      </w:tblPr>
      <w:tblGrid>
        <w:gridCol w:w="2263"/>
        <w:gridCol w:w="1701"/>
        <w:gridCol w:w="1646"/>
        <w:gridCol w:w="1870"/>
        <w:gridCol w:w="1870"/>
      </w:tblGrid>
      <w:tr w:rsidR="00C83871" w:rsidRPr="00C83871" w14:paraId="3CF80A12" w14:textId="77777777" w:rsidTr="003F5F1F">
        <w:tc>
          <w:tcPr>
            <w:tcW w:w="2263" w:type="dxa"/>
          </w:tcPr>
          <w:p w14:paraId="32E59B0C" w14:textId="49D65CC7" w:rsidR="00C83871" w:rsidRPr="00C83871" w:rsidRDefault="00C83871" w:rsidP="00C83871">
            <w:pPr>
              <w:rPr>
                <w:b/>
                <w:bCs/>
              </w:rPr>
            </w:pPr>
            <w:r w:rsidRPr="00C83871">
              <w:rPr>
                <w:b/>
                <w:bCs/>
              </w:rPr>
              <w:t>K-Nearest Neighbours</w:t>
            </w:r>
          </w:p>
        </w:tc>
        <w:tc>
          <w:tcPr>
            <w:tcW w:w="1701" w:type="dxa"/>
          </w:tcPr>
          <w:p w14:paraId="2D79EDA2" w14:textId="77777777" w:rsidR="00C83871" w:rsidRPr="00C83871" w:rsidRDefault="00C83871" w:rsidP="00C83871">
            <w:r w:rsidRPr="00C83871">
              <w:t>Precision</w:t>
            </w:r>
          </w:p>
        </w:tc>
        <w:tc>
          <w:tcPr>
            <w:tcW w:w="1646" w:type="dxa"/>
          </w:tcPr>
          <w:p w14:paraId="399E2443" w14:textId="77777777" w:rsidR="00C83871" w:rsidRPr="00C83871" w:rsidRDefault="00C83871" w:rsidP="00C83871">
            <w:r w:rsidRPr="00C83871">
              <w:t>Recall</w:t>
            </w:r>
          </w:p>
        </w:tc>
        <w:tc>
          <w:tcPr>
            <w:tcW w:w="1870" w:type="dxa"/>
          </w:tcPr>
          <w:p w14:paraId="02E1F1F7" w14:textId="77777777" w:rsidR="00C83871" w:rsidRPr="00C83871" w:rsidRDefault="00C83871" w:rsidP="00C83871">
            <w:r w:rsidRPr="00C83871">
              <w:t>F1-Score</w:t>
            </w:r>
          </w:p>
        </w:tc>
        <w:tc>
          <w:tcPr>
            <w:tcW w:w="1870" w:type="dxa"/>
          </w:tcPr>
          <w:p w14:paraId="310C391E" w14:textId="77777777" w:rsidR="00C83871" w:rsidRPr="00C83871" w:rsidRDefault="00C83871" w:rsidP="00C83871">
            <w:r w:rsidRPr="00C83871">
              <w:t>Support</w:t>
            </w:r>
          </w:p>
        </w:tc>
      </w:tr>
      <w:tr w:rsidR="00C83871" w:rsidRPr="00C83871" w14:paraId="2E10646A" w14:textId="77777777" w:rsidTr="003F5F1F">
        <w:tc>
          <w:tcPr>
            <w:tcW w:w="2263" w:type="dxa"/>
          </w:tcPr>
          <w:p w14:paraId="12A71AAD" w14:textId="77777777" w:rsidR="00C83871" w:rsidRPr="00C83871" w:rsidRDefault="00C83871" w:rsidP="00C83871">
            <w:r w:rsidRPr="00C83871">
              <w:t>Recovered</w:t>
            </w:r>
          </w:p>
        </w:tc>
        <w:tc>
          <w:tcPr>
            <w:tcW w:w="1701" w:type="dxa"/>
          </w:tcPr>
          <w:p w14:paraId="2FB712ED" w14:textId="17ABFCF7" w:rsidR="00C83871" w:rsidRPr="00C83871" w:rsidRDefault="00C83871" w:rsidP="00C83871">
            <w:r w:rsidRPr="00C83871">
              <w:t>0.5839</w:t>
            </w:r>
          </w:p>
        </w:tc>
        <w:tc>
          <w:tcPr>
            <w:tcW w:w="1646" w:type="dxa"/>
          </w:tcPr>
          <w:p w14:paraId="1D5DCACB" w14:textId="4C19D2D4" w:rsidR="00C83871" w:rsidRPr="00C83871" w:rsidRDefault="00C83871" w:rsidP="00C83871">
            <w:r w:rsidRPr="00C83871">
              <w:t>0.0973</w:t>
            </w:r>
          </w:p>
        </w:tc>
        <w:tc>
          <w:tcPr>
            <w:tcW w:w="1870" w:type="dxa"/>
          </w:tcPr>
          <w:p w14:paraId="3239862B" w14:textId="424EF39C" w:rsidR="00C83871" w:rsidRPr="00C83871" w:rsidRDefault="00C83871" w:rsidP="00C83871">
            <w:r w:rsidRPr="00C83871">
              <w:t>0.1668</w:t>
            </w:r>
          </w:p>
        </w:tc>
        <w:tc>
          <w:tcPr>
            <w:tcW w:w="1870" w:type="dxa"/>
          </w:tcPr>
          <w:p w14:paraId="63DCF0D7" w14:textId="77777777" w:rsidR="00C83871" w:rsidRPr="00C83871" w:rsidRDefault="00C83871" w:rsidP="00C83871">
            <w:r w:rsidRPr="00C83871">
              <w:t>894</w:t>
            </w:r>
          </w:p>
        </w:tc>
      </w:tr>
      <w:tr w:rsidR="00C83871" w:rsidRPr="00C83871" w14:paraId="25015FEE" w14:textId="77777777" w:rsidTr="003F5F1F">
        <w:tc>
          <w:tcPr>
            <w:tcW w:w="2263" w:type="dxa"/>
          </w:tcPr>
          <w:p w14:paraId="45E8F719" w14:textId="77777777" w:rsidR="00C83871" w:rsidRPr="00C83871" w:rsidRDefault="00C83871" w:rsidP="00C83871">
            <w:r w:rsidRPr="00C83871">
              <w:t>Hospitalized</w:t>
            </w:r>
          </w:p>
        </w:tc>
        <w:tc>
          <w:tcPr>
            <w:tcW w:w="1701" w:type="dxa"/>
          </w:tcPr>
          <w:p w14:paraId="155C4397" w14:textId="7D738C1F" w:rsidR="00C83871" w:rsidRPr="00C83871" w:rsidRDefault="00C83871" w:rsidP="00C83871">
            <w:r w:rsidRPr="00C83871">
              <w:t>0.8391</w:t>
            </w:r>
          </w:p>
        </w:tc>
        <w:tc>
          <w:tcPr>
            <w:tcW w:w="1646" w:type="dxa"/>
          </w:tcPr>
          <w:p w14:paraId="0F99B29A" w14:textId="4AAA5538" w:rsidR="00C83871" w:rsidRPr="00C83871" w:rsidRDefault="00C83871" w:rsidP="00C83871">
            <w:r w:rsidRPr="00C83871">
              <w:t>0.8811</w:t>
            </w:r>
          </w:p>
        </w:tc>
        <w:tc>
          <w:tcPr>
            <w:tcW w:w="1870" w:type="dxa"/>
          </w:tcPr>
          <w:p w14:paraId="16658102" w14:textId="3918123B" w:rsidR="00C83871" w:rsidRPr="00C83871" w:rsidRDefault="00C83871" w:rsidP="00C83871">
            <w:r w:rsidRPr="00C83871">
              <w:t>0.8596</w:t>
            </w:r>
          </w:p>
        </w:tc>
        <w:tc>
          <w:tcPr>
            <w:tcW w:w="1870" w:type="dxa"/>
          </w:tcPr>
          <w:p w14:paraId="4F12F301" w14:textId="77777777" w:rsidR="00C83871" w:rsidRPr="00C83871" w:rsidRDefault="00C83871" w:rsidP="00C83871">
            <w:r w:rsidRPr="00C83871">
              <w:t>25067</w:t>
            </w:r>
          </w:p>
        </w:tc>
      </w:tr>
      <w:tr w:rsidR="00C83871" w:rsidRPr="00C83871" w14:paraId="6993CF2A" w14:textId="77777777" w:rsidTr="003F5F1F">
        <w:tc>
          <w:tcPr>
            <w:tcW w:w="2263" w:type="dxa"/>
          </w:tcPr>
          <w:p w14:paraId="40C9FCE3" w14:textId="77777777" w:rsidR="00C83871" w:rsidRPr="00C83871" w:rsidRDefault="00C83871" w:rsidP="00C83871">
            <w:r w:rsidRPr="00C83871">
              <w:t>Non-hospitalized</w:t>
            </w:r>
          </w:p>
        </w:tc>
        <w:tc>
          <w:tcPr>
            <w:tcW w:w="1701" w:type="dxa"/>
          </w:tcPr>
          <w:p w14:paraId="1FF758A0" w14:textId="66148A12" w:rsidR="00C83871" w:rsidRPr="00C83871" w:rsidRDefault="00C83871" w:rsidP="00C83871">
            <w:r w:rsidRPr="00C83871">
              <w:t>0.9790</w:t>
            </w:r>
          </w:p>
        </w:tc>
        <w:tc>
          <w:tcPr>
            <w:tcW w:w="1646" w:type="dxa"/>
          </w:tcPr>
          <w:p w14:paraId="6F0FA287" w14:textId="45C60EDB" w:rsidR="00C83871" w:rsidRPr="00C83871" w:rsidRDefault="00C83871" w:rsidP="00C83871">
            <w:r w:rsidRPr="00C83871">
              <w:t>0.9929</w:t>
            </w:r>
          </w:p>
        </w:tc>
        <w:tc>
          <w:tcPr>
            <w:tcW w:w="1870" w:type="dxa"/>
          </w:tcPr>
          <w:p w14:paraId="45DAFBEB" w14:textId="1E205B99" w:rsidR="00C83871" w:rsidRPr="00C83871" w:rsidRDefault="00C83871" w:rsidP="00C83871">
            <w:r w:rsidRPr="00C83871">
              <w:t>0.9859</w:t>
            </w:r>
          </w:p>
        </w:tc>
        <w:tc>
          <w:tcPr>
            <w:tcW w:w="1870" w:type="dxa"/>
          </w:tcPr>
          <w:p w14:paraId="7CFF4F58" w14:textId="77777777" w:rsidR="00C83871" w:rsidRPr="00C83871" w:rsidRDefault="00C83871" w:rsidP="00C83871">
            <w:r w:rsidRPr="00C83871">
              <w:t>29978</w:t>
            </w:r>
          </w:p>
        </w:tc>
      </w:tr>
      <w:tr w:rsidR="00C83871" w:rsidRPr="00C83871" w14:paraId="5B0F8E4D" w14:textId="77777777" w:rsidTr="003F5F1F">
        <w:tc>
          <w:tcPr>
            <w:tcW w:w="2263" w:type="dxa"/>
          </w:tcPr>
          <w:p w14:paraId="667F632F" w14:textId="77777777" w:rsidR="00C83871" w:rsidRPr="00C83871" w:rsidRDefault="00C83871" w:rsidP="00C83871">
            <w:r w:rsidRPr="00C83871">
              <w:t>Deceased</w:t>
            </w:r>
          </w:p>
        </w:tc>
        <w:tc>
          <w:tcPr>
            <w:tcW w:w="1701" w:type="dxa"/>
          </w:tcPr>
          <w:p w14:paraId="400CF59D" w14:textId="0C05395B" w:rsidR="00C83871" w:rsidRPr="00C83871" w:rsidRDefault="00C83871" w:rsidP="00C83871">
            <w:r w:rsidRPr="00C83871">
              <w:t>0.7975</w:t>
            </w:r>
          </w:p>
        </w:tc>
        <w:tc>
          <w:tcPr>
            <w:tcW w:w="1646" w:type="dxa"/>
          </w:tcPr>
          <w:p w14:paraId="4C376552" w14:textId="04538DDF" w:rsidR="00C83871" w:rsidRPr="00C83871" w:rsidRDefault="00C83871" w:rsidP="00C83871">
            <w:r w:rsidRPr="00C83871">
              <w:t>0.7551</w:t>
            </w:r>
          </w:p>
        </w:tc>
        <w:tc>
          <w:tcPr>
            <w:tcW w:w="1870" w:type="dxa"/>
          </w:tcPr>
          <w:p w14:paraId="0436DA1A" w14:textId="46655BC1" w:rsidR="00C83871" w:rsidRPr="00C83871" w:rsidRDefault="00C83871" w:rsidP="00C83871">
            <w:r w:rsidRPr="00C83871">
              <w:t>0.7757</w:t>
            </w:r>
          </w:p>
        </w:tc>
        <w:tc>
          <w:tcPr>
            <w:tcW w:w="1870" w:type="dxa"/>
          </w:tcPr>
          <w:p w14:paraId="4759CCB8" w14:textId="77777777" w:rsidR="00C83871" w:rsidRPr="00C83871" w:rsidRDefault="00C83871" w:rsidP="00C83871">
            <w:r w:rsidRPr="00C83871">
              <w:t>17536</w:t>
            </w:r>
          </w:p>
        </w:tc>
      </w:tr>
      <w:tr w:rsidR="00C83871" w:rsidRPr="00C83871" w14:paraId="371E192E" w14:textId="77777777" w:rsidTr="003F5F1F">
        <w:tc>
          <w:tcPr>
            <w:tcW w:w="2263" w:type="dxa"/>
          </w:tcPr>
          <w:p w14:paraId="7ED3098B" w14:textId="77777777" w:rsidR="00C83871" w:rsidRPr="00C83871" w:rsidRDefault="00C83871" w:rsidP="00C83871">
            <w:r w:rsidRPr="00C83871">
              <w:t>Accuracy</w:t>
            </w:r>
          </w:p>
        </w:tc>
        <w:tc>
          <w:tcPr>
            <w:tcW w:w="1701" w:type="dxa"/>
          </w:tcPr>
          <w:p w14:paraId="01221714" w14:textId="77777777" w:rsidR="00C83871" w:rsidRPr="00C83871" w:rsidRDefault="00C83871" w:rsidP="00C83871"/>
        </w:tc>
        <w:tc>
          <w:tcPr>
            <w:tcW w:w="1646" w:type="dxa"/>
          </w:tcPr>
          <w:p w14:paraId="13DC1E3B" w14:textId="77777777" w:rsidR="00C83871" w:rsidRPr="00C83871" w:rsidRDefault="00C83871" w:rsidP="00C83871"/>
        </w:tc>
        <w:tc>
          <w:tcPr>
            <w:tcW w:w="1870" w:type="dxa"/>
          </w:tcPr>
          <w:p w14:paraId="7E80673E" w14:textId="134B1D15" w:rsidR="00C83871" w:rsidRPr="00C83871" w:rsidRDefault="00C83871" w:rsidP="00C83871">
            <w:r w:rsidRPr="00C83871">
              <w:t>0.8871</w:t>
            </w:r>
          </w:p>
        </w:tc>
        <w:tc>
          <w:tcPr>
            <w:tcW w:w="1870" w:type="dxa"/>
          </w:tcPr>
          <w:p w14:paraId="1F05A881" w14:textId="77777777" w:rsidR="00C83871" w:rsidRPr="00C83871" w:rsidRDefault="00C83871" w:rsidP="00C83871">
            <w:r w:rsidRPr="00C83871">
              <w:t>73475</w:t>
            </w:r>
          </w:p>
        </w:tc>
      </w:tr>
    </w:tbl>
    <w:p w14:paraId="09203032" w14:textId="3FB20A32" w:rsidR="00C83871" w:rsidRPr="00C83871" w:rsidRDefault="00C83871" w:rsidP="00C83871"/>
    <w:tbl>
      <w:tblPr>
        <w:tblStyle w:val="TableGrid"/>
        <w:tblW w:w="0" w:type="auto"/>
        <w:tblLook w:val="04A0" w:firstRow="1" w:lastRow="0" w:firstColumn="1" w:lastColumn="0" w:noHBand="0" w:noVBand="1"/>
      </w:tblPr>
      <w:tblGrid>
        <w:gridCol w:w="2263"/>
        <w:gridCol w:w="1701"/>
        <w:gridCol w:w="1646"/>
        <w:gridCol w:w="1870"/>
        <w:gridCol w:w="1870"/>
      </w:tblGrid>
      <w:tr w:rsidR="00C83871" w:rsidRPr="00C83871" w14:paraId="7A1ED9C5" w14:textId="77777777" w:rsidTr="003F5F1F">
        <w:tc>
          <w:tcPr>
            <w:tcW w:w="2263" w:type="dxa"/>
          </w:tcPr>
          <w:p w14:paraId="3D8F1EC8" w14:textId="7395AE09" w:rsidR="00C83871" w:rsidRPr="00C83871" w:rsidRDefault="00C83871" w:rsidP="00C83871">
            <w:pPr>
              <w:rPr>
                <w:b/>
                <w:bCs/>
              </w:rPr>
            </w:pPr>
            <w:r w:rsidRPr="00C83871">
              <w:rPr>
                <w:b/>
                <w:bCs/>
              </w:rPr>
              <w:t xml:space="preserve">Random Forests </w:t>
            </w:r>
          </w:p>
        </w:tc>
        <w:tc>
          <w:tcPr>
            <w:tcW w:w="1701" w:type="dxa"/>
          </w:tcPr>
          <w:p w14:paraId="369CA71D" w14:textId="77777777" w:rsidR="00C83871" w:rsidRPr="00C83871" w:rsidRDefault="00C83871" w:rsidP="00C83871">
            <w:r w:rsidRPr="00C83871">
              <w:t>Precision</w:t>
            </w:r>
          </w:p>
        </w:tc>
        <w:tc>
          <w:tcPr>
            <w:tcW w:w="1646" w:type="dxa"/>
          </w:tcPr>
          <w:p w14:paraId="32C3CFD0" w14:textId="77777777" w:rsidR="00C83871" w:rsidRPr="00C83871" w:rsidRDefault="00C83871" w:rsidP="00C83871">
            <w:r w:rsidRPr="00C83871">
              <w:t>Recall</w:t>
            </w:r>
          </w:p>
        </w:tc>
        <w:tc>
          <w:tcPr>
            <w:tcW w:w="1870" w:type="dxa"/>
          </w:tcPr>
          <w:p w14:paraId="1D0834F5" w14:textId="77777777" w:rsidR="00C83871" w:rsidRPr="00C83871" w:rsidRDefault="00C83871" w:rsidP="00C83871">
            <w:r w:rsidRPr="00C83871">
              <w:t>F1-Score</w:t>
            </w:r>
          </w:p>
        </w:tc>
        <w:tc>
          <w:tcPr>
            <w:tcW w:w="1870" w:type="dxa"/>
          </w:tcPr>
          <w:p w14:paraId="5EE45F0A" w14:textId="77777777" w:rsidR="00C83871" w:rsidRPr="00C83871" w:rsidRDefault="00C83871" w:rsidP="00C83871">
            <w:r w:rsidRPr="00C83871">
              <w:t>Support</w:t>
            </w:r>
          </w:p>
        </w:tc>
      </w:tr>
      <w:tr w:rsidR="00C83871" w:rsidRPr="00C83871" w14:paraId="612C893D" w14:textId="77777777" w:rsidTr="003F5F1F">
        <w:tc>
          <w:tcPr>
            <w:tcW w:w="2263" w:type="dxa"/>
          </w:tcPr>
          <w:p w14:paraId="0C95644A" w14:textId="77777777" w:rsidR="00C83871" w:rsidRPr="00C83871" w:rsidRDefault="00C83871" w:rsidP="00C83871">
            <w:r w:rsidRPr="00C83871">
              <w:t>Recovered</w:t>
            </w:r>
          </w:p>
        </w:tc>
        <w:tc>
          <w:tcPr>
            <w:tcW w:w="1701" w:type="dxa"/>
          </w:tcPr>
          <w:p w14:paraId="5A3518F6" w14:textId="7D9E26E6" w:rsidR="00C83871" w:rsidRPr="00C83871" w:rsidRDefault="00C83871" w:rsidP="00C83871">
            <w:r w:rsidRPr="00C83871">
              <w:t>0.5419</w:t>
            </w:r>
          </w:p>
        </w:tc>
        <w:tc>
          <w:tcPr>
            <w:tcW w:w="1646" w:type="dxa"/>
          </w:tcPr>
          <w:p w14:paraId="420B8A68" w14:textId="66A3637A" w:rsidR="00C83871" w:rsidRPr="00C83871" w:rsidRDefault="00C83871" w:rsidP="00C83871">
            <w:r w:rsidRPr="00C83871">
              <w:t>0.1230</w:t>
            </w:r>
          </w:p>
        </w:tc>
        <w:tc>
          <w:tcPr>
            <w:tcW w:w="1870" w:type="dxa"/>
          </w:tcPr>
          <w:p w14:paraId="4FC986FB" w14:textId="606AA477" w:rsidR="00C83871" w:rsidRPr="00C83871" w:rsidRDefault="00C83871" w:rsidP="00C83871">
            <w:r w:rsidRPr="00C83871">
              <w:t>0.2005</w:t>
            </w:r>
          </w:p>
        </w:tc>
        <w:tc>
          <w:tcPr>
            <w:tcW w:w="1870" w:type="dxa"/>
          </w:tcPr>
          <w:p w14:paraId="014C24CD" w14:textId="77777777" w:rsidR="00C83871" w:rsidRPr="00C83871" w:rsidRDefault="00C83871" w:rsidP="00C83871">
            <w:r w:rsidRPr="00C83871">
              <w:t>894</w:t>
            </w:r>
          </w:p>
        </w:tc>
      </w:tr>
      <w:tr w:rsidR="00C83871" w:rsidRPr="00C83871" w14:paraId="028DC197" w14:textId="77777777" w:rsidTr="003F5F1F">
        <w:tc>
          <w:tcPr>
            <w:tcW w:w="2263" w:type="dxa"/>
          </w:tcPr>
          <w:p w14:paraId="0499CEEB" w14:textId="77777777" w:rsidR="00C83871" w:rsidRPr="00C83871" w:rsidRDefault="00C83871" w:rsidP="00C83871">
            <w:r w:rsidRPr="00C83871">
              <w:lastRenderedPageBreak/>
              <w:t>Hospitalized</w:t>
            </w:r>
          </w:p>
        </w:tc>
        <w:tc>
          <w:tcPr>
            <w:tcW w:w="1701" w:type="dxa"/>
          </w:tcPr>
          <w:p w14:paraId="1BA3BF93" w14:textId="76A52216" w:rsidR="00C83871" w:rsidRPr="00C83871" w:rsidRDefault="00C83871" w:rsidP="00C83871">
            <w:r w:rsidRPr="00C83871">
              <w:t>0.8365</w:t>
            </w:r>
          </w:p>
        </w:tc>
        <w:tc>
          <w:tcPr>
            <w:tcW w:w="1646" w:type="dxa"/>
          </w:tcPr>
          <w:p w14:paraId="73F938B3" w14:textId="4E73FEC0" w:rsidR="00C83871" w:rsidRPr="00C83871" w:rsidRDefault="00C83871" w:rsidP="00C83871">
            <w:r w:rsidRPr="00C83871">
              <w:t>0.8915</w:t>
            </w:r>
          </w:p>
        </w:tc>
        <w:tc>
          <w:tcPr>
            <w:tcW w:w="1870" w:type="dxa"/>
          </w:tcPr>
          <w:p w14:paraId="3B01241D" w14:textId="2E38BE7C" w:rsidR="00C83871" w:rsidRPr="00C83871" w:rsidRDefault="00C83871" w:rsidP="00C83871">
            <w:r w:rsidRPr="00C83871">
              <w:t>0.8631</w:t>
            </w:r>
          </w:p>
        </w:tc>
        <w:tc>
          <w:tcPr>
            <w:tcW w:w="1870" w:type="dxa"/>
          </w:tcPr>
          <w:p w14:paraId="35D33464" w14:textId="77777777" w:rsidR="00C83871" w:rsidRPr="00C83871" w:rsidRDefault="00C83871" w:rsidP="00C83871">
            <w:r w:rsidRPr="00C83871">
              <w:t>25067</w:t>
            </w:r>
          </w:p>
        </w:tc>
      </w:tr>
      <w:tr w:rsidR="00C83871" w:rsidRPr="00C83871" w14:paraId="1CCEA3FD" w14:textId="77777777" w:rsidTr="003F5F1F">
        <w:tc>
          <w:tcPr>
            <w:tcW w:w="2263" w:type="dxa"/>
          </w:tcPr>
          <w:p w14:paraId="1348687E" w14:textId="77777777" w:rsidR="00C83871" w:rsidRPr="00C83871" w:rsidRDefault="00C83871" w:rsidP="00C83871">
            <w:r w:rsidRPr="00C83871">
              <w:t>Non-hospitalized</w:t>
            </w:r>
          </w:p>
        </w:tc>
        <w:tc>
          <w:tcPr>
            <w:tcW w:w="1701" w:type="dxa"/>
          </w:tcPr>
          <w:p w14:paraId="5BDD6AD0" w14:textId="0998F312" w:rsidR="00C83871" w:rsidRPr="00C83871" w:rsidRDefault="00C83871" w:rsidP="00C83871">
            <w:r w:rsidRPr="00C83871">
              <w:t>0.9880</w:t>
            </w:r>
          </w:p>
        </w:tc>
        <w:tc>
          <w:tcPr>
            <w:tcW w:w="1646" w:type="dxa"/>
          </w:tcPr>
          <w:p w14:paraId="58579184" w14:textId="3CE58039" w:rsidR="00C83871" w:rsidRPr="00C83871" w:rsidRDefault="00C83871" w:rsidP="00C83871">
            <w:r w:rsidRPr="00C83871">
              <w:t>0.9925</w:t>
            </w:r>
          </w:p>
        </w:tc>
        <w:tc>
          <w:tcPr>
            <w:tcW w:w="1870" w:type="dxa"/>
          </w:tcPr>
          <w:p w14:paraId="32765AA2" w14:textId="7B157C21" w:rsidR="00C83871" w:rsidRPr="00C83871" w:rsidRDefault="00C83871" w:rsidP="00C83871">
            <w:r w:rsidRPr="00C83871">
              <w:t>0.9902</w:t>
            </w:r>
          </w:p>
        </w:tc>
        <w:tc>
          <w:tcPr>
            <w:tcW w:w="1870" w:type="dxa"/>
          </w:tcPr>
          <w:p w14:paraId="017FBEFD" w14:textId="77777777" w:rsidR="00C83871" w:rsidRPr="00C83871" w:rsidRDefault="00C83871" w:rsidP="00C83871">
            <w:r w:rsidRPr="00C83871">
              <w:t>29978</w:t>
            </w:r>
          </w:p>
        </w:tc>
      </w:tr>
      <w:tr w:rsidR="00C83871" w:rsidRPr="00C83871" w14:paraId="3AEDB965" w14:textId="77777777" w:rsidTr="003F5F1F">
        <w:tc>
          <w:tcPr>
            <w:tcW w:w="2263" w:type="dxa"/>
          </w:tcPr>
          <w:p w14:paraId="3E75DD9B" w14:textId="77777777" w:rsidR="00C83871" w:rsidRPr="00C83871" w:rsidRDefault="00C83871" w:rsidP="00C83871">
            <w:r w:rsidRPr="00C83871">
              <w:t>Deceased</w:t>
            </w:r>
          </w:p>
        </w:tc>
        <w:tc>
          <w:tcPr>
            <w:tcW w:w="1701" w:type="dxa"/>
          </w:tcPr>
          <w:p w14:paraId="4AC3473B" w14:textId="1E2B8B7E" w:rsidR="00C83871" w:rsidRPr="00C83871" w:rsidRDefault="00C83871" w:rsidP="00C83871">
            <w:r w:rsidRPr="00C83871">
              <w:t>0.8102</w:t>
            </w:r>
          </w:p>
        </w:tc>
        <w:tc>
          <w:tcPr>
            <w:tcW w:w="1646" w:type="dxa"/>
          </w:tcPr>
          <w:p w14:paraId="40908258" w14:textId="273F0A53" w:rsidR="00C83871" w:rsidRPr="00C83871" w:rsidRDefault="00C83871" w:rsidP="00C83871">
            <w:r w:rsidRPr="00C83871">
              <w:t>0.7598</w:t>
            </w:r>
          </w:p>
        </w:tc>
        <w:tc>
          <w:tcPr>
            <w:tcW w:w="1870" w:type="dxa"/>
          </w:tcPr>
          <w:p w14:paraId="02E530A1" w14:textId="76A82AB2" w:rsidR="00C83871" w:rsidRPr="00C83871" w:rsidRDefault="00C83871" w:rsidP="00C83871">
            <w:r w:rsidRPr="00C83871">
              <w:t>0.7842</w:t>
            </w:r>
          </w:p>
        </w:tc>
        <w:tc>
          <w:tcPr>
            <w:tcW w:w="1870" w:type="dxa"/>
          </w:tcPr>
          <w:p w14:paraId="2D874EFB" w14:textId="77777777" w:rsidR="00C83871" w:rsidRPr="00C83871" w:rsidRDefault="00C83871" w:rsidP="00C83871">
            <w:r w:rsidRPr="00C83871">
              <w:t>17536</w:t>
            </w:r>
          </w:p>
        </w:tc>
      </w:tr>
      <w:tr w:rsidR="00C83871" w:rsidRPr="00C83871" w14:paraId="4B2481A4" w14:textId="77777777" w:rsidTr="003F5F1F">
        <w:tc>
          <w:tcPr>
            <w:tcW w:w="2263" w:type="dxa"/>
          </w:tcPr>
          <w:p w14:paraId="4CEE29BD" w14:textId="77777777" w:rsidR="00C83871" w:rsidRPr="00C83871" w:rsidRDefault="00C83871" w:rsidP="00C83871">
            <w:r w:rsidRPr="00C83871">
              <w:t>Accuracy</w:t>
            </w:r>
          </w:p>
        </w:tc>
        <w:tc>
          <w:tcPr>
            <w:tcW w:w="1701" w:type="dxa"/>
          </w:tcPr>
          <w:p w14:paraId="67C40D87" w14:textId="77777777" w:rsidR="00C83871" w:rsidRPr="00C83871" w:rsidRDefault="00C83871" w:rsidP="00C83871"/>
        </w:tc>
        <w:tc>
          <w:tcPr>
            <w:tcW w:w="1646" w:type="dxa"/>
          </w:tcPr>
          <w:p w14:paraId="6747D406" w14:textId="77777777" w:rsidR="00C83871" w:rsidRPr="00C83871" w:rsidRDefault="00C83871" w:rsidP="00C83871"/>
        </w:tc>
        <w:tc>
          <w:tcPr>
            <w:tcW w:w="1870" w:type="dxa"/>
          </w:tcPr>
          <w:p w14:paraId="499DDE2B" w14:textId="6C4C21FB" w:rsidR="00C83871" w:rsidRPr="00C83871" w:rsidRDefault="00C83871" w:rsidP="00C83871">
            <w:r w:rsidRPr="00C83871">
              <w:t>0.8919</w:t>
            </w:r>
          </w:p>
        </w:tc>
        <w:tc>
          <w:tcPr>
            <w:tcW w:w="1870" w:type="dxa"/>
          </w:tcPr>
          <w:p w14:paraId="4860F85A" w14:textId="77777777" w:rsidR="00C83871" w:rsidRPr="00C83871" w:rsidRDefault="00C83871" w:rsidP="00C83871">
            <w:r w:rsidRPr="00C83871">
              <w:t>73475</w:t>
            </w:r>
          </w:p>
        </w:tc>
      </w:tr>
    </w:tbl>
    <w:p w14:paraId="2C3DFA14" w14:textId="77777777" w:rsidR="00C83871" w:rsidRPr="00880FD4" w:rsidRDefault="00C83871" w:rsidP="00880FD4"/>
    <w:sectPr w:rsidR="00C83871" w:rsidRPr="00880FD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312B3" w14:textId="77777777" w:rsidR="006A44CB" w:rsidRDefault="006A44CB" w:rsidP="00783EC8">
      <w:pPr>
        <w:spacing w:after="0" w:line="240" w:lineRule="auto"/>
      </w:pPr>
      <w:r>
        <w:separator/>
      </w:r>
    </w:p>
  </w:endnote>
  <w:endnote w:type="continuationSeparator" w:id="0">
    <w:p w14:paraId="4076D991" w14:textId="77777777" w:rsidR="006A44CB" w:rsidRDefault="006A44CB" w:rsidP="0078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3592A" w14:textId="77777777" w:rsidR="006A44CB" w:rsidRDefault="006A44CB" w:rsidP="00783EC8">
      <w:pPr>
        <w:spacing w:after="0" w:line="240" w:lineRule="auto"/>
      </w:pPr>
      <w:r>
        <w:separator/>
      </w:r>
    </w:p>
  </w:footnote>
  <w:footnote w:type="continuationSeparator" w:id="0">
    <w:p w14:paraId="60F1464D" w14:textId="77777777" w:rsidR="006A44CB" w:rsidRDefault="006A44CB" w:rsidP="0078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926F" w14:textId="4F750175" w:rsidR="00783EC8" w:rsidRDefault="00783EC8">
    <w:pPr>
      <w:pStyle w:val="Header"/>
    </w:pPr>
    <w:r>
      <w:t>Alvin Ho</w:t>
    </w:r>
    <w:r>
      <w:tab/>
      <w:t xml:space="preserve">CMPT 459 Project Milestone </w:t>
    </w:r>
    <w:r w:rsidR="00AE7733">
      <w:t>2</w:t>
    </w:r>
    <w:r>
      <w:t xml:space="preserve"> Report</w:t>
    </w:r>
  </w:p>
  <w:p w14:paraId="7B1A4581" w14:textId="78808F9C" w:rsidR="00783EC8" w:rsidRDefault="00783EC8">
    <w:pPr>
      <w:pStyle w:val="Header"/>
    </w:pPr>
    <w:r>
      <w:t>Kenrick Lam</w:t>
    </w:r>
  </w:p>
  <w:p w14:paraId="77124BB4" w14:textId="6C60D209" w:rsidR="00783EC8" w:rsidRDefault="00783EC8">
    <w:pPr>
      <w:pStyle w:val="Header"/>
    </w:pPr>
    <w:r>
      <w:t>Steven Tran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039"/>
    <w:multiLevelType w:val="multilevel"/>
    <w:tmpl w:val="0168521A"/>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C8"/>
    <w:rsid w:val="000165F7"/>
    <w:rsid w:val="0002093B"/>
    <w:rsid w:val="00031BDD"/>
    <w:rsid w:val="000662A2"/>
    <w:rsid w:val="000B7034"/>
    <w:rsid w:val="00112018"/>
    <w:rsid w:val="001269B8"/>
    <w:rsid w:val="001E387F"/>
    <w:rsid w:val="001F764A"/>
    <w:rsid w:val="00266F48"/>
    <w:rsid w:val="0032071B"/>
    <w:rsid w:val="00396481"/>
    <w:rsid w:val="003C64D0"/>
    <w:rsid w:val="00415801"/>
    <w:rsid w:val="004555EF"/>
    <w:rsid w:val="004D2974"/>
    <w:rsid w:val="0052351D"/>
    <w:rsid w:val="00576F68"/>
    <w:rsid w:val="005A4730"/>
    <w:rsid w:val="00616033"/>
    <w:rsid w:val="00624D01"/>
    <w:rsid w:val="006A44CB"/>
    <w:rsid w:val="006E7BE2"/>
    <w:rsid w:val="00783EC8"/>
    <w:rsid w:val="00796CBE"/>
    <w:rsid w:val="00801E91"/>
    <w:rsid w:val="00820655"/>
    <w:rsid w:val="00880FD4"/>
    <w:rsid w:val="008947F6"/>
    <w:rsid w:val="008A0355"/>
    <w:rsid w:val="009D603B"/>
    <w:rsid w:val="009F3835"/>
    <w:rsid w:val="00A7299A"/>
    <w:rsid w:val="00AD63E2"/>
    <w:rsid w:val="00AE7733"/>
    <w:rsid w:val="00B8028B"/>
    <w:rsid w:val="00B873E9"/>
    <w:rsid w:val="00BE21D9"/>
    <w:rsid w:val="00C83871"/>
    <w:rsid w:val="00C97367"/>
    <w:rsid w:val="00D1638B"/>
    <w:rsid w:val="00D279EC"/>
    <w:rsid w:val="00D5631D"/>
    <w:rsid w:val="00E21079"/>
    <w:rsid w:val="00E238AE"/>
    <w:rsid w:val="00EE3F50"/>
    <w:rsid w:val="00F17A73"/>
    <w:rsid w:val="00FB6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B34"/>
  <w15:chartTrackingRefBased/>
  <w15:docId w15:val="{601CE82E-CF63-4285-9F68-B78404F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C8"/>
  </w:style>
  <w:style w:type="paragraph" w:styleId="Footer">
    <w:name w:val="footer"/>
    <w:basedOn w:val="Normal"/>
    <w:link w:val="FooterChar"/>
    <w:uiPriority w:val="99"/>
    <w:unhideWhenUsed/>
    <w:rsid w:val="0078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C8"/>
  </w:style>
  <w:style w:type="character" w:customStyle="1" w:styleId="Heading1Char">
    <w:name w:val="Heading 1 Char"/>
    <w:basedOn w:val="DefaultParagraphFont"/>
    <w:link w:val="Heading1"/>
    <w:uiPriority w:val="9"/>
    <w:rsid w:val="00783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EC8"/>
    <w:pPr>
      <w:ind w:left="720"/>
      <w:contextualSpacing/>
    </w:pPr>
  </w:style>
  <w:style w:type="paragraph" w:styleId="NoSpacing">
    <w:name w:val="No Spacing"/>
    <w:uiPriority w:val="1"/>
    <w:qFormat/>
    <w:rsid w:val="00D279EC"/>
    <w:pPr>
      <w:spacing w:after="0" w:line="240" w:lineRule="auto"/>
    </w:pPr>
  </w:style>
  <w:style w:type="table" w:styleId="TableGrid">
    <w:name w:val="Table Grid"/>
    <w:basedOn w:val="TableNormal"/>
    <w:uiPriority w:val="39"/>
    <w:rsid w:val="00C83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Steven Tran</cp:lastModifiedBy>
  <cp:revision>12</cp:revision>
  <dcterms:created xsi:type="dcterms:W3CDTF">2021-03-21T22:40:00Z</dcterms:created>
  <dcterms:modified xsi:type="dcterms:W3CDTF">2021-03-22T00:26:00Z</dcterms:modified>
</cp:coreProperties>
</file>