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E6F2D" w14:textId="77777777" w:rsidR="009E249B" w:rsidRDefault="009E249B">
      <w:pPr>
        <w:pStyle w:val="Title-Line1"/>
      </w:pPr>
      <w:r>
        <w:t>&lt;</w:t>
      </w:r>
      <w:bookmarkStart w:id="0" w:name="_Ref126906764"/>
      <w:bookmarkEnd w:id="0"/>
      <w:r>
        <w:t>Insert OrganizationName&gt;</w:t>
      </w:r>
    </w:p>
    <w:p w14:paraId="566C0FFA" w14:textId="77777777" w:rsidR="009E249B" w:rsidRDefault="009E249B">
      <w:pPr>
        <w:pStyle w:val="Title-Line-2"/>
      </w:pPr>
      <w:r>
        <w:t xml:space="preserve">     </w:t>
      </w:r>
      <w:r>
        <w:br/>
        <w:t>&lt;Insert Project Name&gt;</w:t>
      </w:r>
      <w:r>
        <w:br/>
        <w:t>Software Architecture Document (SAD)</w:t>
      </w:r>
    </w:p>
    <w:p w14:paraId="0AADC2C4" w14:textId="77777777" w:rsidR="009E249B" w:rsidRDefault="009E249B">
      <w:pPr>
        <w:pStyle w:val="Title-Line-3"/>
      </w:pPr>
      <w:r>
        <w:t>CONTENT OWNER: &lt;Insert Name&gt;</w:t>
      </w:r>
    </w:p>
    <w:p w14:paraId="47157D9E" w14:textId="77777777" w:rsidR="005878FC" w:rsidRDefault="005878FC" w:rsidP="005878FC">
      <w:pPr>
        <w:pStyle w:val="Title-Line-3"/>
        <w:jc w:val="left"/>
      </w:pPr>
    </w:p>
    <w:tbl>
      <w:tblPr>
        <w:tblW w:w="8100" w:type="dxa"/>
        <w:tblLayout w:type="fixed"/>
        <w:tblLook w:val="0000" w:firstRow="0" w:lastRow="0" w:firstColumn="0" w:lastColumn="0" w:noHBand="0" w:noVBand="0"/>
      </w:tblPr>
      <w:tblGrid>
        <w:gridCol w:w="2790"/>
        <w:gridCol w:w="2610"/>
        <w:gridCol w:w="2700"/>
      </w:tblGrid>
      <w:tr w:rsidR="009E249B" w14:paraId="5CFD1195" w14:textId="77777777">
        <w:tc>
          <w:tcPr>
            <w:tcW w:w="2790" w:type="dxa"/>
          </w:tcPr>
          <w:p w14:paraId="1E80FAE1" w14:textId="77777777" w:rsidR="009E249B" w:rsidRDefault="009E249B">
            <w:pPr>
              <w:pStyle w:val="TableHeading"/>
            </w:pPr>
            <w:r>
              <w:t>DOCUMENT NUMBER:</w:t>
            </w:r>
          </w:p>
        </w:tc>
        <w:tc>
          <w:tcPr>
            <w:tcW w:w="2610" w:type="dxa"/>
          </w:tcPr>
          <w:p w14:paraId="55255377" w14:textId="77777777" w:rsidR="009E249B" w:rsidRDefault="009E249B">
            <w:pPr>
              <w:pStyle w:val="TableHeading"/>
            </w:pPr>
            <w:r>
              <w:t>RELEASE/REVISION:</w:t>
            </w:r>
          </w:p>
        </w:tc>
        <w:tc>
          <w:tcPr>
            <w:tcW w:w="2700" w:type="dxa"/>
          </w:tcPr>
          <w:p w14:paraId="13FFF23F" w14:textId="77777777" w:rsidR="009E249B" w:rsidRDefault="009E249B">
            <w:pPr>
              <w:pStyle w:val="TableHeading"/>
              <w:rPr>
                <w:b w:val="0"/>
              </w:rPr>
            </w:pPr>
            <w:r>
              <w:t>RELEASE/REVISION DATE:</w:t>
            </w:r>
          </w:p>
        </w:tc>
      </w:tr>
      <w:tr w:rsidR="009E249B" w14:paraId="2AD8A07E" w14:textId="77777777">
        <w:tc>
          <w:tcPr>
            <w:tcW w:w="2790" w:type="dxa"/>
          </w:tcPr>
          <w:p w14:paraId="739871E5" w14:textId="77777777" w:rsidR="009E249B" w:rsidRDefault="009E249B">
            <w:pPr>
              <w:pStyle w:val="ListBulleted1"/>
            </w:pPr>
          </w:p>
        </w:tc>
        <w:tc>
          <w:tcPr>
            <w:tcW w:w="2610" w:type="dxa"/>
          </w:tcPr>
          <w:p w14:paraId="3A564631" w14:textId="77777777" w:rsidR="009E249B" w:rsidRDefault="009E249B">
            <w:pPr>
              <w:pStyle w:val="ListBulleted1"/>
            </w:pPr>
          </w:p>
        </w:tc>
        <w:tc>
          <w:tcPr>
            <w:tcW w:w="2700" w:type="dxa"/>
          </w:tcPr>
          <w:p w14:paraId="1ACFA423" w14:textId="77777777" w:rsidR="009E249B" w:rsidRDefault="009E249B">
            <w:pPr>
              <w:pStyle w:val="ListBulleted1"/>
            </w:pPr>
          </w:p>
        </w:tc>
      </w:tr>
      <w:tr w:rsidR="009E249B" w14:paraId="463EDE38" w14:textId="77777777">
        <w:tc>
          <w:tcPr>
            <w:tcW w:w="2790" w:type="dxa"/>
          </w:tcPr>
          <w:p w14:paraId="5391CA14" w14:textId="77777777" w:rsidR="009E249B" w:rsidRDefault="009E249B">
            <w:pPr>
              <w:pStyle w:val="ListBulleted1"/>
            </w:pPr>
          </w:p>
        </w:tc>
        <w:tc>
          <w:tcPr>
            <w:tcW w:w="2610" w:type="dxa"/>
          </w:tcPr>
          <w:p w14:paraId="1B0245F9" w14:textId="77777777" w:rsidR="009E249B" w:rsidRDefault="009E249B">
            <w:pPr>
              <w:pStyle w:val="ListBulleted1"/>
            </w:pPr>
          </w:p>
        </w:tc>
        <w:tc>
          <w:tcPr>
            <w:tcW w:w="2700" w:type="dxa"/>
          </w:tcPr>
          <w:p w14:paraId="414319BA" w14:textId="77777777" w:rsidR="009E249B" w:rsidRDefault="009E249B">
            <w:pPr>
              <w:pStyle w:val="ListBulleted1"/>
            </w:pPr>
          </w:p>
        </w:tc>
      </w:tr>
      <w:tr w:rsidR="009E249B" w14:paraId="0ED89448" w14:textId="77777777">
        <w:tc>
          <w:tcPr>
            <w:tcW w:w="2790" w:type="dxa"/>
          </w:tcPr>
          <w:p w14:paraId="74DFE887" w14:textId="77777777" w:rsidR="009E249B" w:rsidRDefault="009E249B">
            <w:pPr>
              <w:pStyle w:val="ListBulleted1"/>
            </w:pPr>
          </w:p>
        </w:tc>
        <w:tc>
          <w:tcPr>
            <w:tcW w:w="2610" w:type="dxa"/>
          </w:tcPr>
          <w:p w14:paraId="4CE8693F" w14:textId="77777777" w:rsidR="009E249B" w:rsidRDefault="009E249B">
            <w:pPr>
              <w:pStyle w:val="ListBulleted1"/>
            </w:pPr>
          </w:p>
        </w:tc>
        <w:tc>
          <w:tcPr>
            <w:tcW w:w="2700" w:type="dxa"/>
          </w:tcPr>
          <w:p w14:paraId="0B1A6670" w14:textId="77777777" w:rsidR="009E249B" w:rsidRDefault="009E249B">
            <w:pPr>
              <w:pStyle w:val="ListBulleted1"/>
            </w:pPr>
          </w:p>
        </w:tc>
      </w:tr>
      <w:tr w:rsidR="009E249B" w14:paraId="27C593CE" w14:textId="77777777">
        <w:tc>
          <w:tcPr>
            <w:tcW w:w="2790" w:type="dxa"/>
          </w:tcPr>
          <w:p w14:paraId="25BD4D79" w14:textId="77777777" w:rsidR="009E249B" w:rsidRDefault="009E249B">
            <w:pPr>
              <w:pStyle w:val="ListBulleted1"/>
            </w:pPr>
          </w:p>
        </w:tc>
        <w:tc>
          <w:tcPr>
            <w:tcW w:w="2610" w:type="dxa"/>
          </w:tcPr>
          <w:p w14:paraId="6A51E116" w14:textId="77777777" w:rsidR="009E249B" w:rsidRDefault="009E249B">
            <w:pPr>
              <w:pStyle w:val="ListBulleted1"/>
            </w:pPr>
          </w:p>
        </w:tc>
        <w:tc>
          <w:tcPr>
            <w:tcW w:w="2700" w:type="dxa"/>
          </w:tcPr>
          <w:p w14:paraId="623509CB" w14:textId="77777777" w:rsidR="009E249B" w:rsidRDefault="009E249B">
            <w:pPr>
              <w:pStyle w:val="ListBulleted1"/>
            </w:pPr>
          </w:p>
        </w:tc>
      </w:tr>
      <w:tr w:rsidR="009E249B" w14:paraId="7064478B" w14:textId="77777777">
        <w:tc>
          <w:tcPr>
            <w:tcW w:w="2790" w:type="dxa"/>
          </w:tcPr>
          <w:p w14:paraId="61C3FE41" w14:textId="77777777" w:rsidR="009E249B" w:rsidRDefault="009E249B">
            <w:pPr>
              <w:pStyle w:val="ListBulleted1"/>
            </w:pPr>
          </w:p>
        </w:tc>
        <w:tc>
          <w:tcPr>
            <w:tcW w:w="2610" w:type="dxa"/>
          </w:tcPr>
          <w:p w14:paraId="36FDFB33" w14:textId="77777777" w:rsidR="009E249B" w:rsidRDefault="009E249B">
            <w:pPr>
              <w:pStyle w:val="ListBulleted1"/>
            </w:pPr>
          </w:p>
        </w:tc>
        <w:tc>
          <w:tcPr>
            <w:tcW w:w="2700" w:type="dxa"/>
          </w:tcPr>
          <w:p w14:paraId="489AA978" w14:textId="77777777" w:rsidR="009E249B" w:rsidRDefault="009E249B">
            <w:pPr>
              <w:pStyle w:val="ListBulleted1"/>
            </w:pPr>
          </w:p>
        </w:tc>
      </w:tr>
      <w:tr w:rsidR="009E249B" w14:paraId="19444FC9" w14:textId="77777777">
        <w:tc>
          <w:tcPr>
            <w:tcW w:w="2790" w:type="dxa"/>
          </w:tcPr>
          <w:p w14:paraId="52198F5D" w14:textId="77777777" w:rsidR="009E249B" w:rsidRDefault="009E249B">
            <w:pPr>
              <w:pStyle w:val="ListBulleted1"/>
            </w:pPr>
          </w:p>
        </w:tc>
        <w:tc>
          <w:tcPr>
            <w:tcW w:w="2610" w:type="dxa"/>
          </w:tcPr>
          <w:p w14:paraId="399DC3F8" w14:textId="77777777" w:rsidR="009E249B" w:rsidRDefault="009E249B">
            <w:pPr>
              <w:pStyle w:val="ListBulleted1"/>
            </w:pPr>
          </w:p>
        </w:tc>
        <w:tc>
          <w:tcPr>
            <w:tcW w:w="2700" w:type="dxa"/>
          </w:tcPr>
          <w:p w14:paraId="7473CB1F" w14:textId="77777777" w:rsidR="009E249B" w:rsidRDefault="009E249B">
            <w:pPr>
              <w:pStyle w:val="ListBulleted1"/>
            </w:pPr>
          </w:p>
        </w:tc>
      </w:tr>
    </w:tbl>
    <w:p w14:paraId="6CB59EAB" w14:textId="77777777" w:rsidR="009E249B" w:rsidRDefault="009E249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482"/>
      </w:tblGrid>
      <w:tr w:rsidR="009E249B" w14:paraId="5043E425" w14:textId="77777777">
        <w:tc>
          <w:tcPr>
            <w:tcW w:w="8482" w:type="dxa"/>
            <w:tcBorders>
              <w:top w:val="single" w:sz="4" w:space="0" w:color="C0C0C0"/>
              <w:left w:val="single" w:sz="4" w:space="0" w:color="C0C0C0"/>
              <w:bottom w:val="single" w:sz="4" w:space="0" w:color="C0C0C0"/>
              <w:right w:val="single" w:sz="4" w:space="0" w:color="C0C0C0"/>
            </w:tcBorders>
            <w:shd w:val="clear" w:color="auto" w:fill="E6E6E6"/>
          </w:tcPr>
          <w:p w14:paraId="0E94FF5C" w14:textId="77777777" w:rsidR="009E249B" w:rsidRPr="009E249B" w:rsidRDefault="009E249B">
            <w:pPr>
              <w:pStyle w:val="z-table-instructions"/>
              <w:tabs>
                <w:tab w:val="clear" w:pos="8280"/>
                <w:tab w:val="right" w:pos="8165"/>
              </w:tabs>
              <w:rPr>
                <w:b/>
              </w:rPr>
            </w:pPr>
            <w:r>
              <w:lastRenderedPageBreak/>
              <w:br w:type="page"/>
            </w:r>
            <w:r w:rsidRPr="009E249B">
              <w:rPr>
                <w:b/>
              </w:rPr>
              <w:t>BACKGROUND</w:t>
            </w:r>
          </w:p>
          <w:p w14:paraId="05151C01" w14:textId="77777777" w:rsidR="009E249B" w:rsidRDefault="009E249B">
            <w:pPr>
              <w:pStyle w:val="z-table-instructions"/>
              <w:tabs>
                <w:tab w:val="clear" w:pos="8280"/>
                <w:tab w:val="right" w:pos="8165"/>
              </w:tabs>
            </w:pPr>
            <w:r>
              <w:t xml:space="preserve">This template is based on the Software Engineering Institute’s “View and Beyond” method for documenting software architectures, as described in Clements, et al., </w:t>
            </w:r>
            <w:hyperlink r:id="rId8" w:history="1">
              <w:r w:rsidRPr="009E249B">
                <w:rPr>
                  <w:rStyle w:val="Hyperlink"/>
                  <w:i/>
                </w:rPr>
                <w:t>Documenting Software Architecture: Views and Beyond</w:t>
              </w:r>
            </w:hyperlink>
            <w:r>
              <w:t xml:space="preserve"> (Addison Wesley, 2002).   The current version is available for </w:t>
            </w:r>
            <w:hyperlink r:id="rId9" w:history="1">
              <w:r w:rsidRPr="009E249B">
                <w:rPr>
                  <w:rStyle w:val="Hyperlink"/>
                </w:rPr>
                <w:t>free download</w:t>
              </w:r>
            </w:hyperlink>
            <w:r>
              <w:t xml:space="preserve"> from the SEI’s architecture web site.</w:t>
            </w:r>
          </w:p>
          <w:p w14:paraId="15E012F4" w14:textId="77777777" w:rsidR="009E249B" w:rsidRDefault="009E249B" w:rsidP="00EB0395">
            <w:pPr>
              <w:pStyle w:val="z-list-bulleted-1"/>
              <w:numPr>
                <w:ilvl w:val="0"/>
                <w:numId w:val="0"/>
              </w:numPr>
              <w:ind w:left="360"/>
            </w:pPr>
            <w:r>
              <w:t xml:space="preserve"> </w:t>
            </w:r>
          </w:p>
        </w:tc>
      </w:tr>
    </w:tbl>
    <w:p w14:paraId="5794408C" w14:textId="77777777" w:rsidR="009E249B" w:rsidRDefault="009E249B">
      <w:pPr>
        <w:pStyle w:val="Heading1frontmatteronly"/>
        <w:sectPr w:rsidR="009E249B">
          <w:headerReference w:type="even" r:id="rId10"/>
          <w:headerReference w:type="default" r:id="rId11"/>
          <w:footerReference w:type="default" r:id="rId12"/>
          <w:pgSz w:w="12240" w:h="15840" w:code="1"/>
          <w:pgMar w:top="1267" w:right="1627" w:bottom="1440" w:left="1627" w:header="720" w:footer="1008" w:gutter="720"/>
          <w:pgNumType w:fmt="lowerRoman" w:start="1"/>
          <w:cols w:space="720"/>
        </w:sectPr>
      </w:pPr>
    </w:p>
    <w:p w14:paraId="6D7D2448" w14:textId="77777777" w:rsidR="009E249B" w:rsidRPr="00D62940" w:rsidRDefault="009E249B">
      <w:pPr>
        <w:rPr>
          <w:rFonts w:ascii="Arial" w:hAnsi="Arial"/>
          <w:kern w:val="22"/>
          <w:sz w:val="22"/>
          <w:lang w:val="el-GR"/>
        </w:rPr>
      </w:pPr>
    </w:p>
    <w:p w14:paraId="74E5CDCC" w14:textId="77777777" w:rsidR="009E249B" w:rsidRDefault="009E249B">
      <w:pPr>
        <w:pStyle w:val="Heading1"/>
      </w:pPr>
      <w:bookmarkStart w:id="1" w:name="_Toc64867645"/>
      <w:bookmarkStart w:id="2" w:name="_Toc87146856"/>
      <w:bookmarkStart w:id="3" w:name="_Ref126906777"/>
      <w:bookmarkStart w:id="4" w:name="_Ref126906930"/>
      <w:bookmarkStart w:id="5" w:name="_Ref126906949"/>
      <w:bookmarkStart w:id="6" w:name="_Ref126906977"/>
      <w:bookmarkStart w:id="7" w:name="_Ref126913115"/>
      <w:bookmarkStart w:id="8" w:name="_Ref126913171"/>
      <w:bookmarkStart w:id="9" w:name="_Ref126913382"/>
      <w:bookmarkStart w:id="10" w:name="_Ref126914234"/>
      <w:bookmarkStart w:id="11" w:name="_Toc126922689"/>
      <w:r>
        <w:t>Documentation Roadmap</w:t>
      </w:r>
      <w:bookmarkEnd w:id="1"/>
      <w:bookmarkEnd w:id="2"/>
      <w:bookmarkEnd w:id="3"/>
      <w:bookmarkEnd w:id="4"/>
      <w:bookmarkEnd w:id="5"/>
      <w:bookmarkEnd w:id="6"/>
      <w:bookmarkEnd w:id="7"/>
      <w:bookmarkEnd w:id="8"/>
      <w:bookmarkEnd w:id="9"/>
      <w:bookmarkEnd w:id="10"/>
      <w:bookmarkEnd w:id="11"/>
    </w:p>
    <w:p w14:paraId="2F14FDD3" w14:textId="77777777" w:rsidR="009E249B" w:rsidRDefault="009E249B">
      <w:pPr>
        <w:pStyle w:val="Body"/>
      </w:pPr>
      <w:r>
        <w:t xml:space="preserve">The Documentation Roadmap should be the first place a new reader of the SAD begins.  </w:t>
      </w:r>
      <w:r w:rsidR="001B0C45">
        <w:t>But for new and returning readers, i</w:t>
      </w:r>
      <w:r>
        <w:t>t is intended to describe how the SAD is organized so that a reader with specific interests who does not wish to read the SAD cover-to-cover can find desired info</w:t>
      </w:r>
      <w:r>
        <w:t>r</w:t>
      </w:r>
      <w:r>
        <w:t xml:space="preserve">mation </w:t>
      </w:r>
      <w:r w:rsidR="001B0C45">
        <w:t xml:space="preserve">quickly and directly. </w:t>
      </w:r>
      <w:r>
        <w:t xml:space="preserve"> </w:t>
      </w:r>
      <w:r w:rsidR="001B0C45">
        <w:t xml:space="preserve"> </w:t>
      </w:r>
    </w:p>
    <w:p w14:paraId="535A6516" w14:textId="77777777" w:rsidR="009E249B" w:rsidRDefault="009E249B">
      <w:pPr>
        <w:pStyle w:val="Heading2"/>
      </w:pPr>
      <w:bookmarkStart w:id="12" w:name="_Toc64867648"/>
      <w:bookmarkStart w:id="13" w:name="_Toc87146859"/>
      <w:bookmarkStart w:id="14" w:name="_Ref126906842"/>
      <w:bookmarkStart w:id="15" w:name="_Ref126906909"/>
      <w:bookmarkStart w:id="16" w:name="_Ref126906998"/>
      <w:bookmarkStart w:id="17" w:name="_Ref126907005"/>
      <w:bookmarkStart w:id="18" w:name="_Toc126922692"/>
      <w:r>
        <w:t>How the SAD Is Organized</w:t>
      </w:r>
      <w:bookmarkEnd w:id="12"/>
      <w:bookmarkEnd w:id="13"/>
      <w:bookmarkEnd w:id="14"/>
      <w:bookmarkEnd w:id="15"/>
      <w:bookmarkEnd w:id="16"/>
      <w:bookmarkEnd w:id="17"/>
      <w:bookmarkEnd w:id="1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14:paraId="61FAF98E"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DE4EA3D" w14:textId="77777777" w:rsidR="009E249B" w:rsidRDefault="009E249B">
            <w:pPr>
              <w:pStyle w:val="z-table-instructions"/>
              <w:rPr>
                <w:color w:val="auto"/>
              </w:rPr>
            </w:pPr>
            <w:r>
              <w:rPr>
                <w:b/>
                <w:bCs/>
              </w:rPr>
              <w:t>CONTENTS OF THIS SECTION</w:t>
            </w:r>
            <w:r>
              <w:t xml:space="preserve">: This section provides a narrative description of the major sections of the SAD and the overall contents of each.   Readers seeking specific </w:t>
            </w:r>
            <w:r w:rsidR="0056646E">
              <w:t xml:space="preserve">information can use this section </w:t>
            </w:r>
            <w:r>
              <w:t>to help them locate it more quickly.</w:t>
            </w:r>
          </w:p>
        </w:tc>
      </w:tr>
    </w:tbl>
    <w:p w14:paraId="74449CCA" w14:textId="77777777" w:rsidR="009E249B" w:rsidRDefault="009E249B">
      <w:pPr>
        <w:pStyle w:val="Heading2"/>
      </w:pPr>
      <w:bookmarkStart w:id="19" w:name="_Toc64867649"/>
      <w:bookmarkStart w:id="20" w:name="_Toc87146860"/>
      <w:bookmarkStart w:id="21" w:name="_Ref126907033"/>
      <w:bookmarkStart w:id="22" w:name="_Ref126907049"/>
      <w:bookmarkStart w:id="23" w:name="_Toc126922693"/>
      <w:r>
        <w:t>Stakeholder Representation</w:t>
      </w:r>
      <w:bookmarkEnd w:id="19"/>
      <w:bookmarkEnd w:id="20"/>
      <w:bookmarkEnd w:id="21"/>
      <w:bookmarkEnd w:id="22"/>
      <w:bookmarkEnd w:id="23"/>
    </w:p>
    <w:p w14:paraId="073FFA48" w14:textId="77777777" w:rsidR="0021690B" w:rsidRDefault="0021690B" w:rsidP="0021690B">
      <w:pPr>
        <w:pStyle w:val="Body"/>
      </w:pPr>
      <w:r>
        <w:t>This section provides a list of the stakeholder roles considered in the development of the archite</w:t>
      </w:r>
      <w:r>
        <w:t>c</w:t>
      </w:r>
      <w:r>
        <w:t xml:space="preserve">ture described by this SAD. For each, the section lists the concerns that the stakeholder has that can be addressed by the information in this SAD.  </w:t>
      </w:r>
    </w:p>
    <w:p w14:paraId="3C714A3D" w14:textId="77777777" w:rsidR="009E249B" w:rsidRDefault="009E249B">
      <w:pPr>
        <w:pStyle w:val="Heading2"/>
      </w:pPr>
      <w:bookmarkStart w:id="24" w:name="_Toc64867658"/>
      <w:bookmarkStart w:id="25" w:name="_Toc87146869"/>
      <w:bookmarkStart w:id="26" w:name="_Ref126907183"/>
      <w:bookmarkStart w:id="27" w:name="_Ref126907196"/>
      <w:bookmarkStart w:id="28" w:name="_Toc126922702"/>
      <w:r>
        <w:t xml:space="preserve">How a View is </w:t>
      </w:r>
      <w:proofErr w:type="gramStart"/>
      <w:r>
        <w:t>Documented</w:t>
      </w:r>
      <w:bookmarkEnd w:id="24"/>
      <w:bookmarkEnd w:id="25"/>
      <w:bookmarkEnd w:id="26"/>
      <w:bookmarkEnd w:id="27"/>
      <w:bookmarkEnd w:id="28"/>
      <w:proofErr w:type="gramEnd"/>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14:paraId="0D413938" w14:textId="77777777">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139D4D5" w14:textId="77777777" w:rsidR="005E02CF" w:rsidRDefault="009E249B">
            <w:pPr>
              <w:pStyle w:val="z-table-instructions"/>
            </w:pPr>
            <w:r>
              <w:rPr>
                <w:b/>
                <w:bCs/>
              </w:rPr>
              <w:t>CONTENTS OF THIS SECTION</w:t>
            </w:r>
            <w:r>
              <w:t>: This section describes how the documentation for a view is structured and organized.</w:t>
            </w:r>
            <w:r w:rsidR="002D4859">
              <w:t xml:space="preserve">  If you change the </w:t>
            </w:r>
            <w:r w:rsidR="002D4859" w:rsidRPr="002D4859">
              <w:rPr>
                <w:i/>
              </w:rPr>
              <w:t>organization</w:t>
            </w:r>
            <w:r w:rsidR="002D4859">
              <w:t xml:space="preserve"> of information in Section 3, then you should also change its description in here.  Otherwise, this section is all boilerplate.</w:t>
            </w:r>
            <w:r w:rsidR="005E02CF">
              <w:t xml:space="preserve">  </w:t>
            </w:r>
          </w:p>
          <w:p w14:paraId="02A6E4F2" w14:textId="77777777" w:rsidR="009E249B" w:rsidRDefault="005E02CF">
            <w:pPr>
              <w:pStyle w:val="z-table-instructions"/>
            </w:pPr>
            <w:r>
              <w:t>If you choose to document all information in a view in a single presentation, then you will not need view packets.  In that case, the template is as follows:</w:t>
            </w:r>
          </w:p>
          <w:p w14:paraId="57A9CB2A" w14:textId="77777777" w:rsidR="005E02CF" w:rsidRDefault="005E02CF" w:rsidP="009A0CBA">
            <w:pPr>
              <w:pStyle w:val="z-table-instructions"/>
              <w:numPr>
                <w:ilvl w:val="0"/>
                <w:numId w:val="14"/>
              </w:numPr>
            </w:pPr>
            <w:r>
              <w:t>Section 3.i: Name of view</w:t>
            </w:r>
          </w:p>
          <w:p w14:paraId="27E3ED64" w14:textId="77777777" w:rsidR="005E02CF" w:rsidRDefault="005E02CF" w:rsidP="009A0CBA">
            <w:pPr>
              <w:pStyle w:val="z-table-instructions"/>
              <w:numPr>
                <w:ilvl w:val="0"/>
                <w:numId w:val="14"/>
              </w:numPr>
            </w:pPr>
            <w:r>
              <w:t>Section 3.i.1: View description</w:t>
            </w:r>
          </w:p>
          <w:p w14:paraId="6E16EBB8" w14:textId="77777777" w:rsidR="005E02CF" w:rsidRDefault="005E02CF" w:rsidP="009A0CBA">
            <w:pPr>
              <w:pStyle w:val="z-table-instructions"/>
              <w:numPr>
                <w:ilvl w:val="0"/>
                <w:numId w:val="14"/>
              </w:numPr>
            </w:pPr>
            <w:r>
              <w:t>Section 3.i.2: Primary presentation.  This section presents the elements and the relations among them that populate this view packet, using an appropriate language, languages, notation, or tool-based representation.</w:t>
            </w:r>
          </w:p>
          <w:p w14:paraId="005DDC3F" w14:textId="77777777" w:rsidR="005E02CF" w:rsidRDefault="005E02CF" w:rsidP="009A0CBA">
            <w:pPr>
              <w:pStyle w:val="z-table-instructions"/>
              <w:numPr>
                <w:ilvl w:val="0"/>
                <w:numId w:val="14"/>
              </w:numPr>
            </w:pPr>
            <w: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2BD70DAB" w14:textId="77777777" w:rsidR="005E02CF" w:rsidRDefault="005E02CF" w:rsidP="009A0CBA">
            <w:pPr>
              <w:pStyle w:val="z-table-instructions"/>
              <w:numPr>
                <w:ilvl w:val="0"/>
                <w:numId w:val="14"/>
              </w:numPr>
            </w:pPr>
            <w:r>
              <w:t>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7434161D" w14:textId="77777777" w:rsidR="005E02CF" w:rsidRPr="009A0CBA" w:rsidRDefault="005E02CF" w:rsidP="009A0CBA">
            <w:pPr>
              <w:pStyle w:val="z-table-instructions"/>
              <w:numPr>
                <w:ilvl w:val="0"/>
                <w:numId w:val="14"/>
              </w:numPr>
            </w:pPr>
            <w:r>
              <w:t>Section 3.i.</w:t>
            </w:r>
            <w:r w:rsidR="009A0CBA">
              <w:t>6</w:t>
            </w:r>
            <w:r>
              <w:t>: Architecture background.  This section provides rationale for any significant design decisions whose scope is limited to this view packet.</w:t>
            </w:r>
          </w:p>
        </w:tc>
      </w:tr>
    </w:tbl>
    <w:p w14:paraId="1A3CD55D" w14:textId="77777777" w:rsidR="009E249B" w:rsidRDefault="009E249B">
      <w:pPr>
        <w:pStyle w:val="Heading1"/>
      </w:pPr>
      <w:bookmarkStart w:id="29" w:name="_Toc64867672"/>
      <w:bookmarkStart w:id="30" w:name="_Toc87146883"/>
      <w:bookmarkStart w:id="31" w:name="_Ref126907748"/>
      <w:bookmarkStart w:id="32" w:name="_Ref126907756"/>
      <w:bookmarkStart w:id="33" w:name="_Ref126913186"/>
      <w:bookmarkStart w:id="34" w:name="_Ref126913416"/>
      <w:bookmarkStart w:id="35" w:name="_Ref126916742"/>
      <w:bookmarkStart w:id="36" w:name="_Toc126922716"/>
      <w:r>
        <w:t>Views</w:t>
      </w:r>
      <w:bookmarkEnd w:id="29"/>
      <w:bookmarkEnd w:id="30"/>
      <w:bookmarkEnd w:id="31"/>
      <w:bookmarkEnd w:id="32"/>
      <w:bookmarkEnd w:id="33"/>
      <w:bookmarkEnd w:id="34"/>
      <w:bookmarkEnd w:id="35"/>
      <w:bookmarkEnd w:id="36"/>
    </w:p>
    <w:p w14:paraId="2AD21738" w14:textId="77777777" w:rsidR="00344AF1" w:rsidRDefault="00344AF1" w:rsidP="00344AF1">
      <w:pPr>
        <w:pStyle w:val="Body"/>
      </w:pPr>
      <w:bookmarkStart w:id="37" w:name="_Toc64867673"/>
      <w:bookmarkStart w:id="38" w:name="_Toc87146884"/>
      <w: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58D18F4B" w14:textId="77777777" w:rsidR="009E249B" w:rsidRDefault="009E249B">
      <w:pPr>
        <w:pStyle w:val="Heading2"/>
      </w:pPr>
      <w:bookmarkStart w:id="39" w:name="_Toc126922717"/>
      <w:r>
        <w:t>&lt;Insert view name&gt; View</w:t>
      </w:r>
      <w:bookmarkEnd w:id="37"/>
      <w:bookmarkEnd w:id="38"/>
      <w:bookmarkEnd w:id="39"/>
    </w:p>
    <w:p w14:paraId="7A7302D0" w14:textId="77777777" w:rsidR="009E249B" w:rsidRDefault="009E249B">
      <w:pPr>
        <w:pStyle w:val="Heading3"/>
      </w:pPr>
      <w:bookmarkStart w:id="40" w:name="_Toc64867674"/>
      <w:bookmarkStart w:id="41" w:name="_Toc87146885"/>
      <w:bookmarkStart w:id="42" w:name="_Toc126922718"/>
      <w:r>
        <w:t>View Description</w:t>
      </w:r>
      <w:bookmarkEnd w:id="40"/>
      <w:bookmarkEnd w:id="41"/>
      <w:bookmarkEnd w:id="42"/>
    </w:p>
    <w:p w14:paraId="293FEC36" w14:textId="77777777" w:rsidR="009E249B" w:rsidRDefault="009E249B">
      <w:pPr>
        <w:pStyle w:val="Heading3"/>
      </w:pPr>
      <w:bookmarkStart w:id="43" w:name="_Toc64867675"/>
      <w:bookmarkStart w:id="44" w:name="_Toc87146886"/>
      <w:bookmarkStart w:id="45" w:name="_Toc126922719"/>
      <w:r>
        <w:t>View Packet Overview</w:t>
      </w:r>
      <w:bookmarkEnd w:id="43"/>
      <w:bookmarkEnd w:id="44"/>
      <w:bookmarkEnd w:id="45"/>
    </w:p>
    <w:p w14:paraId="145596D5" w14:textId="77777777" w:rsidR="00222232" w:rsidRDefault="00222232" w:rsidP="00222232">
      <w:pPr>
        <w:pStyle w:val="Body"/>
      </w:pPr>
      <w:r>
        <w:t>This view has been divided into the following view packets for convenience of presentation:</w:t>
      </w:r>
    </w:p>
    <w:p w14:paraId="32881A3C" w14:textId="77777777" w:rsidR="00222232" w:rsidRPr="00222232" w:rsidRDefault="00222232" w:rsidP="00222232">
      <w:pPr>
        <w:pStyle w:val="Body"/>
      </w:pPr>
      <w:r>
        <w:t>&lt;&lt;</w:t>
      </w:r>
      <w:proofErr w:type="gramStart"/>
      <w:r>
        <w:t>list</w:t>
      </w:r>
      <w:proofErr w:type="gramEnd"/>
      <w:r>
        <w:t>, table, or diagram&gt;&gt;</w:t>
      </w:r>
    </w:p>
    <w:p w14:paraId="2A6333C2" w14:textId="77777777" w:rsidR="009E249B" w:rsidRDefault="009E249B">
      <w:pPr>
        <w:pStyle w:val="Heading3"/>
      </w:pPr>
      <w:bookmarkStart w:id="46" w:name="_Toc64867676"/>
      <w:bookmarkStart w:id="47" w:name="_Toc87146887"/>
      <w:bookmarkStart w:id="48" w:name="_Toc126922720"/>
      <w:r>
        <w:t>Architecture Background</w:t>
      </w:r>
      <w:bookmarkEnd w:id="46"/>
      <w:bookmarkEnd w:id="47"/>
      <w:bookmarkEnd w:id="48"/>
    </w:p>
    <w:p w14:paraId="3AC569A7" w14:textId="77777777" w:rsidR="009E249B" w:rsidRDefault="009E249B">
      <w:pPr>
        <w:pStyle w:val="Heading3"/>
      </w:pPr>
      <w:bookmarkStart w:id="49" w:name="_Toc64867677"/>
      <w:bookmarkStart w:id="50" w:name="_Toc87146888"/>
      <w:bookmarkStart w:id="51" w:name="_Toc126922721"/>
      <w:r>
        <w:t>Variability Mechanisms</w:t>
      </w:r>
      <w:bookmarkEnd w:id="49"/>
      <w:bookmarkEnd w:id="50"/>
      <w:bookmarkEnd w:id="51"/>
    </w:p>
    <w:p w14:paraId="4272ECC8" w14:textId="77777777" w:rsidR="009E249B" w:rsidRPr="006870D1" w:rsidRDefault="009E249B">
      <w:pPr>
        <w:pStyle w:val="Heading3"/>
      </w:pPr>
      <w:bookmarkStart w:id="52" w:name="_Toc64867678"/>
      <w:bookmarkStart w:id="53" w:name="_Toc87146889"/>
      <w:bookmarkStart w:id="54" w:name="_Toc126922722"/>
      <w:r w:rsidRPr="006870D1">
        <w:t>View Packets</w:t>
      </w:r>
      <w:bookmarkEnd w:id="52"/>
      <w:bookmarkEnd w:id="53"/>
      <w:bookmarkEnd w:id="5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rsidRPr="006870D1" w14:paraId="6C6E5A06"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4DF28893" w14:textId="77777777" w:rsidR="009E249B" w:rsidRPr="006870D1" w:rsidRDefault="009E249B">
            <w:pPr>
              <w:pStyle w:val="z-table-instructions"/>
              <w:rPr>
                <w:color w:val="auto"/>
              </w:rPr>
            </w:pPr>
            <w:r w:rsidRPr="006870D1">
              <w:rPr>
                <w:b/>
                <w:bCs/>
                <w:color w:val="auto"/>
              </w:rPr>
              <w:t>CONTENTS OF THIS SECTION</w:t>
            </w:r>
            <w:r w:rsidRPr="006870D1">
              <w:rPr>
                <w:color w:val="auto"/>
              </w:rPr>
              <w:t>: For each view packet in the view, this section describes it using the outline given in Section 1.6.</w:t>
            </w:r>
          </w:p>
        </w:tc>
      </w:tr>
    </w:tbl>
    <w:p w14:paraId="6080843A" w14:textId="77777777" w:rsidR="009E249B" w:rsidRPr="006870D1" w:rsidRDefault="009E249B">
      <w:pPr>
        <w:pStyle w:val="Body"/>
        <w:rPr>
          <w:color w:val="auto"/>
        </w:rPr>
      </w:pPr>
    </w:p>
    <w:p w14:paraId="3D5D7C36" w14:textId="77777777" w:rsidR="009E249B" w:rsidRPr="006870D1" w:rsidRDefault="009E249B">
      <w:pPr>
        <w:pStyle w:val="Heading4"/>
      </w:pPr>
      <w:bookmarkStart w:id="55" w:name="_Toc64867679"/>
      <w:bookmarkStart w:id="56" w:name="_Toc87146890"/>
      <w:bookmarkStart w:id="57" w:name="_Toc126922723"/>
      <w:r w:rsidRPr="006870D1">
        <w:t>View packet # j</w:t>
      </w:r>
      <w:bookmarkEnd w:id="55"/>
      <w:bookmarkEnd w:id="56"/>
      <w:bookmarkEnd w:id="57"/>
    </w:p>
    <w:p w14:paraId="467306F9" w14:textId="77777777" w:rsidR="009E249B" w:rsidRPr="006870D1" w:rsidRDefault="009E249B">
      <w:pPr>
        <w:pStyle w:val="Heading5"/>
      </w:pPr>
      <w:bookmarkStart w:id="58" w:name="_Toc126922724"/>
      <w:r w:rsidRPr="006870D1">
        <w:t>Primary Presentation</w:t>
      </w:r>
      <w:bookmarkEnd w:id="58"/>
    </w:p>
    <w:p w14:paraId="45DF52C0" w14:textId="77777777" w:rsidR="009E249B" w:rsidRPr="006870D1" w:rsidRDefault="009E249B">
      <w:pPr>
        <w:pStyle w:val="Heading5"/>
      </w:pPr>
      <w:bookmarkStart w:id="59" w:name="_Toc126922725"/>
      <w:r w:rsidRPr="006870D1">
        <w:t>Element Catalog</w:t>
      </w:r>
      <w:bookmarkEnd w:id="59"/>
    </w:p>
    <w:p w14:paraId="237676DA" w14:textId="77777777" w:rsidR="009E249B" w:rsidRPr="006870D1" w:rsidRDefault="009E249B">
      <w:pPr>
        <w:pStyle w:val="Heading6"/>
      </w:pPr>
      <w:r w:rsidRPr="006870D1">
        <w:t>Elements</w:t>
      </w:r>
    </w:p>
    <w:p w14:paraId="12BA60A4" w14:textId="77777777" w:rsidR="009E249B" w:rsidRPr="006870D1" w:rsidRDefault="009E249B">
      <w:pPr>
        <w:pStyle w:val="Heading6"/>
      </w:pPr>
      <w:r w:rsidRPr="006870D1">
        <w:t>Relations</w:t>
      </w:r>
    </w:p>
    <w:p w14:paraId="131A2615" w14:textId="77777777" w:rsidR="009E249B" w:rsidRPr="006870D1" w:rsidRDefault="009E249B">
      <w:pPr>
        <w:pStyle w:val="Heading6"/>
      </w:pPr>
      <w:r w:rsidRPr="006870D1">
        <w:t>Interfaces</w:t>
      </w:r>
    </w:p>
    <w:p w14:paraId="6D33B770" w14:textId="77777777" w:rsidR="009E249B" w:rsidRPr="006870D1" w:rsidRDefault="009E249B">
      <w:pPr>
        <w:pStyle w:val="Heading6"/>
      </w:pPr>
      <w:r w:rsidRPr="006870D1">
        <w:t>Behavior</w:t>
      </w:r>
    </w:p>
    <w:p w14:paraId="74112C49" w14:textId="77777777" w:rsidR="009E249B" w:rsidRPr="006870D1" w:rsidRDefault="009E249B">
      <w:pPr>
        <w:pStyle w:val="Heading6"/>
      </w:pPr>
      <w:r w:rsidRPr="006870D1">
        <w:t>Constraints</w:t>
      </w:r>
    </w:p>
    <w:p w14:paraId="51DCDC3D" w14:textId="77777777" w:rsidR="009E249B" w:rsidRPr="006870D1" w:rsidRDefault="009E249B">
      <w:pPr>
        <w:pStyle w:val="Heading5"/>
      </w:pPr>
      <w:bookmarkStart w:id="60" w:name="_Toc126922726"/>
      <w:r w:rsidRPr="006870D1">
        <w:t>Context Diagram</w:t>
      </w:r>
      <w:bookmarkEnd w:id="60"/>
    </w:p>
    <w:p w14:paraId="20F9E368" w14:textId="77777777" w:rsidR="009E249B" w:rsidRPr="006870D1" w:rsidRDefault="009E249B">
      <w:pPr>
        <w:pStyle w:val="Heading5"/>
      </w:pPr>
      <w:bookmarkStart w:id="61" w:name="_Toc126922728"/>
      <w:r w:rsidRPr="006870D1">
        <w:t>Architecture Background</w:t>
      </w:r>
      <w:bookmarkEnd w:id="61"/>
    </w:p>
    <w:p w14:paraId="2D95DF0E" w14:textId="77777777" w:rsidR="009E249B" w:rsidRPr="006870D1" w:rsidRDefault="009E249B">
      <w:pPr>
        <w:pStyle w:val="Heading5"/>
      </w:pPr>
      <w:bookmarkStart w:id="62" w:name="_Toc126922729"/>
      <w:r w:rsidRPr="006870D1">
        <w:t>Related View Packets</w:t>
      </w:r>
      <w:bookmarkEnd w:id="62"/>
    </w:p>
    <w:p w14:paraId="699AE07E" w14:textId="77777777" w:rsidR="009E249B" w:rsidRDefault="009E249B">
      <w:pPr>
        <w:pStyle w:val="Body"/>
      </w:pPr>
    </w:p>
    <w:p w14:paraId="75A33BC1" w14:textId="77777777" w:rsidR="009E249B" w:rsidRDefault="009E249B">
      <w:pPr>
        <w:pStyle w:val="Heading1"/>
      </w:pPr>
      <w:bookmarkStart w:id="63" w:name="_Toc64867680"/>
      <w:bookmarkStart w:id="64" w:name="_Toc87146891"/>
      <w:bookmarkStart w:id="65" w:name="_Ref126913206"/>
      <w:bookmarkStart w:id="66" w:name="_Ref126913434"/>
      <w:bookmarkStart w:id="67" w:name="_Toc126922730"/>
      <w:r>
        <w:t>Relations Among Views</w:t>
      </w:r>
      <w:bookmarkEnd w:id="63"/>
      <w:bookmarkEnd w:id="64"/>
      <w:bookmarkEnd w:id="65"/>
      <w:bookmarkEnd w:id="66"/>
      <w:bookmarkEnd w:id="67"/>
      <w:r>
        <w:t xml:space="preserve"> </w:t>
      </w:r>
    </w:p>
    <w:p w14:paraId="1238503B" w14:textId="77777777" w:rsidR="009E249B" w:rsidRDefault="009E249B">
      <w:pPr>
        <w:pStyle w:val="Body"/>
      </w:pPr>
      <w: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w:t>
      </w:r>
      <w:r>
        <w:softHyphen/>
        <w:t xml:space="preserve">ifested as one, part of one, or several components in one of the component-and-connector views, reflecting its runtime </w:t>
      </w:r>
      <w:proofErr w:type="gramStart"/>
      <w:r>
        <w:t>alter-ego</w:t>
      </w:r>
      <w:proofErr w:type="gramEnd"/>
      <w:r>
        <w:t>. In general, mappings between views are many to many.   Section 4 describes the relations that exist among the views given in Section 3.  As r</w:t>
      </w:r>
      <w:r>
        <w:t>e</w:t>
      </w:r>
      <w:r>
        <w:t>quired by ANSI/IEEE 1471-2000, it also describes any known inconsistencies among the views.</w:t>
      </w:r>
    </w:p>
    <w:p w14:paraId="156A9751" w14:textId="77777777" w:rsidR="009E249B" w:rsidRDefault="009E249B">
      <w:pPr>
        <w:pStyle w:val="Heading1"/>
      </w:pPr>
      <w:bookmarkStart w:id="68" w:name="_Toc64867683"/>
      <w:bookmarkStart w:id="69" w:name="_Toc87146894"/>
      <w:bookmarkStart w:id="70" w:name="_Ref126913297"/>
      <w:bookmarkStart w:id="71" w:name="_Ref126913446"/>
      <w:bookmarkStart w:id="72" w:name="_Toc126922733"/>
      <w:r>
        <w:t>Referenced Materials</w:t>
      </w:r>
      <w:bookmarkEnd w:id="68"/>
      <w:bookmarkEnd w:id="69"/>
      <w:bookmarkEnd w:id="70"/>
      <w:bookmarkEnd w:id="71"/>
      <w:bookmarkEnd w:id="7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14:paraId="4E895810"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53BB486" w14:textId="77777777" w:rsidR="009E249B" w:rsidRDefault="009E249B">
            <w:pPr>
              <w:pStyle w:val="z-table-instructions"/>
              <w:rPr>
                <w:color w:val="auto"/>
              </w:rPr>
            </w:pPr>
            <w:r>
              <w:rPr>
                <w:b/>
                <w:bCs/>
              </w:rPr>
              <w:t>CONTENTS OF THIS SECTION</w:t>
            </w:r>
            <w:r>
              <w:t>: This section provides citations f</w:t>
            </w:r>
            <w:r w:rsidR="00A8152C">
              <w:t>or each reference document.  Provide e</w:t>
            </w:r>
            <w:r>
              <w:t>nough information</w:t>
            </w:r>
            <w:r w:rsidR="00A8152C">
              <w:t xml:space="preserve"> </w:t>
            </w:r>
            <w:r>
              <w:t>so that a reader of the SAD can be reasonably expected to locate the document.</w:t>
            </w:r>
          </w:p>
        </w:tc>
      </w:tr>
    </w:tbl>
    <w:p w14:paraId="0604406C" w14:textId="77777777" w:rsidR="009E249B" w:rsidRDefault="009E249B">
      <w:pPr>
        <w:pStyle w:val="Reference"/>
        <w:keepNext w:val="0"/>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744271BC" w14:textId="77777777">
        <w:tc>
          <w:tcPr>
            <w:tcW w:w="2088" w:type="dxa"/>
          </w:tcPr>
          <w:p w14:paraId="6C282435" w14:textId="77777777" w:rsidR="009E249B" w:rsidRDefault="009E249B">
            <w:pPr>
              <w:pStyle w:val="Reference"/>
              <w:keepNext w:val="0"/>
              <w:numPr>
                <w:ilvl w:val="0"/>
                <w:numId w:val="0"/>
              </w:numPr>
            </w:pPr>
            <w:proofErr w:type="spellStart"/>
            <w:r>
              <w:t>Barbacci</w:t>
            </w:r>
            <w:proofErr w:type="spellEnd"/>
            <w:r>
              <w:t xml:space="preserve"> 2003</w:t>
            </w:r>
          </w:p>
        </w:tc>
        <w:tc>
          <w:tcPr>
            <w:tcW w:w="6768" w:type="dxa"/>
          </w:tcPr>
          <w:p w14:paraId="5B01EF34" w14:textId="77777777" w:rsidR="009E249B" w:rsidRDefault="009E249B">
            <w:pPr>
              <w:pStyle w:val="Reference"/>
              <w:keepNext w:val="0"/>
              <w:numPr>
                <w:ilvl w:val="0"/>
                <w:numId w:val="0"/>
              </w:numPr>
            </w:pPr>
            <w:proofErr w:type="spellStart"/>
            <w:r>
              <w:t>Barbacci</w:t>
            </w:r>
            <w:proofErr w:type="spellEnd"/>
            <w:r>
              <w:t xml:space="preserve">, M.; Ellison, R.; </w:t>
            </w:r>
            <w:proofErr w:type="spellStart"/>
            <w:r>
              <w:t>Lattanze</w:t>
            </w:r>
            <w:proofErr w:type="spellEnd"/>
            <w:r>
              <w:t xml:space="preserve">, A.; Stafford, J.; Weinstock, C.; &amp; Wood, W. </w:t>
            </w:r>
            <w:r>
              <w:rPr>
                <w:i/>
                <w:iCs/>
              </w:rPr>
              <w:t>Quality Attribute Workshops (QAWs)</w:t>
            </w:r>
            <w:r>
              <w:t>, Third Edition (CMU/SEI-2003-TR-016). Pittsburgh, PA: Software Engineering Institute, Carnegie Mellon University, 2003. &lt;http://www.sei.cmu.edu/publications/documents/03.reports/03tr016.html&gt;.</w:t>
            </w:r>
          </w:p>
        </w:tc>
      </w:tr>
      <w:tr w:rsidR="009E249B" w14:paraId="745159C5" w14:textId="77777777">
        <w:tc>
          <w:tcPr>
            <w:tcW w:w="2088" w:type="dxa"/>
          </w:tcPr>
          <w:p w14:paraId="34121CF4" w14:textId="77777777" w:rsidR="009E249B" w:rsidRDefault="009E249B">
            <w:pPr>
              <w:pStyle w:val="Reference"/>
              <w:keepNext w:val="0"/>
              <w:numPr>
                <w:ilvl w:val="0"/>
                <w:numId w:val="0"/>
              </w:numPr>
            </w:pPr>
            <w:r>
              <w:t>Bass 2003</w:t>
            </w:r>
          </w:p>
        </w:tc>
        <w:tc>
          <w:tcPr>
            <w:tcW w:w="6768" w:type="dxa"/>
          </w:tcPr>
          <w:p w14:paraId="35ED8699" w14:textId="77777777" w:rsidR="009E249B" w:rsidRDefault="009E249B">
            <w:pPr>
              <w:pStyle w:val="Reference"/>
              <w:keepNext w:val="0"/>
              <w:numPr>
                <w:ilvl w:val="0"/>
                <w:numId w:val="0"/>
              </w:numPr>
            </w:pPr>
            <w:r>
              <w:t xml:space="preserve">Bass, Clements, </w:t>
            </w:r>
            <w:proofErr w:type="spellStart"/>
            <w:r>
              <w:t>Kazman</w:t>
            </w:r>
            <w:proofErr w:type="spellEnd"/>
            <w:r>
              <w:t xml:space="preserve">, </w:t>
            </w:r>
            <w:r>
              <w:rPr>
                <w:i/>
              </w:rPr>
              <w:t>Software Architecture in Practice,</w:t>
            </w:r>
            <w:r>
              <w:t xml:space="preserve"> second edition, Addison Wesley Longman, 2003.</w:t>
            </w:r>
          </w:p>
        </w:tc>
      </w:tr>
      <w:tr w:rsidR="009E249B" w14:paraId="56882BD5" w14:textId="77777777">
        <w:tc>
          <w:tcPr>
            <w:tcW w:w="2088" w:type="dxa"/>
          </w:tcPr>
          <w:p w14:paraId="6FEDD1A0" w14:textId="77777777" w:rsidR="009E249B" w:rsidRDefault="009E249B">
            <w:pPr>
              <w:pStyle w:val="Reference"/>
              <w:keepNext w:val="0"/>
              <w:numPr>
                <w:ilvl w:val="0"/>
                <w:numId w:val="0"/>
              </w:numPr>
            </w:pPr>
            <w:r>
              <w:t>Clements 2001</w:t>
            </w:r>
          </w:p>
        </w:tc>
        <w:tc>
          <w:tcPr>
            <w:tcW w:w="6768" w:type="dxa"/>
          </w:tcPr>
          <w:p w14:paraId="118FD918" w14:textId="77777777" w:rsidR="009E249B" w:rsidRDefault="009E249B">
            <w:pPr>
              <w:pStyle w:val="Reference"/>
              <w:keepNext w:val="0"/>
              <w:numPr>
                <w:ilvl w:val="0"/>
                <w:numId w:val="0"/>
              </w:numPr>
            </w:pPr>
            <w:r>
              <w:t xml:space="preserve">Clements, </w:t>
            </w:r>
            <w:proofErr w:type="spellStart"/>
            <w:r>
              <w:t>Kazman</w:t>
            </w:r>
            <w:proofErr w:type="spellEnd"/>
            <w:r>
              <w:t xml:space="preserve">, Klein, </w:t>
            </w:r>
            <w:r>
              <w:rPr>
                <w:i/>
              </w:rPr>
              <w:t>Evaluating Software Architectures: Methods and Case Studies,</w:t>
            </w:r>
            <w:r>
              <w:t xml:space="preserve"> Addison Wesley Longman, 2001.</w:t>
            </w:r>
          </w:p>
        </w:tc>
      </w:tr>
      <w:tr w:rsidR="009E249B" w14:paraId="694F6E5E" w14:textId="77777777">
        <w:tc>
          <w:tcPr>
            <w:tcW w:w="2088" w:type="dxa"/>
          </w:tcPr>
          <w:p w14:paraId="41067A79" w14:textId="77777777" w:rsidR="009E249B" w:rsidRDefault="009E249B">
            <w:pPr>
              <w:pStyle w:val="Reference"/>
              <w:keepNext w:val="0"/>
              <w:numPr>
                <w:ilvl w:val="0"/>
                <w:numId w:val="0"/>
              </w:numPr>
            </w:pPr>
            <w:r>
              <w:t>Clements 20</w:t>
            </w:r>
            <w:r w:rsidR="00222232">
              <w:t>02</w:t>
            </w:r>
          </w:p>
        </w:tc>
        <w:tc>
          <w:tcPr>
            <w:tcW w:w="6768" w:type="dxa"/>
          </w:tcPr>
          <w:p w14:paraId="3095439B" w14:textId="77777777" w:rsidR="009E249B" w:rsidRDefault="009E249B">
            <w:pPr>
              <w:pStyle w:val="Reference"/>
              <w:keepNext w:val="0"/>
              <w:numPr>
                <w:ilvl w:val="0"/>
                <w:numId w:val="0"/>
              </w:numPr>
            </w:pPr>
            <w:r>
              <w:t xml:space="preserve">Clements, Bachmann, Bass, </w:t>
            </w:r>
            <w:proofErr w:type="spellStart"/>
            <w:r>
              <w:t>Garlan</w:t>
            </w:r>
            <w:proofErr w:type="spellEnd"/>
            <w:r>
              <w:t xml:space="preserve">, </w:t>
            </w:r>
            <w:proofErr w:type="spellStart"/>
            <w:r>
              <w:t>Ivers</w:t>
            </w:r>
            <w:proofErr w:type="spellEnd"/>
            <w:r>
              <w:t>, Little, Nord, Sta</w:t>
            </w:r>
            <w:r>
              <w:t>f</w:t>
            </w:r>
            <w:r>
              <w:t xml:space="preserve">ford, </w:t>
            </w:r>
            <w:r>
              <w:rPr>
                <w:i/>
              </w:rPr>
              <w:t>Documenting Software Architectures: Views and Beyond</w:t>
            </w:r>
            <w:r w:rsidR="00222232">
              <w:t>, Addison Wesley Longman, 2002</w:t>
            </w:r>
            <w:r>
              <w:t>.</w:t>
            </w:r>
          </w:p>
        </w:tc>
      </w:tr>
      <w:tr w:rsidR="009E249B" w14:paraId="16937C10" w14:textId="77777777">
        <w:tc>
          <w:tcPr>
            <w:tcW w:w="2088" w:type="dxa"/>
          </w:tcPr>
          <w:p w14:paraId="2749FCEB" w14:textId="77777777" w:rsidR="009E249B" w:rsidRDefault="009E249B">
            <w:pPr>
              <w:pStyle w:val="Reference"/>
              <w:keepNext w:val="0"/>
              <w:numPr>
                <w:ilvl w:val="0"/>
                <w:numId w:val="0"/>
              </w:numPr>
            </w:pPr>
            <w:r>
              <w:t>IEEE 1471</w:t>
            </w:r>
          </w:p>
        </w:tc>
        <w:tc>
          <w:tcPr>
            <w:tcW w:w="6768" w:type="dxa"/>
          </w:tcPr>
          <w:p w14:paraId="5C788502" w14:textId="77777777" w:rsidR="009E249B" w:rsidRDefault="009E249B">
            <w:pPr>
              <w:pStyle w:val="Reference"/>
              <w:keepNext w:val="0"/>
              <w:numPr>
                <w:ilvl w:val="0"/>
                <w:numId w:val="0"/>
              </w:numPr>
            </w:pPr>
            <w:r>
              <w:t xml:space="preserve">ANSI/IEEE-1471-2000, </w:t>
            </w:r>
            <w:r>
              <w:rPr>
                <w:i/>
                <w:iCs/>
              </w:rPr>
              <w:t>IEEE Recommended Practice for A</w:t>
            </w:r>
            <w:r>
              <w:rPr>
                <w:i/>
                <w:iCs/>
              </w:rPr>
              <w:t>r</w:t>
            </w:r>
            <w:r>
              <w:rPr>
                <w:i/>
                <w:iCs/>
              </w:rPr>
              <w:t>chitectural Description of Software-Intensive Systems</w:t>
            </w:r>
            <w:r>
              <w:t>, 21 Se</w:t>
            </w:r>
            <w:r>
              <w:t>p</w:t>
            </w:r>
            <w:r>
              <w:t>tember 2000.</w:t>
            </w:r>
          </w:p>
        </w:tc>
      </w:tr>
    </w:tbl>
    <w:p w14:paraId="330B3F97" w14:textId="77777777" w:rsidR="009E249B" w:rsidRDefault="009E249B">
      <w:pPr>
        <w:pStyle w:val="Reference"/>
        <w:numPr>
          <w:ilvl w:val="0"/>
          <w:numId w:val="0"/>
        </w:numPr>
      </w:pPr>
      <w:r>
        <w:tab/>
      </w:r>
      <w:r>
        <w:tab/>
      </w:r>
    </w:p>
    <w:p w14:paraId="51934C29" w14:textId="77777777" w:rsidR="009E249B" w:rsidRDefault="009E249B">
      <w:pPr>
        <w:pStyle w:val="Reference"/>
        <w:keepNext w:val="0"/>
        <w:numPr>
          <w:ilvl w:val="0"/>
          <w:numId w:val="0"/>
        </w:numPr>
      </w:pPr>
      <w:r>
        <w:tab/>
      </w:r>
    </w:p>
    <w:p w14:paraId="1ADDA59A" w14:textId="77777777" w:rsidR="009E249B" w:rsidRDefault="009E249B">
      <w:pPr>
        <w:pStyle w:val="Body"/>
      </w:pPr>
    </w:p>
    <w:p w14:paraId="4426BD37" w14:textId="77777777" w:rsidR="009E249B" w:rsidRDefault="00D62940">
      <w:pPr>
        <w:pStyle w:val="Heading1"/>
      </w:pPr>
      <w:bookmarkStart w:id="73" w:name="_Toc64867684"/>
      <w:bookmarkStart w:id="74" w:name="_Toc87146895"/>
      <w:bookmarkStart w:id="75" w:name="_Ref126913312"/>
      <w:bookmarkStart w:id="76" w:name="_Ref126913464"/>
      <w:bookmarkStart w:id="77" w:name="_Toc126922734"/>
      <w:r>
        <w:t>Glosser</w:t>
      </w:r>
      <w:r w:rsidR="009E249B">
        <w:t>y</w:t>
      </w:r>
      <w:bookmarkEnd w:id="73"/>
      <w:bookmarkEnd w:id="74"/>
      <w:bookmarkEnd w:id="75"/>
      <w:bookmarkEnd w:id="76"/>
      <w:bookmarkEnd w:id="77"/>
    </w:p>
    <w:p w14:paraId="1D35D0A2" w14:textId="77777777" w:rsidR="009E249B" w:rsidRDefault="009E249B">
      <w:pPr>
        <w:pStyle w:val="Heading2"/>
        <w:numPr>
          <w:ilvl w:val="0"/>
          <w:numId w:val="0"/>
        </w:numPr>
      </w:pPr>
      <w:r>
        <w:t xml:space="preserve"> </w:t>
      </w:r>
      <w:bookmarkStart w:id="78" w:name="_GoBack"/>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9E249B" w14:paraId="63DA2A7C" w14:textId="77777777">
        <w:tc>
          <w:tcPr>
            <w:tcW w:w="4428" w:type="dxa"/>
          </w:tcPr>
          <w:p w14:paraId="34918EAD" w14:textId="77777777" w:rsidR="009E249B" w:rsidRDefault="009E249B">
            <w:pPr>
              <w:pStyle w:val="Body"/>
            </w:pPr>
            <w:r>
              <w:t>Term</w:t>
            </w:r>
          </w:p>
        </w:tc>
        <w:tc>
          <w:tcPr>
            <w:tcW w:w="4428" w:type="dxa"/>
          </w:tcPr>
          <w:p w14:paraId="4F1B42B0" w14:textId="77777777" w:rsidR="009E249B" w:rsidRDefault="009E249B">
            <w:pPr>
              <w:pStyle w:val="Body"/>
            </w:pPr>
            <w:r>
              <w:t>Definition</w:t>
            </w:r>
          </w:p>
        </w:tc>
      </w:tr>
      <w:tr w:rsidR="009E249B" w14:paraId="29F1DD58" w14:textId="77777777">
        <w:tc>
          <w:tcPr>
            <w:tcW w:w="4428" w:type="dxa"/>
          </w:tcPr>
          <w:p w14:paraId="439CBB00" w14:textId="77777777" w:rsidR="009E249B" w:rsidRDefault="009E249B">
            <w:pPr>
              <w:pStyle w:val="Body"/>
            </w:pPr>
            <w:proofErr w:type="gramStart"/>
            <w:r>
              <w:t>software</w:t>
            </w:r>
            <w:proofErr w:type="gramEnd"/>
            <w:r>
              <w:t xml:space="preserve"> architecture</w:t>
            </w:r>
          </w:p>
        </w:tc>
        <w:tc>
          <w:tcPr>
            <w:tcW w:w="4428" w:type="dxa"/>
          </w:tcPr>
          <w:p w14:paraId="6EBED4AD" w14:textId="77777777" w:rsidR="009E249B" w:rsidRDefault="009E249B">
            <w:pPr>
              <w:pStyle w:val="Body"/>
            </w:pPr>
            <w:r>
              <w:t>The structure or structures of that system, which comprise software elements, the exte</w:t>
            </w:r>
            <w:r>
              <w:t>r</w:t>
            </w:r>
            <w:r>
              <w:t>nally visible properties of those elements, and the relationships among them [Bass 2003].  "Externally visible” properties refer to those assumptions other elements can make of an element, such as its provided services, perfo</w:t>
            </w:r>
            <w:r>
              <w:t>r</w:t>
            </w:r>
            <w:r>
              <w:t>mance characteris</w:t>
            </w:r>
            <w:r>
              <w:softHyphen/>
              <w:t>tics, fault handling, shared resource usage, and so on.</w:t>
            </w:r>
          </w:p>
        </w:tc>
      </w:tr>
      <w:tr w:rsidR="009E249B" w14:paraId="1289B388" w14:textId="77777777">
        <w:tc>
          <w:tcPr>
            <w:tcW w:w="4428" w:type="dxa"/>
          </w:tcPr>
          <w:p w14:paraId="3EC55368" w14:textId="77777777" w:rsidR="009E249B" w:rsidRDefault="009E249B">
            <w:pPr>
              <w:pStyle w:val="Body"/>
            </w:pPr>
            <w:proofErr w:type="gramStart"/>
            <w:r>
              <w:t>view</w:t>
            </w:r>
            <w:proofErr w:type="gramEnd"/>
          </w:p>
        </w:tc>
        <w:tc>
          <w:tcPr>
            <w:tcW w:w="4428" w:type="dxa"/>
          </w:tcPr>
          <w:p w14:paraId="331D9FD6"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9E249B" w14:paraId="7DBDB9E4" w14:textId="77777777">
        <w:tc>
          <w:tcPr>
            <w:tcW w:w="4428" w:type="dxa"/>
          </w:tcPr>
          <w:p w14:paraId="47B91344" w14:textId="77777777" w:rsidR="009E249B" w:rsidRDefault="009E249B">
            <w:pPr>
              <w:pStyle w:val="Body"/>
            </w:pPr>
            <w:proofErr w:type="gramStart"/>
            <w:r>
              <w:t>view</w:t>
            </w:r>
            <w:proofErr w:type="gramEnd"/>
            <w:r>
              <w:t xml:space="preserve"> packet</w:t>
            </w:r>
          </w:p>
        </w:tc>
        <w:tc>
          <w:tcPr>
            <w:tcW w:w="4428" w:type="dxa"/>
          </w:tcPr>
          <w:p w14:paraId="2224EDA6" w14:textId="77777777" w:rsidR="009E249B" w:rsidRDefault="009E249B">
            <w:pPr>
              <w:pStyle w:val="Body"/>
            </w:pPr>
            <w:r>
              <w:t>The smallest package of architectural doc</w:t>
            </w:r>
            <w:r>
              <w:t>u</w:t>
            </w:r>
            <w:r>
              <w:t>mentation that could usefully be given to a stakeholder.  The documentation of a view is composed of one or more view packets.</w:t>
            </w:r>
          </w:p>
        </w:tc>
      </w:tr>
      <w:tr w:rsidR="009E249B" w14:paraId="03E38EF1" w14:textId="77777777">
        <w:tc>
          <w:tcPr>
            <w:tcW w:w="4428" w:type="dxa"/>
          </w:tcPr>
          <w:p w14:paraId="72914FB1" w14:textId="77777777" w:rsidR="009E249B" w:rsidRDefault="009E249B">
            <w:pPr>
              <w:pStyle w:val="Body"/>
            </w:pPr>
            <w:proofErr w:type="gramStart"/>
            <w:r>
              <w:t>viewpoint</w:t>
            </w:r>
            <w:proofErr w:type="gramEnd"/>
          </w:p>
        </w:tc>
        <w:tc>
          <w:tcPr>
            <w:tcW w:w="4428" w:type="dxa"/>
          </w:tcPr>
          <w:p w14:paraId="4BAB40D8" w14:textId="77777777" w:rsidR="009E249B" w:rsidRDefault="009E249B">
            <w:pPr>
              <w:pStyle w:val="Body"/>
            </w:pPr>
            <w:r>
              <w:t>A specification of the conventions for co</w:t>
            </w:r>
            <w:r>
              <w:t>n</w:t>
            </w:r>
            <w:r>
              <w:t>structing and using a view; a pattern or te</w:t>
            </w:r>
            <w:r>
              <w:t>m</w:t>
            </w:r>
            <w:r>
              <w:t>plate from which to develop individual views by establishing the purposes and audience for a view, and the techniques for its creation and analysis [IEEE 1471]. Identifies the set of co</w:t>
            </w:r>
            <w:r>
              <w:t>n</w:t>
            </w:r>
            <w:r>
              <w:t>cerns to be addressed, and identifies the mode</w:t>
            </w:r>
            <w:r>
              <w:t>l</w:t>
            </w:r>
            <w:r>
              <w:t>ing techniques, evaluation techniques, co</w:t>
            </w:r>
            <w:r>
              <w:t>n</w:t>
            </w:r>
            <w:r>
              <w:t xml:space="preserve">sistency checking techniques, etc., used by any conforming view.  </w:t>
            </w:r>
          </w:p>
        </w:tc>
      </w:tr>
    </w:tbl>
    <w:p w14:paraId="4BEF5950" w14:textId="77777777" w:rsidR="009E249B" w:rsidRDefault="009E249B">
      <w:pPr>
        <w:pStyle w:val="Body"/>
      </w:pPr>
    </w:p>
    <w:p w14:paraId="384240E2" w14:textId="77777777" w:rsidR="009E249B" w:rsidRDefault="009E249B">
      <w:pPr>
        <w:pStyle w:val="Heading1-Appendix"/>
      </w:pPr>
      <w:r>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9E249B" w14:paraId="3D8F61A2"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60BFEA60" w14:textId="77777777" w:rsidR="009E249B" w:rsidRDefault="009E249B">
            <w:pPr>
              <w:pStyle w:val="z-table-instructions"/>
              <w:rPr>
                <w:color w:val="auto"/>
              </w:rPr>
            </w:pPr>
            <w:r>
              <w:rPr>
                <w:b/>
                <w:bCs/>
              </w:rPr>
              <w:t>CONTENTS OF THIS SECTION</w:t>
            </w:r>
            <w: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14:paraId="40A147E3" w14:textId="77777777" w:rsidR="009E249B" w:rsidRDefault="009E249B">
      <w:pPr>
        <w:pStyle w:val="Body"/>
      </w:pPr>
    </w:p>
    <w:p w14:paraId="064FA69C" w14:textId="77777777" w:rsidR="009E249B" w:rsidRDefault="009E249B">
      <w:pPr>
        <w:pStyle w:val="Heading2-Appendix"/>
      </w:pPr>
      <w:r>
        <w:t>Heading 2 - Appendix</w:t>
      </w:r>
    </w:p>
    <w:p w14:paraId="38B76BAA" w14:textId="77777777" w:rsidR="009E249B" w:rsidRDefault="009E249B">
      <w:pPr>
        <w:pStyle w:val="Body"/>
      </w:pPr>
    </w:p>
    <w:p w14:paraId="6FAA2D0D" w14:textId="77777777" w:rsidR="009E249B" w:rsidRDefault="009E249B">
      <w:pPr>
        <w:pStyle w:val="Heading2-Appendix"/>
      </w:pPr>
      <w:r>
        <w:t>Heading 2 - Appendix</w:t>
      </w:r>
    </w:p>
    <w:p w14:paraId="6E8F32D2" w14:textId="77777777" w:rsidR="004C26BF" w:rsidRDefault="004C26BF">
      <w:pPr>
        <w:pStyle w:val="Body"/>
      </w:pPr>
    </w:p>
    <w:sectPr w:rsidR="004C26BF">
      <w:footerReference w:type="even" r:id="rId13"/>
      <w:footerReference w:type="default" r:id="rId14"/>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580DF7" w14:textId="77777777" w:rsidR="00E86395" w:rsidRDefault="00E86395">
      <w:r>
        <w:separator/>
      </w:r>
    </w:p>
  </w:endnote>
  <w:endnote w:type="continuationSeparator" w:id="0">
    <w:p w14:paraId="1E828485" w14:textId="77777777" w:rsidR="00E86395" w:rsidRDefault="00E86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2FD63" w14:textId="77777777" w:rsidR="00E86395" w:rsidRDefault="00E86395">
    <w:pPr>
      <w:pStyle w:val="z-disclaimer"/>
    </w:pPr>
    <w:r>
      <w:t>All future revisions to this document shall be approved by the content owner prior to release.</w:t>
    </w:r>
  </w:p>
  <w:p w14:paraId="319FA0E6" w14:textId="77777777" w:rsidR="00E86395" w:rsidRDefault="00E86395">
    <w:pPr>
      <w:pStyle w:val="z-disclaim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CC11B" w14:textId="77777777" w:rsidR="00E86395" w:rsidRDefault="006870D1">
    <w:pPr>
      <w:pStyle w:val="Footer"/>
      <w:jc w:val="left"/>
    </w:pPr>
    <w:r>
      <mc:AlternateContent>
        <mc:Choice Requires="wps">
          <w:drawing>
            <wp:anchor distT="0" distB="0" distL="114300" distR="114300" simplePos="0" relativeHeight="251659264" behindDoc="0" locked="0" layoutInCell="1" allowOverlap="1" wp14:anchorId="55B18B4A" wp14:editId="1739696E">
              <wp:simplePos x="0" y="0"/>
              <wp:positionH relativeFrom="margin">
                <wp:posOffset>-635</wp:posOffset>
              </wp:positionH>
              <wp:positionV relativeFrom="paragraph">
                <wp:posOffset>-29845</wp:posOffset>
              </wp:positionV>
              <wp:extent cx="5482590" cy="635"/>
              <wp:effectExtent l="0" t="0" r="0" b="0"/>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3pt" to="431.7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" strokeweight=".25pt">
              <v:shadow opacity="49150f"/>
              <w10:wrap anchorx="margin"/>
            </v:line>
          </w:pict>
        </mc:Fallback>
      </mc:AlternateContent>
    </w:r>
    <w:r w:rsidR="00E86395">
      <w:rPr>
        <w:rStyle w:val="PageNumber"/>
      </w:rPr>
      <w:fldChar w:fldCharType="begin"/>
    </w:r>
    <w:r w:rsidR="00E86395">
      <w:rPr>
        <w:rStyle w:val="PageNumber"/>
      </w:rPr>
      <w:instrText xml:space="preserve"> PAGE </w:instrText>
    </w:r>
    <w:r w:rsidR="00E86395">
      <w:rPr>
        <w:rStyle w:val="PageNumber"/>
      </w:rPr>
      <w:fldChar w:fldCharType="separate"/>
    </w:r>
    <w:r w:rsidR="00D62940">
      <w:rPr>
        <w:rStyle w:val="PageNumber"/>
      </w:rPr>
      <w:t>2</w:t>
    </w:r>
    <w:r w:rsidR="00E86395">
      <w:rPr>
        <w:rStyle w:val="PageNumber"/>
      </w:rPr>
      <w:fldChar w:fldCharType="end"/>
    </w:r>
    <w:r w:rsidR="00E86395">
      <w:rPr>
        <w:rStyle w:val="PageNumber"/>
      </w:rPr>
      <w:tab/>
    </w:r>
    <w:r w:rsidR="00E86395">
      <w:rPr>
        <w:rStyle w:val="PageNumber"/>
      </w:rPr>
      <w:tab/>
      <w:t xml:space="preserve">last saved: </w:t>
    </w:r>
    <w:r w:rsidR="00E86395">
      <w:rPr>
        <w:rStyle w:val="PageNumber"/>
      </w:rPr>
      <w:fldChar w:fldCharType="begin"/>
    </w:r>
    <w:r w:rsidR="00E86395">
      <w:rPr>
        <w:rStyle w:val="PageNumber"/>
      </w:rPr>
      <w:instrText xml:space="preserve"> TIME \@ "dddd, MMMM dd, yyyy" </w:instrText>
    </w:r>
    <w:r w:rsidR="00E86395">
      <w:rPr>
        <w:rStyle w:val="PageNumber"/>
      </w:rPr>
      <w:fldChar w:fldCharType="separate"/>
    </w:r>
    <w:r w:rsidR="00D62940">
      <w:rPr>
        <w:rStyle w:val="PageNumber"/>
      </w:rPr>
      <w:t>Thursday, April 30, 2015</w:t>
    </w:r>
    <w:r w:rsidR="00E86395">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9FAFA" w14:textId="77777777" w:rsidR="00E86395" w:rsidRDefault="006870D1">
    <w:pPr>
      <w:pStyle w:val="Footer"/>
      <w:jc w:val="left"/>
    </w:pPr>
    <w:r>
      <w:rPr>
        <w:sz w:val="20"/>
      </w:rPr>
      <mc:AlternateContent>
        <mc:Choice Requires="wps">
          <w:drawing>
            <wp:anchor distT="0" distB="0" distL="114300" distR="114300" simplePos="0" relativeHeight="251658240" behindDoc="0" locked="0" layoutInCell="1" allowOverlap="1" wp14:anchorId="108E68BF" wp14:editId="42551B50">
              <wp:simplePos x="0" y="0"/>
              <wp:positionH relativeFrom="page">
                <wp:posOffset>1376680</wp:posOffset>
              </wp:positionH>
              <wp:positionV relativeFrom="paragraph">
                <wp:posOffset>-29845</wp:posOffset>
              </wp:positionV>
              <wp:extent cx="5469255" cy="635"/>
              <wp:effectExtent l="0" t="0" r="0" b="0"/>
              <wp:wrapNone/>
              <wp:docPr id="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pt" to="539.05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" strokeweight=".25pt">
              <v:shadow opacity="49150f"/>
              <w10:wrap anchorx="page"/>
            </v:line>
          </w:pict>
        </mc:Fallback>
      </mc:AlternateContent>
    </w:r>
    <w:r w:rsidR="00E86395">
      <w:rPr>
        <w:rStyle w:val="PageNumber"/>
      </w:rPr>
      <w:t xml:space="preserve"> last saved: </w:t>
    </w:r>
    <w:r w:rsidR="00E86395">
      <w:rPr>
        <w:rStyle w:val="PageNumber"/>
      </w:rPr>
      <w:fldChar w:fldCharType="begin"/>
    </w:r>
    <w:r w:rsidR="00E86395">
      <w:rPr>
        <w:rStyle w:val="PageNumber"/>
      </w:rPr>
      <w:instrText xml:space="preserve"> TIME \@ "dddd, MMMM dd, yyyy" </w:instrText>
    </w:r>
    <w:r w:rsidR="00E86395">
      <w:rPr>
        <w:rStyle w:val="PageNumber"/>
      </w:rPr>
      <w:fldChar w:fldCharType="separate"/>
    </w:r>
    <w:r w:rsidR="00D62940">
      <w:rPr>
        <w:rStyle w:val="PageNumber"/>
      </w:rPr>
      <w:t>Thursday, April 30, 2015</w:t>
    </w:r>
    <w:r w:rsidR="00E86395">
      <w:rPr>
        <w:rStyle w:val="PageNumber"/>
      </w:rPr>
      <w:fldChar w:fldCharType="end"/>
    </w:r>
    <w:r w:rsidR="00E86395">
      <w:tab/>
    </w:r>
    <w:r w:rsidR="00E86395">
      <w:tab/>
    </w:r>
    <w:r w:rsidR="00E86395">
      <w:rPr>
        <w:rStyle w:val="PageNumber"/>
      </w:rPr>
      <w:fldChar w:fldCharType="begin"/>
    </w:r>
    <w:r w:rsidR="00E86395">
      <w:rPr>
        <w:rStyle w:val="PageNumber"/>
      </w:rPr>
      <w:instrText xml:space="preserve"> PAGE </w:instrText>
    </w:r>
    <w:r w:rsidR="00E86395">
      <w:rPr>
        <w:rStyle w:val="PageNumber"/>
      </w:rPr>
      <w:fldChar w:fldCharType="separate"/>
    </w:r>
    <w:r w:rsidR="00D62940">
      <w:rPr>
        <w:rStyle w:val="PageNumber"/>
      </w:rPr>
      <w:t>3</w:t>
    </w:r>
    <w:r w:rsidR="00E86395">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9DA019" w14:textId="77777777" w:rsidR="00E86395" w:rsidRDefault="00E86395">
      <w:r>
        <w:separator/>
      </w:r>
    </w:p>
  </w:footnote>
  <w:footnote w:type="continuationSeparator" w:id="0">
    <w:p w14:paraId="51C7CB2C" w14:textId="77777777" w:rsidR="00E86395" w:rsidRDefault="00E863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27536" w14:textId="77777777" w:rsidR="00E86395" w:rsidRDefault="00E86395">
    <w:pPr>
      <w:pStyle w:val="Header"/>
    </w:pPr>
    <w:r>
      <w:t>Template 02November2004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B4DEC" w14:textId="77777777" w:rsidR="00E86395" w:rsidRDefault="00E86395">
    <w:pPr>
      <w:pStyle w:val="Header"/>
    </w:pPr>
    <w:r>
      <w:t>SEI “Views and Beyond” Architecture Documentation Template 05 February 2006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Title-Line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3B706D"/>
    <w:multiLevelType w:val="singleLevel"/>
    <w:tmpl w:val="DC1CE0BE"/>
    <w:lvl w:ilvl="0">
      <w:start w:val="1"/>
      <w:numFmt w:val="decimal"/>
      <w:pStyle w:val="Reference"/>
      <w:lvlText w:val="%1."/>
      <w:lvlJc w:val="left"/>
      <w:pPr>
        <w:tabs>
          <w:tab w:val="num" w:pos="360"/>
        </w:tabs>
        <w:ind w:left="360" w:hanging="360"/>
      </w:pPr>
    </w:lvl>
  </w:abstractNum>
  <w:abstractNum w:abstractNumId="9">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ACA4C97"/>
    <w:multiLevelType w:val="multilevel"/>
    <w:tmpl w:val="F3BAA6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3">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10"/>
  </w:num>
  <w:num w:numId="4">
    <w:abstractNumId w:val="4"/>
  </w:num>
  <w:num w:numId="5">
    <w:abstractNumId w:val="2"/>
  </w:num>
  <w:num w:numId="6">
    <w:abstractNumId w:val="8"/>
  </w:num>
  <w:num w:numId="7">
    <w:abstractNumId w:val="1"/>
  </w:num>
  <w:num w:numId="8">
    <w:abstractNumId w:val="7"/>
  </w:num>
  <w:num w:numId="9">
    <w:abstractNumId w:val="5"/>
  </w:num>
  <w:num w:numId="10">
    <w:abstractNumId w:val="3"/>
  </w:num>
  <w:num w:numId="11">
    <w:abstractNumId w:val="9"/>
  </w:num>
  <w:num w:numId="12">
    <w:abstractNumId w:val="6"/>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evenAndOddHeaders/>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223"/>
    <w:rsid w:val="001664C0"/>
    <w:rsid w:val="001829A3"/>
    <w:rsid w:val="001B0C45"/>
    <w:rsid w:val="0021690B"/>
    <w:rsid w:val="00222232"/>
    <w:rsid w:val="002D4859"/>
    <w:rsid w:val="00344AF1"/>
    <w:rsid w:val="004C26BF"/>
    <w:rsid w:val="004D5B20"/>
    <w:rsid w:val="0056646E"/>
    <w:rsid w:val="005878FC"/>
    <w:rsid w:val="005B235F"/>
    <w:rsid w:val="005E02CF"/>
    <w:rsid w:val="006024B0"/>
    <w:rsid w:val="006870D1"/>
    <w:rsid w:val="007225A5"/>
    <w:rsid w:val="00756D89"/>
    <w:rsid w:val="00983F6B"/>
    <w:rsid w:val="009A0CBA"/>
    <w:rsid w:val="009E249B"/>
    <w:rsid w:val="00A8152C"/>
    <w:rsid w:val="00AF1822"/>
    <w:rsid w:val="00B15610"/>
    <w:rsid w:val="00BF1F5E"/>
    <w:rsid w:val="00CA4520"/>
    <w:rsid w:val="00D172A3"/>
    <w:rsid w:val="00D62940"/>
    <w:rsid w:val="00E5094F"/>
    <w:rsid w:val="00E86395"/>
    <w:rsid w:val="00EB0395"/>
    <w:rsid w:val="00EF3217"/>
    <w:rsid w:val="00F86C56"/>
    <w:rsid w:val="00F9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C44B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rPr>
  </w:style>
  <w:style w:type="paragraph" w:styleId="Heading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rPr>
  </w:style>
  <w:style w:type="paragraph" w:customStyle="1" w:styleId="ListBulleted2">
    <w:name w:val="List Bulleted 2"/>
    <w:pPr>
      <w:numPr>
        <w:numId w:val="2"/>
      </w:numPr>
      <w:spacing w:after="60" w:line="260" w:lineRule="atLeast"/>
      <w:ind w:left="720"/>
    </w:pPr>
    <w:rPr>
      <w:kern w:val="20"/>
      <w:sz w:val="22"/>
    </w:rPr>
  </w:style>
  <w:style w:type="paragraph" w:styleId="TOC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semiHidden/>
    <w:pPr>
      <w:keepNext/>
      <w:tabs>
        <w:tab w:val="left" w:pos="504"/>
        <w:tab w:val="right" w:leader="dot" w:pos="8280"/>
      </w:tabs>
      <w:spacing w:before="300" w:line="340" w:lineRule="atLeast"/>
      <w:ind w:left="504" w:hanging="504"/>
    </w:pPr>
    <w:rPr>
      <w:rFonts w:ascii="Arial" w:hAnsi="Arial"/>
      <w:b/>
      <w:noProof/>
      <w:kern w:val="22"/>
      <w:sz w:val="22"/>
    </w:rPr>
  </w:style>
  <w:style w:type="paragraph" w:styleId="TOC2">
    <w:name w:val="toc 2"/>
    <w:semiHidden/>
    <w:pPr>
      <w:tabs>
        <w:tab w:val="left" w:pos="1440"/>
        <w:tab w:val="right" w:leader="dot" w:pos="8280"/>
      </w:tabs>
      <w:spacing w:before="300" w:line="340" w:lineRule="atLeast"/>
      <w:ind w:left="1440" w:hanging="1440"/>
    </w:pPr>
    <w:rPr>
      <w:rFonts w:ascii="Arial" w:hAnsi="Arial"/>
      <w:b/>
      <w:noProof/>
      <w:kern w:val="22"/>
      <w:sz w:val="22"/>
    </w:rPr>
  </w:style>
  <w:style w:type="paragraph" w:styleId="TOC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pPr>
      <w:tabs>
        <w:tab w:val="left" w:pos="1008"/>
      </w:tabs>
      <w:spacing w:line="280" w:lineRule="atLeast"/>
    </w:pPr>
    <w:rPr>
      <w:rFonts w:ascii="Arial" w:hAnsi="Arial"/>
      <w:b/>
      <w:noProof/>
      <w:sz w:val="22"/>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rPr>
  </w:style>
  <w:style w:type="paragraph" w:customStyle="1" w:styleId="ListNumbered2">
    <w:name w:val="List Numbered 2"/>
    <w:pPr>
      <w:tabs>
        <w:tab w:val="left" w:pos="432"/>
      </w:tabs>
      <w:spacing w:before="60" w:line="260" w:lineRule="atLeast"/>
      <w:ind w:left="864" w:hanging="432"/>
    </w:pPr>
    <w:rPr>
      <w:kern w:val="22"/>
      <w:sz w:val="22"/>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rPr>
  </w:style>
  <w:style w:type="paragraph" w:customStyle="1" w:styleId="ListMultilist2">
    <w:name w:val="List Multilist 2"/>
    <w:pPr>
      <w:spacing w:before="60" w:line="260" w:lineRule="atLeast"/>
      <w:ind w:left="864"/>
    </w:pPr>
    <w:rPr>
      <w:noProof/>
      <w:sz w:val="22"/>
    </w:rPr>
  </w:style>
  <w:style w:type="character" w:styleId="Hyperlink">
    <w:name w:val="Hyperlink"/>
    <w:basedOn w:val="DefaultParagraphFont"/>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rPr>
  </w:style>
  <w:style w:type="paragraph" w:styleId="TableofFigur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numPr>
        <w:numId w:val="6"/>
      </w:numPr>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00" w:lineRule="atLeast"/>
    </w:pPr>
    <w:rPr>
      <w:rFonts w:ascii="Times" w:hAnsi="Times"/>
      <w:sz w:val="24"/>
    </w:rPr>
  </w:style>
  <w:style w:type="paragraph" w:styleId="Heading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rPr>
  </w:style>
  <w:style w:type="paragraph" w:customStyle="1" w:styleId="ListBulleted2">
    <w:name w:val="List Bulleted 2"/>
    <w:pPr>
      <w:numPr>
        <w:numId w:val="2"/>
      </w:numPr>
      <w:spacing w:after="60" w:line="260" w:lineRule="atLeast"/>
      <w:ind w:left="720"/>
    </w:pPr>
    <w:rPr>
      <w:kern w:val="20"/>
      <w:sz w:val="22"/>
    </w:rPr>
  </w:style>
  <w:style w:type="paragraph" w:styleId="TOC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semiHidden/>
    <w:pPr>
      <w:keepNext/>
      <w:tabs>
        <w:tab w:val="left" w:pos="504"/>
        <w:tab w:val="right" w:leader="dot" w:pos="8280"/>
      </w:tabs>
      <w:spacing w:before="300" w:line="340" w:lineRule="atLeast"/>
      <w:ind w:left="504" w:hanging="504"/>
    </w:pPr>
    <w:rPr>
      <w:rFonts w:ascii="Arial" w:hAnsi="Arial"/>
      <w:b/>
      <w:noProof/>
      <w:kern w:val="22"/>
      <w:sz w:val="22"/>
    </w:rPr>
  </w:style>
  <w:style w:type="paragraph" w:styleId="TOC2">
    <w:name w:val="toc 2"/>
    <w:semiHidden/>
    <w:pPr>
      <w:tabs>
        <w:tab w:val="left" w:pos="1440"/>
        <w:tab w:val="right" w:leader="dot" w:pos="8280"/>
      </w:tabs>
      <w:spacing w:before="300" w:line="340" w:lineRule="atLeast"/>
      <w:ind w:left="1440" w:hanging="1440"/>
    </w:pPr>
    <w:rPr>
      <w:rFonts w:ascii="Arial" w:hAnsi="Arial"/>
      <w:b/>
      <w:noProof/>
      <w:kern w:val="22"/>
      <w:sz w:val="22"/>
    </w:rPr>
  </w:style>
  <w:style w:type="paragraph" w:styleId="TOC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pPr>
      <w:tabs>
        <w:tab w:val="left" w:pos="1008"/>
      </w:tabs>
      <w:spacing w:line="280" w:lineRule="atLeast"/>
    </w:pPr>
    <w:rPr>
      <w:rFonts w:ascii="Arial" w:hAnsi="Arial"/>
      <w:b/>
      <w:noProof/>
      <w:sz w:val="22"/>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rPr>
  </w:style>
  <w:style w:type="paragraph" w:customStyle="1" w:styleId="ListNumbered2">
    <w:name w:val="List Numbered 2"/>
    <w:pPr>
      <w:tabs>
        <w:tab w:val="left" w:pos="432"/>
      </w:tabs>
      <w:spacing w:before="60" w:line="260" w:lineRule="atLeast"/>
      <w:ind w:left="864" w:hanging="432"/>
    </w:pPr>
    <w:rPr>
      <w:kern w:val="22"/>
      <w:sz w:val="22"/>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rPr>
  </w:style>
  <w:style w:type="paragraph" w:customStyle="1" w:styleId="ListMultilist2">
    <w:name w:val="List Multilist 2"/>
    <w:pPr>
      <w:spacing w:before="60" w:line="260" w:lineRule="atLeast"/>
      <w:ind w:left="864"/>
    </w:pPr>
    <w:rPr>
      <w:noProof/>
      <w:sz w:val="22"/>
    </w:rPr>
  </w:style>
  <w:style w:type="character" w:styleId="Hyperlink">
    <w:name w:val="Hyperlink"/>
    <w:basedOn w:val="DefaultParagraphFont"/>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rPr>
  </w:style>
  <w:style w:type="paragraph" w:styleId="TableofFigur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numPr>
        <w:numId w:val="6"/>
      </w:numPr>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ei.cmu.edu/architecture/books.html" TargetMode="External"/><Relationship Id="rId9" Type="http://schemas.openxmlformats.org/officeDocument/2006/relationships/hyperlink" Target="http://www.sei.cmu.edu/architecture/arch_doc.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HD:Users:muiadmin:Downloads:SAD_template_05Feb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SAD_template_05Feb2006.dot</Template>
  <TotalTime>22</TotalTime>
  <Pages>10</Pages>
  <Words>1148</Words>
  <Characters>6549</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DID Template</vt:lpstr>
      <vt:lpstr>Documentation Roadmap</vt:lpstr>
      <vt:lpstr>    Document Management and Configuration Control Information</vt:lpstr>
      <vt:lpstr>    Purpose and Scope of the SAD</vt:lpstr>
      <vt:lpstr>    How the SAD Is Organized</vt:lpstr>
      <vt:lpstr>    Stakeholder Representation</vt:lpstr>
      <vt:lpstr>    Viewpoint Definitions</vt:lpstr>
      <vt:lpstr>        &lt;Insert name of viewpoint&gt; Viewpoint Definition</vt:lpstr>
      <vt:lpstr>    How a View is Documented</vt:lpstr>
      <vt:lpstr>    Relationship to Other SADs</vt:lpstr>
      <vt:lpstr>    Process for Updating this SAD</vt:lpstr>
      <vt:lpstr>Architecture Background</vt:lpstr>
      <vt:lpstr>    Problem Background</vt:lpstr>
      <vt:lpstr>        System Overview</vt:lpstr>
      <vt:lpstr>        Goals and Context</vt:lpstr>
      <vt:lpstr>        Significant Driving Requirements</vt:lpstr>
      <vt:lpstr>    Solution Background</vt:lpstr>
      <vt:lpstr>        Architectural Approaches</vt:lpstr>
      <vt:lpstr>        Analysis Results</vt:lpstr>
      <vt:lpstr>        Requirements Coverage</vt:lpstr>
      <vt:lpstr>        Summary of Background Changes Reflected in Current Version</vt:lpstr>
      <vt:lpstr>    Product Line Reuse Considerations</vt:lpstr>
      <vt:lpstr>Views</vt:lpstr>
      <vt:lpstr>    &lt;Insert view name&gt; View</vt:lpstr>
      <vt:lpstr>        View Description</vt:lpstr>
      <vt:lpstr>        View Packet Overview</vt:lpstr>
      <vt:lpstr>        Architecture Background</vt:lpstr>
      <vt:lpstr>        Variability Mechanisms</vt:lpstr>
      <vt:lpstr>        View Packets</vt:lpstr>
      <vt:lpstr>Relations Among Views </vt:lpstr>
      <vt:lpstr>    General Relations Among Views</vt:lpstr>
      <vt:lpstr>    View-to-View Relations</vt:lpstr>
      <vt:lpstr>Referenced Materials</vt:lpstr>
      <vt:lpstr>Directory</vt:lpstr>
      <vt:lpstr>    Index</vt:lpstr>
      <vt:lpstr>    Glossary </vt:lpstr>
      <vt:lpstr>    </vt:lpstr>
      <vt:lpstr>    Acronym List</vt:lpstr>
      <vt:lpstr>Sample Figures &amp; Tables</vt:lpstr>
    </vt:vector>
  </TitlesOfParts>
  <Company/>
  <LinksUpToDate>false</LinksUpToDate>
  <CharactersWithSpaces>7682</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Muhammad Usman Iftikhar</dc:creator>
  <cp:keywords/>
  <dc:description/>
  <cp:lastModifiedBy>Danny Weyns</cp:lastModifiedBy>
  <cp:revision>2</cp:revision>
  <cp:lastPrinted>2003-09-12T07:30:00Z</cp:lastPrinted>
  <dcterms:created xsi:type="dcterms:W3CDTF">2015-04-30T12:49:00Z</dcterms:created>
  <dcterms:modified xsi:type="dcterms:W3CDTF">2015-04-30T17:25:00Z</dcterms:modified>
</cp:coreProperties>
</file>