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6FBD" w14:textId="546E41AB" w:rsidR="000E0822" w:rsidRPr="00FA714B" w:rsidRDefault="000E0822" w:rsidP="000E0822">
      <w:pPr>
        <w:spacing w:line="480" w:lineRule="auto"/>
        <w:rPr>
          <w:rStyle w:val="SectionNumber"/>
          <w:rFonts w:ascii="Calibri" w:eastAsiaTheme="majorEastAsia" w:hAnsi="Calibri" w:cs="Calibri"/>
        </w:rPr>
      </w:pPr>
      <w:bookmarkStart w:id="0" w:name="abstract"/>
      <w:bookmarkStart w:id="1" w:name="_Hlk148082470"/>
      <w:r w:rsidRPr="00E607FF">
        <w:rPr>
          <w:rStyle w:val="SectionNumber"/>
          <w:rFonts w:ascii="Calibri" w:eastAsiaTheme="majorEastAsia" w:hAnsi="Calibri" w:cs="Calibri"/>
          <w:color w:val="4F81BD" w:themeColor="accent1"/>
        </w:rPr>
        <w:t>Title:</w:t>
      </w:r>
      <w:r w:rsidR="00E607FF">
        <w:rPr>
          <w:rStyle w:val="SectionNumber"/>
          <w:rFonts w:ascii="Calibri" w:eastAsiaTheme="majorEastAsia" w:hAnsi="Calibri" w:cs="Calibri"/>
          <w:color w:val="4F81BD" w:themeColor="accent1"/>
        </w:rPr>
        <w:t xml:space="preserve"> </w:t>
      </w:r>
      <w:r w:rsidR="00FA714B">
        <w:rPr>
          <w:rStyle w:val="SectionNumber"/>
          <w:rFonts w:ascii="Calibri" w:eastAsiaTheme="majorEastAsia" w:hAnsi="Calibri" w:cs="Calibri"/>
        </w:rPr>
        <w:t>Spatial density and habitat associations of Atlantic Cod on the Northeastern US Continental Shelf</w:t>
      </w:r>
    </w:p>
    <w:p w14:paraId="4FE68B7D" w14:textId="5E4055D1" w:rsidR="000E0822" w:rsidRPr="00E607FF" w:rsidRDefault="000E0822" w:rsidP="000E0822">
      <w:pPr>
        <w:spacing w:line="480" w:lineRule="auto"/>
        <w:rPr>
          <w:rStyle w:val="SectionNumber"/>
          <w:rFonts w:ascii="Calibri" w:eastAsiaTheme="majorEastAsia" w:hAnsi="Calibri" w:cs="Calibri"/>
          <w:vertAlign w:val="superscript"/>
        </w:rPr>
      </w:pPr>
      <w:r w:rsidRPr="00E607FF">
        <w:rPr>
          <w:rStyle w:val="SectionNumber"/>
          <w:rFonts w:ascii="Calibri" w:eastAsiaTheme="majorEastAsia" w:hAnsi="Calibri" w:cs="Calibri"/>
          <w:color w:val="4F81BD" w:themeColor="accent1"/>
        </w:rPr>
        <w:t xml:space="preserve">Authors: </w:t>
      </w:r>
      <w:r w:rsidRPr="00E607FF">
        <w:rPr>
          <w:rStyle w:val="SectionNumber"/>
          <w:rFonts w:ascii="Calibri" w:eastAsiaTheme="majorEastAsia" w:hAnsi="Calibri" w:cs="Calibri"/>
        </w:rPr>
        <w:t xml:space="preserve">Katelynn M. Lankowicz </w:t>
      </w:r>
      <w:r w:rsidRPr="00E607FF">
        <w:rPr>
          <w:rStyle w:val="SectionNumber"/>
          <w:rFonts w:ascii="Calibri" w:eastAsiaTheme="majorEastAsia" w:hAnsi="Calibri" w:cs="Calibri"/>
          <w:vertAlign w:val="superscript"/>
        </w:rPr>
        <w:t>a</w:t>
      </w:r>
      <w:r w:rsidRPr="00E607FF">
        <w:rPr>
          <w:rStyle w:val="SectionNumber"/>
          <w:rFonts w:ascii="Calibri" w:eastAsiaTheme="majorEastAsia" w:hAnsi="Calibri" w:cs="Calibri"/>
        </w:rPr>
        <w:t xml:space="preserve">, Jonathan H. Grabowski </w:t>
      </w:r>
      <w:r w:rsidRPr="00E607FF">
        <w:rPr>
          <w:rStyle w:val="SectionNumber"/>
          <w:rFonts w:ascii="Calibri" w:eastAsiaTheme="majorEastAsia" w:hAnsi="Calibri" w:cs="Calibri"/>
          <w:vertAlign w:val="superscript"/>
        </w:rPr>
        <w:t>b</w:t>
      </w:r>
      <w:r w:rsidRPr="00E607FF">
        <w:rPr>
          <w:rStyle w:val="SectionNumber"/>
          <w:rFonts w:ascii="Calibri" w:eastAsiaTheme="majorEastAsia" w:hAnsi="Calibri" w:cs="Calibri"/>
        </w:rPr>
        <w:t xml:space="preserve">, Graham Sherwood </w:t>
      </w:r>
      <w:r w:rsidRPr="00E607FF">
        <w:rPr>
          <w:rStyle w:val="SectionNumber"/>
          <w:rFonts w:ascii="Calibri" w:eastAsiaTheme="majorEastAsia" w:hAnsi="Calibri" w:cs="Calibri"/>
          <w:vertAlign w:val="superscript"/>
        </w:rPr>
        <w:t>a</w:t>
      </w:r>
      <w:r w:rsidRPr="00E607FF">
        <w:rPr>
          <w:rStyle w:val="SectionNumber"/>
          <w:rFonts w:ascii="Calibri" w:eastAsiaTheme="majorEastAsia" w:hAnsi="Calibri" w:cs="Calibri"/>
        </w:rPr>
        <w:t xml:space="preserve">, Lisa Kerr </w:t>
      </w:r>
      <w:proofErr w:type="spellStart"/>
      <w:proofErr w:type="gramStart"/>
      <w:r w:rsidRPr="00E607FF">
        <w:rPr>
          <w:rStyle w:val="SectionNumber"/>
          <w:rFonts w:ascii="Calibri" w:eastAsiaTheme="majorEastAsia" w:hAnsi="Calibri" w:cs="Calibri"/>
          <w:vertAlign w:val="superscript"/>
        </w:rPr>
        <w:t>a,c</w:t>
      </w:r>
      <w:proofErr w:type="spellEnd"/>
      <w:proofErr w:type="gramEnd"/>
    </w:p>
    <w:p w14:paraId="5A820E7A" w14:textId="7960DBFD" w:rsidR="000E0822" w:rsidRPr="00E607FF" w:rsidRDefault="000E0822" w:rsidP="000E0822">
      <w:pPr>
        <w:spacing w:line="480" w:lineRule="auto"/>
        <w:rPr>
          <w:rStyle w:val="SectionNumber"/>
          <w:rFonts w:ascii="Calibri" w:eastAsiaTheme="majorEastAsia" w:hAnsi="Calibri" w:cs="Calibri"/>
        </w:rPr>
      </w:pPr>
      <w:r w:rsidRPr="00E607FF">
        <w:rPr>
          <w:rStyle w:val="SectionNumber"/>
          <w:rFonts w:ascii="Calibri" w:eastAsiaTheme="majorEastAsia" w:hAnsi="Calibri" w:cs="Calibri"/>
        </w:rPr>
        <w:t>a. Gulf of Maine Research Institute, Portland, ME, USA</w:t>
      </w:r>
    </w:p>
    <w:p w14:paraId="4A7256E1" w14:textId="1DFE8F85" w:rsidR="000E0822" w:rsidRPr="00E607FF" w:rsidRDefault="000E0822" w:rsidP="000E0822">
      <w:pPr>
        <w:spacing w:line="480" w:lineRule="auto"/>
        <w:rPr>
          <w:rStyle w:val="SectionNumber"/>
          <w:rFonts w:ascii="Calibri" w:eastAsiaTheme="majorEastAsia" w:hAnsi="Calibri" w:cs="Calibri"/>
        </w:rPr>
      </w:pPr>
      <w:r w:rsidRPr="00E607FF">
        <w:rPr>
          <w:rStyle w:val="SectionNumber"/>
          <w:rFonts w:ascii="Calibri" w:eastAsiaTheme="majorEastAsia" w:hAnsi="Calibri" w:cs="Calibri"/>
        </w:rPr>
        <w:t>b. Northeastern University, Marine Science Center, Nahant, MA, USA</w:t>
      </w:r>
    </w:p>
    <w:p w14:paraId="1F7BD98C" w14:textId="73538186" w:rsidR="000E0822" w:rsidRPr="00E607FF" w:rsidRDefault="000E0822" w:rsidP="000E0822">
      <w:pPr>
        <w:spacing w:line="480" w:lineRule="auto"/>
        <w:rPr>
          <w:rStyle w:val="SectionNumber"/>
          <w:rFonts w:ascii="Calibri" w:eastAsiaTheme="majorEastAsia" w:hAnsi="Calibri" w:cs="Calibri"/>
        </w:rPr>
      </w:pPr>
      <w:r w:rsidRPr="00E607FF">
        <w:rPr>
          <w:rStyle w:val="SectionNumber"/>
          <w:rFonts w:ascii="Calibri" w:eastAsiaTheme="majorEastAsia" w:hAnsi="Calibri" w:cs="Calibri"/>
        </w:rPr>
        <w:t>c. University of Maine</w:t>
      </w:r>
      <w:r w:rsidR="00E607FF" w:rsidRPr="00E607FF">
        <w:rPr>
          <w:rStyle w:val="SectionNumber"/>
          <w:rFonts w:ascii="Calibri" w:eastAsiaTheme="majorEastAsia" w:hAnsi="Calibri" w:cs="Calibri"/>
        </w:rPr>
        <w:t>,</w:t>
      </w:r>
      <w:r w:rsidRPr="00E607FF">
        <w:rPr>
          <w:rStyle w:val="SectionNumber"/>
          <w:rFonts w:ascii="Calibri" w:eastAsiaTheme="majorEastAsia" w:hAnsi="Calibri" w:cs="Calibri"/>
        </w:rPr>
        <w:t xml:space="preserve"> School of Marine Sciences, Orono, ME, USA</w:t>
      </w:r>
    </w:p>
    <w:p w14:paraId="2EEC7CC0" w14:textId="44DAD535" w:rsidR="00E607FF" w:rsidRPr="00E607FF" w:rsidRDefault="00E607FF" w:rsidP="000E0822">
      <w:pPr>
        <w:spacing w:line="480" w:lineRule="auto"/>
        <w:rPr>
          <w:rStyle w:val="SectionNumber"/>
          <w:rFonts w:ascii="Calibri" w:eastAsiaTheme="majorEastAsia" w:hAnsi="Calibri" w:cs="Calibri"/>
        </w:rPr>
      </w:pPr>
      <w:r w:rsidRPr="00E607FF">
        <w:rPr>
          <w:rStyle w:val="SectionNumber"/>
          <w:rFonts w:ascii="Calibri" w:eastAsiaTheme="majorEastAsia" w:hAnsi="Calibri" w:cs="Calibri"/>
          <w:color w:val="4F81BD" w:themeColor="accent1"/>
        </w:rPr>
        <w:t xml:space="preserve">Corresponding author: </w:t>
      </w:r>
      <w:r w:rsidRPr="00E607FF">
        <w:rPr>
          <w:rStyle w:val="SectionNumber"/>
          <w:rFonts w:ascii="Calibri" w:eastAsiaTheme="majorEastAsia" w:hAnsi="Calibri" w:cs="Calibri"/>
        </w:rPr>
        <w:t>K. Lankowicz, klankowicz@gmri.org</w:t>
      </w:r>
    </w:p>
    <w:p w14:paraId="1A4CB9A8" w14:textId="720A7B8F" w:rsidR="00500F00" w:rsidRPr="00E607FF" w:rsidRDefault="000E0822" w:rsidP="00500F00">
      <w:pPr>
        <w:spacing w:line="480" w:lineRule="auto"/>
        <w:rPr>
          <w:rStyle w:val="SectionNumber"/>
          <w:rFonts w:ascii="Calibri" w:eastAsiaTheme="majorEastAsia" w:hAnsi="Calibri" w:cs="Calibri"/>
        </w:rPr>
      </w:pPr>
      <w:r w:rsidRPr="00E607FF">
        <w:rPr>
          <w:rStyle w:val="SectionNumber"/>
          <w:rFonts w:ascii="Calibri" w:eastAsiaTheme="majorEastAsia" w:hAnsi="Calibri" w:cs="Calibri"/>
          <w:color w:val="4F81BD" w:themeColor="accent1"/>
        </w:rPr>
        <w:t>Formatted for:</w:t>
      </w:r>
      <w:r w:rsidR="00E607FF" w:rsidRPr="00E607FF">
        <w:rPr>
          <w:rStyle w:val="SectionNumber"/>
          <w:rFonts w:ascii="Calibri" w:eastAsiaTheme="majorEastAsia" w:hAnsi="Calibri" w:cs="Calibri"/>
        </w:rPr>
        <w:t xml:space="preserve"> Canadian Journal of Fisheries and Aquatic Sciences</w:t>
      </w:r>
      <w:r w:rsidR="00500F00" w:rsidRPr="00E607FF">
        <w:rPr>
          <w:rStyle w:val="SectionNumber"/>
          <w:rFonts w:ascii="Calibri" w:eastAsiaTheme="majorEastAsia" w:hAnsi="Calibri" w:cs="Calibri"/>
          <w:color w:val="4F81BD" w:themeColor="accent1"/>
        </w:rPr>
        <w:br w:type="page"/>
      </w:r>
    </w:p>
    <w:p w14:paraId="4AF32D44" w14:textId="3CB4CCCB" w:rsidR="00C134D9" w:rsidRPr="00E607FF" w:rsidRDefault="00000000" w:rsidP="00500F00">
      <w:pPr>
        <w:pStyle w:val="Heading1"/>
        <w:spacing w:line="480" w:lineRule="auto"/>
        <w:rPr>
          <w:rFonts w:ascii="Calibri" w:hAnsi="Calibri" w:cs="Calibri"/>
          <w:b w:val="0"/>
          <w:bCs w:val="0"/>
          <w:sz w:val="24"/>
          <w:szCs w:val="24"/>
        </w:rPr>
      </w:pPr>
      <w:r w:rsidRPr="00E607FF">
        <w:rPr>
          <w:rStyle w:val="SectionNumber"/>
          <w:rFonts w:ascii="Calibri" w:hAnsi="Calibri" w:cs="Calibri"/>
          <w:b w:val="0"/>
          <w:bCs w:val="0"/>
          <w:sz w:val="24"/>
          <w:szCs w:val="24"/>
        </w:rPr>
        <w:lastRenderedPageBreak/>
        <w:t>1</w:t>
      </w:r>
      <w:r w:rsidRPr="00E607FF">
        <w:rPr>
          <w:rFonts w:ascii="Calibri" w:hAnsi="Calibri" w:cs="Calibri"/>
          <w:b w:val="0"/>
          <w:bCs w:val="0"/>
          <w:sz w:val="24"/>
          <w:szCs w:val="24"/>
        </w:rPr>
        <w:tab/>
        <w:t>Abstract</w:t>
      </w:r>
    </w:p>
    <w:p w14:paraId="6E1C5C59" w14:textId="73D3DBBE" w:rsidR="00C134D9" w:rsidRPr="00E607FF" w:rsidRDefault="00000000" w:rsidP="00500F00">
      <w:pPr>
        <w:pStyle w:val="FirstParagraph"/>
        <w:spacing w:line="480" w:lineRule="auto"/>
        <w:rPr>
          <w:rFonts w:ascii="Calibri" w:hAnsi="Calibri" w:cs="Calibri"/>
        </w:rPr>
      </w:pPr>
      <w:r w:rsidRPr="00E607FF">
        <w:rPr>
          <w:rFonts w:ascii="Calibri" w:hAnsi="Calibri" w:cs="Calibri"/>
        </w:rPr>
        <w:t>The spatial distribution of the Atlantic cod (</w:t>
      </w:r>
      <w:r w:rsidRPr="00E607FF">
        <w:rPr>
          <w:rFonts w:ascii="Calibri" w:hAnsi="Calibri" w:cs="Calibri"/>
          <w:i/>
          <w:iCs/>
        </w:rPr>
        <w:t>Gadus morhua</w:t>
      </w:r>
      <w:r w:rsidRPr="00E607FF">
        <w:rPr>
          <w:rFonts w:ascii="Calibri" w:hAnsi="Calibri" w:cs="Calibri"/>
        </w:rPr>
        <w:t xml:space="preserve">) population is shaped by a suite of habitat and oceanographic variables. Additional complexity is added by differences in environmental preferences between life-history phases and </w:t>
      </w:r>
      <w:proofErr w:type="gramStart"/>
      <w:r w:rsidRPr="00E607FF">
        <w:rPr>
          <w:rFonts w:ascii="Calibri" w:hAnsi="Calibri" w:cs="Calibri"/>
        </w:rPr>
        <w:t>spatially-separated</w:t>
      </w:r>
      <w:proofErr w:type="gramEnd"/>
      <w:r w:rsidRPr="00E607FF">
        <w:rPr>
          <w:rFonts w:ascii="Calibri" w:hAnsi="Calibri" w:cs="Calibri"/>
        </w:rPr>
        <w:t xml:space="preserve"> stocks. Multiple bottom trawl survey programs have been developed to assess groundfish abundance in the Northeastern US </w:t>
      </w:r>
      <w:r w:rsidR="002F4CA6">
        <w:rPr>
          <w:rFonts w:ascii="Calibri" w:hAnsi="Calibri" w:cs="Calibri"/>
        </w:rPr>
        <w:t>Continental Shelf</w:t>
      </w:r>
      <w:r w:rsidRPr="00E607FF">
        <w:rPr>
          <w:rFonts w:ascii="Calibri" w:hAnsi="Calibri" w:cs="Calibri"/>
        </w:rPr>
        <w:t xml:space="preserve"> (NEUS), </w:t>
      </w:r>
      <w:r w:rsidR="002F4CA6">
        <w:rPr>
          <w:rFonts w:ascii="Calibri" w:hAnsi="Calibri" w:cs="Calibri"/>
        </w:rPr>
        <w:t>but</w:t>
      </w:r>
      <w:r w:rsidRPr="00E607FF">
        <w:rPr>
          <w:rFonts w:ascii="Calibri" w:hAnsi="Calibri" w:cs="Calibri"/>
        </w:rPr>
        <w:t xml:space="preserve"> bottom trawls have reduced efficiency in complex bottom habitats that are highly suitable for Atlantic cod.</w:t>
      </w:r>
      <w:r w:rsidR="00E607FF" w:rsidRPr="00E607FF">
        <w:rPr>
          <w:rFonts w:ascii="Calibri" w:hAnsi="Calibri" w:cs="Calibri"/>
        </w:rPr>
        <w:t xml:space="preserve"> </w:t>
      </w:r>
      <w:r w:rsidR="002F4CA6">
        <w:rPr>
          <w:rFonts w:ascii="Calibri" w:hAnsi="Calibri" w:cs="Calibri"/>
        </w:rPr>
        <w:t>Modeling cod spatial density</w:t>
      </w:r>
      <w:r w:rsidRPr="00E607FF">
        <w:rPr>
          <w:rFonts w:ascii="Calibri" w:hAnsi="Calibri" w:cs="Calibri"/>
        </w:rPr>
        <w:t xml:space="preserve"> from a combination of</w:t>
      </w:r>
      <w:r w:rsidR="00E607FF" w:rsidRPr="00E607FF">
        <w:rPr>
          <w:rFonts w:ascii="Calibri" w:hAnsi="Calibri" w:cs="Calibri"/>
        </w:rPr>
        <w:t xml:space="preserve"> survey methods across multiple habitat types</w:t>
      </w:r>
      <w:r w:rsidRPr="00E607FF">
        <w:rPr>
          <w:rFonts w:ascii="Calibri" w:hAnsi="Calibri" w:cs="Calibri"/>
        </w:rPr>
        <w:t xml:space="preserve"> </w:t>
      </w:r>
      <w:r w:rsidR="00E607FF" w:rsidRPr="00E607FF">
        <w:rPr>
          <w:rFonts w:ascii="Calibri" w:hAnsi="Calibri" w:cs="Calibri"/>
        </w:rPr>
        <w:t>would</w:t>
      </w:r>
      <w:r w:rsidRPr="00E607FF">
        <w:rPr>
          <w:rFonts w:ascii="Calibri" w:hAnsi="Calibri" w:cs="Calibri"/>
        </w:rPr>
        <w:t xml:space="preserve"> help</w:t>
      </w:r>
      <w:r w:rsidR="00E607FF" w:rsidRPr="00E607FF">
        <w:rPr>
          <w:rFonts w:ascii="Calibri" w:hAnsi="Calibri" w:cs="Calibri"/>
        </w:rPr>
        <w:t xml:space="preserve"> to</w:t>
      </w:r>
      <w:r w:rsidRPr="00E607FF">
        <w:rPr>
          <w:rFonts w:ascii="Calibri" w:hAnsi="Calibri" w:cs="Calibri"/>
        </w:rPr>
        <w:t xml:space="preserve"> bridge this gap. In this study, Vector Autoregressive </w:t>
      </w:r>
      <w:proofErr w:type="spellStart"/>
      <w:r w:rsidRPr="00E607FF">
        <w:rPr>
          <w:rFonts w:ascii="Calibri" w:hAnsi="Calibri" w:cs="Calibri"/>
        </w:rPr>
        <w:t>Spatio</w:t>
      </w:r>
      <w:proofErr w:type="spellEnd"/>
      <w:r w:rsidRPr="00E607FF">
        <w:rPr>
          <w:rFonts w:ascii="Calibri" w:hAnsi="Calibri" w:cs="Calibri"/>
        </w:rPr>
        <w:t>-Temporal (VAST) models were used to combine data from survey programs using bottom trawls, bottom longlines, and video trawls to hindcast seasonal spatial density of three size classes of cod within the NEUS from 1982</w:t>
      </w:r>
      <w:r w:rsidR="00AB2FE4" w:rsidRPr="00E607FF">
        <w:rPr>
          <w:rFonts w:ascii="Calibri" w:hAnsi="Calibri" w:cs="Calibri"/>
        </w:rPr>
        <w:t xml:space="preserve"> to </w:t>
      </w:r>
      <w:r w:rsidRPr="00E607FF">
        <w:rPr>
          <w:rFonts w:ascii="Calibri" w:hAnsi="Calibri" w:cs="Calibri"/>
        </w:rPr>
        <w:t xml:space="preserve">2021. </w:t>
      </w:r>
      <w:r w:rsidR="002F4CA6" w:rsidRPr="00E607FF">
        <w:rPr>
          <w:rFonts w:ascii="Calibri" w:hAnsi="Calibri" w:cs="Calibri"/>
        </w:rPr>
        <w:t>Bottom habitat characteristics (sediment type, rugosity, and depth), bottom water temperature, and basin-averaged climate indices (North Atlantic Oscillation and Atlantic Multidecadal Oscillation) were included as covariates to improve predictions of population density. Indices of abundance, habitat associations, center of gravity, and other measures of spatial dynamics were generated</w:t>
      </w:r>
      <w:r w:rsidR="002F4CA6">
        <w:rPr>
          <w:rFonts w:ascii="Calibri" w:hAnsi="Calibri" w:cs="Calibri"/>
        </w:rPr>
        <w:t xml:space="preserve"> from the results. Indices of abundance and spatial dynamic metrics were further separated into the four spatially distinct biological stock areas of the cod population (Eastern Gulf of Maine, Western Gulf of Maine, Georges Bank, and Southern New England). </w:t>
      </w:r>
      <w:r w:rsidR="00E607FF" w:rsidRPr="00E607FF">
        <w:rPr>
          <w:rFonts w:ascii="Calibri" w:hAnsi="Calibri" w:cs="Calibri"/>
        </w:rPr>
        <w:t xml:space="preserve">Abundance of all size classes generally decreased within all stock areas. </w:t>
      </w:r>
      <w:r w:rsidR="002F4CA6">
        <w:rPr>
          <w:rFonts w:ascii="Calibri" w:hAnsi="Calibri" w:cs="Calibri"/>
        </w:rPr>
        <w:t>Depth</w:t>
      </w:r>
      <w:r w:rsidR="00E607FF" w:rsidRPr="00E607FF">
        <w:rPr>
          <w:rFonts w:ascii="Calibri" w:hAnsi="Calibri" w:cs="Calibri"/>
        </w:rPr>
        <w:t xml:space="preserve"> and sediment type were often strongly associated with cod spatial density. The center of gravity for medium (40-70cm) and large (&gt;70cm) cod moved northeast in spring and north in fall. Small (&lt;40cm) cod populations moved north in fall and had high variability with no clear trend in spring. As cod distribution shifts </w:t>
      </w:r>
      <w:r w:rsidR="00E607FF" w:rsidRPr="00E607FF">
        <w:rPr>
          <w:rFonts w:ascii="Calibri" w:hAnsi="Calibri" w:cs="Calibri"/>
        </w:rPr>
        <w:lastRenderedPageBreak/>
        <w:t xml:space="preserve">north and offshore, the availability of habitat of suitable depth and sediment type will likely be reduced, further endangering the recovery of the cod population. </w:t>
      </w:r>
      <w:r w:rsidR="002F4CA6">
        <w:rPr>
          <w:rFonts w:ascii="Calibri" w:hAnsi="Calibri" w:cs="Calibri"/>
        </w:rPr>
        <w:t xml:space="preserve">Improving our understanding of cod habitat preferences and variation in spatial density among the </w:t>
      </w:r>
      <w:proofErr w:type="gramStart"/>
      <w:r w:rsidR="002F4CA6">
        <w:rPr>
          <w:rFonts w:ascii="Calibri" w:hAnsi="Calibri" w:cs="Calibri"/>
        </w:rPr>
        <w:t>biologically-distinct</w:t>
      </w:r>
      <w:proofErr w:type="gramEnd"/>
      <w:r w:rsidR="002F4CA6">
        <w:rPr>
          <w:rFonts w:ascii="Calibri" w:hAnsi="Calibri" w:cs="Calibri"/>
        </w:rPr>
        <w:t xml:space="preserve"> stocks will be important for future management efforts.</w:t>
      </w:r>
      <w:r w:rsidR="00E607FF" w:rsidRPr="00E607FF">
        <w:rPr>
          <w:rFonts w:ascii="Calibri" w:hAnsi="Calibri" w:cs="Calibri"/>
        </w:rPr>
        <w:t xml:space="preserve"> </w:t>
      </w:r>
    </w:p>
    <w:p w14:paraId="2A3D0C5C" w14:textId="2E0933F3" w:rsidR="00E607FF" w:rsidRPr="00E607FF" w:rsidRDefault="00E607FF" w:rsidP="00E607FF">
      <w:pPr>
        <w:pStyle w:val="BodyText"/>
        <w:rPr>
          <w:rFonts w:ascii="Calibri" w:hAnsi="Calibri" w:cs="Calibri"/>
        </w:rPr>
      </w:pPr>
      <w:r w:rsidRPr="00E607FF">
        <w:rPr>
          <w:rFonts w:ascii="Calibri" w:hAnsi="Calibri" w:cs="Calibri"/>
          <w:color w:val="4F81BD" w:themeColor="accent1"/>
        </w:rPr>
        <w:t>Keywords:</w:t>
      </w:r>
      <w:r w:rsidRPr="00E607FF">
        <w:rPr>
          <w:rFonts w:ascii="Calibri" w:hAnsi="Calibri" w:cs="Calibri"/>
        </w:rPr>
        <w:t xml:space="preserve"> Atlantic cod, vector autoregressive </w:t>
      </w:r>
      <w:proofErr w:type="spellStart"/>
      <w:r w:rsidRPr="00E607FF">
        <w:rPr>
          <w:rFonts w:ascii="Calibri" w:hAnsi="Calibri" w:cs="Calibri"/>
        </w:rPr>
        <w:t>spatio</w:t>
      </w:r>
      <w:proofErr w:type="spellEnd"/>
      <w:r w:rsidRPr="00E607FF">
        <w:rPr>
          <w:rFonts w:ascii="Calibri" w:hAnsi="Calibri" w:cs="Calibri"/>
        </w:rPr>
        <w:t>-temporal model,</w:t>
      </w:r>
      <w:r w:rsidR="002F4CA6">
        <w:rPr>
          <w:rFonts w:ascii="Calibri" w:hAnsi="Calibri" w:cs="Calibri"/>
        </w:rPr>
        <w:t xml:space="preserve"> spatial density</w:t>
      </w:r>
      <w:r w:rsidRPr="00E607FF">
        <w:rPr>
          <w:rFonts w:ascii="Calibri" w:hAnsi="Calibri" w:cs="Calibri"/>
        </w:rPr>
        <w:t xml:space="preserve">, </w:t>
      </w:r>
      <w:r>
        <w:rPr>
          <w:rFonts w:ascii="Calibri" w:hAnsi="Calibri" w:cs="Calibri"/>
        </w:rPr>
        <w:t>habitat</w:t>
      </w:r>
    </w:p>
    <w:p w14:paraId="4C6C4060" w14:textId="723A2434" w:rsidR="00E607FF" w:rsidRPr="00E607FF" w:rsidRDefault="00E607FF">
      <w:pPr>
        <w:rPr>
          <w:rFonts w:ascii="Calibri" w:hAnsi="Calibri" w:cs="Calibri"/>
        </w:rPr>
      </w:pPr>
      <w:r w:rsidRPr="00E607FF">
        <w:rPr>
          <w:rFonts w:ascii="Calibri" w:hAnsi="Calibri" w:cs="Calibri"/>
        </w:rPr>
        <w:br w:type="page"/>
      </w:r>
    </w:p>
    <w:p w14:paraId="510FA995" w14:textId="77777777" w:rsidR="00C134D9" w:rsidRPr="00E607FF" w:rsidRDefault="00000000" w:rsidP="00500F00">
      <w:pPr>
        <w:pStyle w:val="Heading1"/>
        <w:spacing w:line="480" w:lineRule="auto"/>
        <w:rPr>
          <w:rFonts w:ascii="Calibri" w:hAnsi="Calibri" w:cs="Calibri"/>
          <w:b w:val="0"/>
          <w:bCs w:val="0"/>
          <w:sz w:val="24"/>
          <w:szCs w:val="24"/>
        </w:rPr>
      </w:pPr>
      <w:bookmarkStart w:id="2" w:name="introduction"/>
      <w:bookmarkEnd w:id="0"/>
      <w:r w:rsidRPr="00E607FF">
        <w:rPr>
          <w:rStyle w:val="SectionNumber"/>
          <w:rFonts w:ascii="Calibri" w:hAnsi="Calibri" w:cs="Calibri"/>
          <w:b w:val="0"/>
          <w:bCs w:val="0"/>
          <w:sz w:val="24"/>
          <w:szCs w:val="24"/>
        </w:rPr>
        <w:lastRenderedPageBreak/>
        <w:t>2</w:t>
      </w:r>
      <w:r w:rsidRPr="00E607FF">
        <w:rPr>
          <w:rFonts w:ascii="Calibri" w:hAnsi="Calibri" w:cs="Calibri"/>
          <w:b w:val="0"/>
          <w:bCs w:val="0"/>
          <w:sz w:val="24"/>
          <w:szCs w:val="24"/>
        </w:rPr>
        <w:tab/>
        <w:t>Introduction</w:t>
      </w:r>
    </w:p>
    <w:p w14:paraId="60E99EA8" w14:textId="340887A8" w:rsidR="00C134D9" w:rsidRPr="00E607FF" w:rsidRDefault="00000000" w:rsidP="00500F00">
      <w:pPr>
        <w:pStyle w:val="FirstParagraph"/>
        <w:spacing w:line="480" w:lineRule="auto"/>
        <w:rPr>
          <w:rFonts w:ascii="Calibri" w:hAnsi="Calibri" w:cs="Calibri"/>
        </w:rPr>
      </w:pPr>
      <w:r w:rsidRPr="00E607FF">
        <w:rPr>
          <w:rFonts w:ascii="Calibri" w:hAnsi="Calibri" w:cs="Calibri"/>
        </w:rPr>
        <w:t>Atlantic cod (</w:t>
      </w:r>
      <w:r w:rsidRPr="00E607FF">
        <w:rPr>
          <w:rFonts w:ascii="Calibri" w:hAnsi="Calibri" w:cs="Calibri"/>
          <w:i/>
          <w:iCs/>
        </w:rPr>
        <w:t>Gadus morhua</w:t>
      </w:r>
      <w:r w:rsidRPr="00E607FF">
        <w:rPr>
          <w:rFonts w:ascii="Calibri" w:hAnsi="Calibri" w:cs="Calibri"/>
        </w:rPr>
        <w:t xml:space="preserve">) are an ecologically, economically, and culturally critical part of New England’s </w:t>
      </w:r>
      <w:r w:rsidR="00B77763">
        <w:rPr>
          <w:rFonts w:ascii="Calibri" w:hAnsi="Calibri" w:cs="Calibri"/>
        </w:rPr>
        <w:t>fishing industry</w:t>
      </w:r>
      <w:r w:rsidRPr="00E607FF">
        <w:rPr>
          <w:rFonts w:ascii="Calibri" w:hAnsi="Calibri" w:cs="Calibri"/>
        </w:rPr>
        <w:t xml:space="preserve">. However, the </w:t>
      </w:r>
      <w:r w:rsidR="00B77763">
        <w:rPr>
          <w:rFonts w:ascii="Calibri" w:hAnsi="Calibri" w:cs="Calibri"/>
        </w:rPr>
        <w:t xml:space="preserve">groundfish </w:t>
      </w:r>
      <w:r w:rsidRPr="00E607FF">
        <w:rPr>
          <w:rFonts w:ascii="Calibri" w:hAnsi="Calibri" w:cs="Calibri"/>
        </w:rPr>
        <w:t>fishery has been under a disaster declaration since 2012 due to historically low abundance and rapidly declining stocks. Atlantic cod population assessments and management efforts are informed by a suite of bottom trawl surveys, perhaps most notably by the Northeast Fisher</w:t>
      </w:r>
      <w:r w:rsidR="00AB2FE4" w:rsidRPr="00E607FF">
        <w:rPr>
          <w:rFonts w:ascii="Calibri" w:hAnsi="Calibri" w:cs="Calibri"/>
        </w:rPr>
        <w:t>ies</w:t>
      </w:r>
      <w:r w:rsidRPr="00E607FF">
        <w:rPr>
          <w:rFonts w:ascii="Calibri" w:hAnsi="Calibri" w:cs="Calibri"/>
        </w:rPr>
        <w:t xml:space="preserve"> Science Center’s (NEFSC) twice-annual bottom trawl survey. This survey has been an important tool to assess groundfish stocks from Cape Hatteras, NC to Nova Scotia since the early 1960s. However, bottom trawl surveys like the NEFSC bottom trawl are known to have reduced efficiency over complex bottom habitats such as cobble fields and rocky ledges</w:t>
      </w:r>
      <w:r w:rsidR="002F4CA6">
        <w:rPr>
          <w:rFonts w:ascii="Calibri" w:hAnsi="Calibri" w:cs="Calibri"/>
        </w:rPr>
        <w:t xml:space="preserve"> </w:t>
      </w:r>
      <w:r w:rsidR="002F4CA6">
        <w:rPr>
          <w:rFonts w:ascii="Calibri" w:hAnsi="Calibri" w:cs="Calibri"/>
        </w:rPr>
        <w:fldChar w:fldCharType="begin"/>
      </w:r>
      <w:r w:rsidR="002F4CA6">
        <w:rPr>
          <w:rFonts w:ascii="Calibri" w:hAnsi="Calibri" w:cs="Calibri"/>
        </w:rPr>
        <w:instrText xml:space="preserve"> ADDIN ZOTERO_ITEM CSL_CITATION {"citationID":"ncndeJLE","properties":{"formattedCitation":"(Grabowski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(Grabowski et al. 2020)</w:t>
      </w:r>
      <w:r w:rsidR="002F4CA6">
        <w:rPr>
          <w:rFonts w:ascii="Calibri" w:hAnsi="Calibri" w:cs="Calibri"/>
        </w:rPr>
        <w:fldChar w:fldCharType="end"/>
      </w:r>
      <w:r w:rsidRPr="00E607FF">
        <w:rPr>
          <w:rFonts w:ascii="Calibri" w:hAnsi="Calibri" w:cs="Calibri"/>
        </w:rPr>
        <w:t xml:space="preserve">. Most bottom trawl survey programs have low sampling effort within </w:t>
      </w:r>
      <w:r w:rsidR="00B77763">
        <w:rPr>
          <w:rFonts w:ascii="Calibri" w:hAnsi="Calibri" w:cs="Calibri"/>
        </w:rPr>
        <w:t xml:space="preserve">shallow or </w:t>
      </w:r>
      <w:r w:rsidRPr="00E607FF">
        <w:rPr>
          <w:rFonts w:ascii="Calibri" w:hAnsi="Calibri" w:cs="Calibri"/>
        </w:rPr>
        <w:t xml:space="preserve">complex habitat areas due to risks to the </w:t>
      </w:r>
      <w:r w:rsidR="008B5CF3" w:rsidRPr="00E607FF">
        <w:rPr>
          <w:rFonts w:ascii="Calibri" w:hAnsi="Calibri" w:cs="Calibri"/>
        </w:rPr>
        <w:t>equipment and</w:t>
      </w:r>
      <w:r w:rsidRPr="00E607FF">
        <w:rPr>
          <w:rFonts w:ascii="Calibri" w:hAnsi="Calibri" w:cs="Calibri"/>
        </w:rPr>
        <w:t xml:space="preserve"> will instead focus on sampling in areas deeper than 18m and with soft and smooth bottom </w:t>
      </w:r>
      <w:r w:rsidR="00B77763">
        <w:rPr>
          <w:rFonts w:ascii="Calibri" w:hAnsi="Calibri" w:cs="Calibri"/>
        </w:rPr>
        <w:t>habitats</w:t>
      </w:r>
      <w:r w:rsidRPr="00E607FF">
        <w:rPr>
          <w:rFonts w:ascii="Calibri" w:hAnsi="Calibri" w:cs="Calibri"/>
        </w:rPr>
        <w:t>.</w:t>
      </w:r>
    </w:p>
    <w:p w14:paraId="7D787196" w14:textId="21582914" w:rsidR="00C134D9" w:rsidRPr="00E607FF" w:rsidRDefault="00000000" w:rsidP="00500F00">
      <w:pPr>
        <w:pStyle w:val="BodyText"/>
        <w:spacing w:line="480" w:lineRule="auto"/>
        <w:rPr>
          <w:rFonts w:ascii="Calibri" w:hAnsi="Calibri" w:cs="Calibri"/>
        </w:rPr>
      </w:pPr>
      <w:r w:rsidRPr="00E607FF">
        <w:rPr>
          <w:rFonts w:ascii="Calibri" w:hAnsi="Calibri" w:cs="Calibri"/>
        </w:rPr>
        <w:t>The limitation of survey information within more complex areas is concerning to fishing industry stakeholders</w:t>
      </w:r>
      <w:r w:rsidR="008B5CF3">
        <w:rPr>
          <w:rFonts w:ascii="Calibri" w:hAnsi="Calibri" w:cs="Calibri"/>
        </w:rPr>
        <w:t xml:space="preserve">, fisheries scientists, and </w:t>
      </w:r>
      <w:r w:rsidRPr="00E607FF">
        <w:rPr>
          <w:rFonts w:ascii="Calibri" w:hAnsi="Calibri" w:cs="Calibri"/>
        </w:rPr>
        <w:t>fisher</w:t>
      </w:r>
      <w:r w:rsidR="008B5CF3">
        <w:rPr>
          <w:rFonts w:ascii="Calibri" w:hAnsi="Calibri" w:cs="Calibri"/>
        </w:rPr>
        <w:t>ies</w:t>
      </w:r>
      <w:r w:rsidRPr="00E607FF">
        <w:rPr>
          <w:rFonts w:ascii="Calibri" w:hAnsi="Calibri" w:cs="Calibri"/>
        </w:rPr>
        <w:t xml:space="preserve"> managers alike</w:t>
      </w:r>
      <w:r w:rsidR="002F4CA6">
        <w:rPr>
          <w:rFonts w:ascii="Calibri" w:hAnsi="Calibri" w:cs="Calibri"/>
        </w:rPr>
        <w:t xml:space="preserve">. </w:t>
      </w:r>
      <w:r w:rsidR="008B5CF3">
        <w:rPr>
          <w:rFonts w:ascii="Calibri" w:hAnsi="Calibri" w:cs="Calibri"/>
        </w:rPr>
        <w:t>H</w:t>
      </w:r>
      <w:r w:rsidR="002F4CA6">
        <w:rPr>
          <w:rFonts w:ascii="Calibri" w:hAnsi="Calibri" w:cs="Calibri"/>
        </w:rPr>
        <w:t xml:space="preserve">abitat complexity likely interacts with catchability, </w:t>
      </w:r>
      <w:r w:rsidR="008B5CF3">
        <w:rPr>
          <w:rFonts w:ascii="Calibri" w:hAnsi="Calibri" w:cs="Calibri"/>
        </w:rPr>
        <w:t xml:space="preserve">thereby making it difficult to determine if differences in catch between habitats are truly reflective of relative abundance </w:t>
      </w:r>
      <w:r w:rsidR="008B5CF3">
        <w:rPr>
          <w:rFonts w:ascii="Calibri" w:hAnsi="Calibri" w:cs="Calibri"/>
        </w:rPr>
        <w:fldChar w:fldCharType="begin"/>
      </w:r>
      <w:r w:rsidR="008B5CF3">
        <w:rPr>
          <w:rFonts w:ascii="Calibri" w:hAnsi="Calibri" w:cs="Calibri"/>
        </w:rPr>
        <w:instrText xml:space="preserve"> ADDIN ZOTERO_ITEM CSL_CITATION {"citationID":"6w1t1XHc","properties":{"formattedCitation":"(Peterson and Black 1994)","plainCitation":"(Peterson and Black 1994)","noteIndex":0},"citationItems":[{"id":153,"uris":["http://zotero.org/users/11233743/items/C29EMN7K"],"itemData":{"id":153,"type":"article-journal","container-title":"Marine Ecology Progress Series","DOI":"10.3354/meps111289","ISSN":"0171-8630, 1616-1599","journalAbbreviation":"Mar. Ecol. Prog. Ser.","language":"en","page":"289-297","title":"An experimentalist's challenge: when artifacts of intervention interact with treatments","volume":"111","author":[{"family":"Peterson","given":"Ch"},{"family":"Black","given":"R"}],"issued":{"date-parts":[["1994"]]}}}],"schema":"https://github.com/citation-style-language/schema/raw/master/csl-citation.json"} </w:instrText>
      </w:r>
      <w:r w:rsidR="008B5CF3">
        <w:rPr>
          <w:rFonts w:ascii="Calibri" w:hAnsi="Calibri" w:cs="Calibri"/>
        </w:rPr>
        <w:fldChar w:fldCharType="separate"/>
      </w:r>
      <w:r w:rsidR="008B5CF3" w:rsidRPr="008B5CF3">
        <w:rPr>
          <w:rFonts w:ascii="Calibri" w:hAnsi="Calibri" w:cs="Calibri"/>
        </w:rPr>
        <w:t>(Peterson and Black 1994)</w:t>
      </w:r>
      <w:r w:rsidR="008B5CF3">
        <w:rPr>
          <w:rFonts w:ascii="Calibri" w:hAnsi="Calibri" w:cs="Calibri"/>
        </w:rPr>
        <w:fldChar w:fldCharType="end"/>
      </w:r>
      <w:r w:rsidR="008B5CF3">
        <w:rPr>
          <w:rFonts w:ascii="Calibri" w:hAnsi="Calibri" w:cs="Calibri"/>
        </w:rPr>
        <w:t>. The challenge this poses to assessments will vary with life history phases</w:t>
      </w:r>
      <w:r w:rsidRPr="00E607FF">
        <w:rPr>
          <w:rFonts w:ascii="Calibri" w:hAnsi="Calibri" w:cs="Calibri"/>
        </w:rPr>
        <w:t xml:space="preserve">; several </w:t>
      </w:r>
      <w:r w:rsidR="008B5CF3">
        <w:rPr>
          <w:rFonts w:ascii="Calibri" w:hAnsi="Calibri" w:cs="Calibri"/>
        </w:rPr>
        <w:t xml:space="preserve">early </w:t>
      </w:r>
      <w:r w:rsidRPr="00E607FF">
        <w:rPr>
          <w:rFonts w:ascii="Calibri" w:hAnsi="Calibri" w:cs="Calibri"/>
        </w:rPr>
        <w:t xml:space="preserve">life history phases of cod are known to </w:t>
      </w:r>
      <w:r w:rsidR="00AB2FE4" w:rsidRPr="00E607FF">
        <w:rPr>
          <w:rFonts w:ascii="Calibri" w:hAnsi="Calibri" w:cs="Calibri"/>
        </w:rPr>
        <w:t>be associated</w:t>
      </w:r>
      <w:r w:rsidRPr="00E607FF">
        <w:rPr>
          <w:rFonts w:ascii="Calibri" w:hAnsi="Calibri" w:cs="Calibri"/>
        </w:rPr>
        <w:t xml:space="preserve"> with complex bottom habitat areas</w:t>
      </w:r>
      <w:r w:rsidR="008B5CF3">
        <w:rPr>
          <w:rFonts w:ascii="Calibri" w:hAnsi="Calibri" w:cs="Calibri"/>
        </w:rPr>
        <w:t xml:space="preserve"> and therefore are not likely to be sampled well by conventional </w:t>
      </w:r>
      <w:r w:rsidR="00B77763">
        <w:rPr>
          <w:rFonts w:ascii="Calibri" w:hAnsi="Calibri" w:cs="Calibri"/>
        </w:rPr>
        <w:t xml:space="preserve">bottom trawl </w:t>
      </w:r>
      <w:r w:rsidR="008B5CF3">
        <w:rPr>
          <w:rFonts w:ascii="Calibri" w:hAnsi="Calibri" w:cs="Calibri"/>
        </w:rPr>
        <w:t>methods</w:t>
      </w:r>
      <w:r w:rsidRPr="00E607FF">
        <w:rPr>
          <w:rFonts w:ascii="Calibri" w:hAnsi="Calibri" w:cs="Calibri"/>
        </w:rPr>
        <w:t xml:space="preserve">. </w:t>
      </w:r>
      <w:r w:rsidR="008B5CF3">
        <w:rPr>
          <w:rFonts w:ascii="Calibri" w:hAnsi="Calibri" w:cs="Calibri"/>
        </w:rPr>
        <w:t>Age-0 and age-1+ juvenile</w:t>
      </w:r>
      <w:r w:rsidRPr="00E607FF">
        <w:rPr>
          <w:rFonts w:ascii="Calibri" w:hAnsi="Calibri" w:cs="Calibri"/>
        </w:rPr>
        <w:t xml:space="preserve"> cod have been found in higher densities over cobble</w:t>
      </w:r>
      <w:r w:rsidR="008B5CF3">
        <w:rPr>
          <w:rFonts w:ascii="Calibri" w:hAnsi="Calibri" w:cs="Calibri"/>
        </w:rPr>
        <w:t>, b</w:t>
      </w:r>
      <w:r w:rsidRPr="00E607FF">
        <w:rPr>
          <w:rFonts w:ascii="Calibri" w:hAnsi="Calibri" w:cs="Calibri"/>
        </w:rPr>
        <w:t>oulder</w:t>
      </w:r>
      <w:r w:rsidR="008B5CF3">
        <w:rPr>
          <w:rFonts w:ascii="Calibri" w:hAnsi="Calibri" w:cs="Calibri"/>
        </w:rPr>
        <w:t>, kelp, and seagrass</w:t>
      </w:r>
      <w:r w:rsidRPr="00E607FF">
        <w:rPr>
          <w:rFonts w:ascii="Calibri" w:hAnsi="Calibri" w:cs="Calibri"/>
        </w:rPr>
        <w:t xml:space="preserve"> habitats, likely as a refuge from predation</w:t>
      </w:r>
      <w:r w:rsidR="002F4CA6">
        <w:rPr>
          <w:rFonts w:ascii="Calibri" w:hAnsi="Calibri" w:cs="Calibri"/>
        </w:rPr>
        <w:t xml:space="preserve"> </w:t>
      </w:r>
      <w:r w:rsidR="002F4CA6">
        <w:rPr>
          <w:rFonts w:ascii="Calibri" w:hAnsi="Calibri" w:cs="Calibri"/>
        </w:rPr>
        <w:fldChar w:fldCharType="begin"/>
      </w:r>
      <w:r w:rsidR="008B5CF3">
        <w:rPr>
          <w:rFonts w:ascii="Calibri" w:hAnsi="Calibri" w:cs="Calibri"/>
        </w:rPr>
        <w:instrText xml:space="preserve"> ADDIN ZOTERO_ITEM CSL_CITATION {"citationID":"5TwX2SG9","properties":{"formattedCitation":"(Gotceitas and Brown 1993; Gotceitas et al. 1995; Grabowski et al. 2018; Linner and Chen 2022)","plainCitation":"(Gotceitas and Brown 1993; Gotceitas et al. 1995;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2F4CA6">
        <w:rPr>
          <w:rFonts w:ascii="Calibri" w:hAnsi="Calibri" w:cs="Calibri"/>
        </w:rPr>
        <w:fldChar w:fldCharType="separate"/>
      </w:r>
      <w:r w:rsidR="008B5CF3" w:rsidRPr="008B5CF3">
        <w:rPr>
          <w:rFonts w:ascii="Calibri" w:hAnsi="Calibri" w:cs="Calibri"/>
        </w:rPr>
        <w:t xml:space="preserve">(Gotceitas and Brown 1993; Gotceitas et al. 1995; Grabowski et al. </w:t>
      </w:r>
      <w:r w:rsidR="008B5CF3" w:rsidRPr="008B5CF3">
        <w:rPr>
          <w:rFonts w:ascii="Calibri" w:hAnsi="Calibri" w:cs="Calibri"/>
        </w:rPr>
        <w:lastRenderedPageBreak/>
        <w:t>2018; Linner and Chen 2022)</w:t>
      </w:r>
      <w:r w:rsidR="002F4CA6">
        <w:rPr>
          <w:rFonts w:ascii="Calibri" w:hAnsi="Calibri" w:cs="Calibri"/>
        </w:rPr>
        <w:fldChar w:fldCharType="end"/>
      </w:r>
      <w:r w:rsidRPr="00E607FF">
        <w:rPr>
          <w:rFonts w:ascii="Calibri" w:hAnsi="Calibri" w:cs="Calibri"/>
        </w:rPr>
        <w:t xml:space="preserve">. Industry stakeholders have also reported </w:t>
      </w:r>
      <w:r w:rsidR="00AB2FE4" w:rsidRPr="00E607FF">
        <w:rPr>
          <w:rFonts w:ascii="Calibri" w:hAnsi="Calibri" w:cs="Calibri"/>
        </w:rPr>
        <w:t xml:space="preserve">a </w:t>
      </w:r>
      <w:r w:rsidRPr="00E607FF">
        <w:rPr>
          <w:rFonts w:ascii="Calibri" w:hAnsi="Calibri" w:cs="Calibri"/>
        </w:rPr>
        <w:t>relatively high density of large cod within hard-bottom habitats, possibly indicating a density-dependent reduction in large cod spatial distribution and altered availability to bottom trawl surveys</w:t>
      </w:r>
      <w:r w:rsidR="002F4CA6">
        <w:rPr>
          <w:rFonts w:ascii="Calibri" w:hAnsi="Calibri" w:cs="Calibri"/>
        </w:rPr>
        <w:t xml:space="preserve"> </w:t>
      </w:r>
      <w:r w:rsidR="002F4CA6">
        <w:rPr>
          <w:rFonts w:ascii="Calibri" w:hAnsi="Calibri" w:cs="Calibri"/>
        </w:rPr>
        <w:fldChar w:fldCharType="begin"/>
      </w:r>
      <w:r w:rsidR="008B5CF3">
        <w:rPr>
          <w:rFonts w:ascii="Calibri" w:hAnsi="Calibri" w:cs="Calibri"/>
        </w:rPr>
        <w:instrText xml:space="preserve"> ADDIN ZOTERO_ITEM CSL_CITATION {"citationID":"CFQanIt3","properties":{"formattedCitation":"(Grabowski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2F4CA6">
        <w:rPr>
          <w:rFonts w:ascii="Calibri" w:hAnsi="Calibri" w:cs="Calibri"/>
        </w:rPr>
        <w:fldChar w:fldCharType="separate"/>
      </w:r>
      <w:r w:rsidR="008B5CF3" w:rsidRPr="008B5CF3">
        <w:rPr>
          <w:rFonts w:ascii="Calibri" w:hAnsi="Calibri" w:cs="Calibri"/>
        </w:rPr>
        <w:t>(Grabowski et al. 2020; McElroy et al. 2021)</w:t>
      </w:r>
      <w:r w:rsidR="002F4CA6">
        <w:rPr>
          <w:rFonts w:ascii="Calibri" w:hAnsi="Calibri" w:cs="Calibri"/>
        </w:rPr>
        <w:fldChar w:fldCharType="end"/>
      </w:r>
      <w:r w:rsidRPr="00E607FF">
        <w:rPr>
          <w:rFonts w:ascii="Calibri" w:hAnsi="Calibri" w:cs="Calibri"/>
        </w:rPr>
        <w:t>. Stakeholders’ observations of high cod density over complex bottom habitat</w:t>
      </w:r>
      <w:r w:rsidR="00AB2FE4" w:rsidRPr="00E607FF">
        <w:rPr>
          <w:rFonts w:ascii="Calibri" w:hAnsi="Calibri" w:cs="Calibri"/>
        </w:rPr>
        <w:t>s</w:t>
      </w:r>
      <w:r w:rsidRPr="00E607FF">
        <w:rPr>
          <w:rFonts w:ascii="Calibri" w:hAnsi="Calibri" w:cs="Calibri"/>
        </w:rPr>
        <w:t xml:space="preserve"> have created the perception that cod abundance is much higher than what bottom trawl-informed assessments have suggested</w:t>
      </w:r>
      <w:r w:rsidR="008B5CF3">
        <w:rPr>
          <w:rFonts w:ascii="Calibri" w:hAnsi="Calibri" w:cs="Calibri"/>
        </w:rPr>
        <w:t>, which could strain relationships between scientists, managers, and stakeholders.</w:t>
      </w:r>
    </w:p>
    <w:p w14:paraId="10263F4A" w14:textId="7726FBD5" w:rsidR="008B5CF3" w:rsidRPr="00E607FF" w:rsidRDefault="00000000" w:rsidP="00500F00">
      <w:pPr>
        <w:pStyle w:val="BodyText"/>
        <w:spacing w:line="480" w:lineRule="auto"/>
        <w:rPr>
          <w:rFonts w:ascii="Calibri" w:hAnsi="Calibri" w:cs="Calibri"/>
        </w:rPr>
      </w:pPr>
      <w:r w:rsidRPr="00E607FF">
        <w:rPr>
          <w:rFonts w:ascii="Calibri" w:hAnsi="Calibri" w:cs="Calibri"/>
        </w:rPr>
        <w:t xml:space="preserve">The objective of this </w:t>
      </w:r>
      <w:r w:rsidR="008B5CF3">
        <w:rPr>
          <w:rFonts w:ascii="Calibri" w:hAnsi="Calibri" w:cs="Calibri"/>
        </w:rPr>
        <w:t>study</w:t>
      </w:r>
      <w:r w:rsidRPr="00E607FF">
        <w:rPr>
          <w:rFonts w:ascii="Calibri" w:hAnsi="Calibri" w:cs="Calibri"/>
        </w:rPr>
        <w:t xml:space="preserve"> is to build a joint index of abundance and annual maps of spatial density for Atlantic cod using all relevant state and federal groundfish survey data. </w:t>
      </w:r>
      <w:r w:rsidR="008B5CF3">
        <w:rPr>
          <w:rFonts w:ascii="Calibri" w:hAnsi="Calibri" w:cs="Calibri"/>
        </w:rPr>
        <w:t>Available data includes</w:t>
      </w:r>
      <w:r w:rsidRPr="00E607FF">
        <w:rPr>
          <w:rFonts w:ascii="Calibri" w:hAnsi="Calibri" w:cs="Calibri"/>
        </w:rPr>
        <w:t xml:space="preserve"> inshore, offshore, smooth, and complex bottom habitats</w:t>
      </w:r>
      <w:r w:rsidR="008B5CF3">
        <w:rPr>
          <w:rFonts w:ascii="Calibri" w:hAnsi="Calibri" w:cs="Calibri"/>
        </w:rPr>
        <w:t xml:space="preserve">, and utilizes both bottom trawl and hook-and-line methods. </w:t>
      </w:r>
      <w:r w:rsidRPr="00E607FF">
        <w:rPr>
          <w:rFonts w:ascii="Calibri" w:hAnsi="Calibri" w:cs="Calibri"/>
        </w:rPr>
        <w:t xml:space="preserve">Vector Autoregressive </w:t>
      </w:r>
      <w:proofErr w:type="spellStart"/>
      <w:r w:rsidRPr="00E607FF">
        <w:rPr>
          <w:rFonts w:ascii="Calibri" w:hAnsi="Calibri" w:cs="Calibri"/>
        </w:rPr>
        <w:t>Spatio</w:t>
      </w:r>
      <w:proofErr w:type="spellEnd"/>
      <w:r w:rsidRPr="00E607FF">
        <w:rPr>
          <w:rFonts w:ascii="Calibri" w:hAnsi="Calibri" w:cs="Calibri"/>
        </w:rPr>
        <w:t>-Temporal (VAST) models</w:t>
      </w:r>
      <w:r w:rsidR="008B5CF3">
        <w:rPr>
          <w:rFonts w:ascii="Calibri" w:hAnsi="Calibri" w:cs="Calibri"/>
        </w:rPr>
        <w:t xml:space="preserve"> will be used to address this objective.</w:t>
      </w:r>
      <w:r w:rsidRPr="00E607FF">
        <w:rPr>
          <w:rFonts w:ascii="Calibri" w:hAnsi="Calibri" w:cs="Calibri"/>
        </w:rPr>
        <w:t xml:space="preserve"> VAST models estimate </w:t>
      </w:r>
      <w:r w:rsidR="00AB2FE4" w:rsidRPr="00E607FF">
        <w:rPr>
          <w:rFonts w:ascii="Calibri" w:hAnsi="Calibri" w:cs="Calibri"/>
        </w:rPr>
        <w:t xml:space="preserve">the </w:t>
      </w:r>
      <w:r w:rsidRPr="00E607FF">
        <w:rPr>
          <w:rFonts w:ascii="Calibri" w:hAnsi="Calibri" w:cs="Calibri"/>
        </w:rPr>
        <w:t>spatial density of multiple categories of a target organism conditioned on density covariates and controlling for catchability covariates. These estimates of spatial density can then be used in the calculation of indices of abundance.</w:t>
      </w:r>
      <w:r w:rsidR="00B77763">
        <w:rPr>
          <w:rFonts w:ascii="Calibri" w:hAnsi="Calibri" w:cs="Calibri"/>
        </w:rPr>
        <w:t xml:space="preserve"> </w:t>
      </w:r>
      <w:r w:rsidR="008B5CF3">
        <w:rPr>
          <w:rFonts w:ascii="Calibri" w:hAnsi="Calibri" w:cs="Calibri"/>
        </w:rPr>
        <w:t>The resulting spatially explicit, combined indices</w:t>
      </w:r>
      <w:r w:rsidR="008B5CF3" w:rsidRPr="00E607FF">
        <w:rPr>
          <w:rFonts w:ascii="Calibri" w:hAnsi="Calibri" w:cs="Calibri"/>
        </w:rPr>
        <w:t xml:space="preserve"> would improve our understanding of cod spatial dynamics</w:t>
      </w:r>
      <w:r w:rsidR="008B5CF3">
        <w:rPr>
          <w:rFonts w:ascii="Calibri" w:hAnsi="Calibri" w:cs="Calibri"/>
        </w:rPr>
        <w:t>, habitat associations,</w:t>
      </w:r>
      <w:r w:rsidR="008B5CF3" w:rsidRPr="00E607FF">
        <w:rPr>
          <w:rFonts w:ascii="Calibri" w:hAnsi="Calibri" w:cs="Calibri"/>
        </w:rPr>
        <w:t xml:space="preserve"> and demographics, which in turn would benefit management efforts and help rectify opposing perceptions of cod population size.</w:t>
      </w:r>
    </w:p>
    <w:p w14:paraId="5E2D3099" w14:textId="77777777" w:rsidR="00C134D9" w:rsidRPr="00E607FF" w:rsidRDefault="00000000" w:rsidP="00500F00">
      <w:pPr>
        <w:pStyle w:val="Heading1"/>
        <w:spacing w:line="480" w:lineRule="auto"/>
        <w:rPr>
          <w:rFonts w:ascii="Calibri" w:hAnsi="Calibri" w:cs="Calibri"/>
          <w:b w:val="0"/>
          <w:bCs w:val="0"/>
          <w:sz w:val="24"/>
          <w:szCs w:val="24"/>
        </w:rPr>
      </w:pPr>
      <w:bookmarkStart w:id="3" w:name="methods"/>
      <w:bookmarkEnd w:id="2"/>
      <w:r w:rsidRPr="00E607FF">
        <w:rPr>
          <w:rStyle w:val="SectionNumber"/>
          <w:rFonts w:ascii="Calibri" w:hAnsi="Calibri" w:cs="Calibri"/>
          <w:b w:val="0"/>
          <w:bCs w:val="0"/>
          <w:sz w:val="24"/>
          <w:szCs w:val="24"/>
        </w:rPr>
        <w:lastRenderedPageBreak/>
        <w:t>3</w:t>
      </w:r>
      <w:r w:rsidRPr="00E607FF">
        <w:rPr>
          <w:rFonts w:ascii="Calibri" w:hAnsi="Calibri" w:cs="Calibri"/>
          <w:b w:val="0"/>
          <w:bCs w:val="0"/>
          <w:sz w:val="24"/>
          <w:szCs w:val="24"/>
        </w:rPr>
        <w:tab/>
        <w:t>Methods</w:t>
      </w:r>
    </w:p>
    <w:p w14:paraId="06AE53E6" w14:textId="77777777" w:rsidR="00C134D9" w:rsidRPr="00E607FF" w:rsidRDefault="00000000" w:rsidP="00500F00">
      <w:pPr>
        <w:pStyle w:val="Heading2"/>
        <w:spacing w:line="480" w:lineRule="auto"/>
        <w:rPr>
          <w:rFonts w:ascii="Calibri" w:hAnsi="Calibri" w:cs="Calibri"/>
          <w:b w:val="0"/>
          <w:bCs w:val="0"/>
          <w:sz w:val="24"/>
          <w:szCs w:val="24"/>
        </w:rPr>
      </w:pPr>
      <w:bookmarkStart w:id="4" w:name="survey-data"/>
      <w:r w:rsidRPr="00E607FF">
        <w:rPr>
          <w:rStyle w:val="SectionNumber"/>
          <w:rFonts w:ascii="Calibri" w:hAnsi="Calibri" w:cs="Calibri"/>
          <w:b w:val="0"/>
          <w:bCs w:val="0"/>
          <w:sz w:val="24"/>
          <w:szCs w:val="24"/>
        </w:rPr>
        <w:t>3.1</w:t>
      </w:r>
      <w:r w:rsidRPr="00E607FF">
        <w:rPr>
          <w:rFonts w:ascii="Calibri" w:hAnsi="Calibri" w:cs="Calibri"/>
          <w:b w:val="0"/>
          <w:bCs w:val="0"/>
          <w:sz w:val="24"/>
          <w:szCs w:val="24"/>
        </w:rPr>
        <w:tab/>
        <w:t>Survey Data</w:t>
      </w:r>
    </w:p>
    <w:p w14:paraId="012C0BDD" w14:textId="6D0516B5" w:rsidR="00C134D9" w:rsidRPr="00E607FF" w:rsidRDefault="00000000" w:rsidP="00500F00">
      <w:pPr>
        <w:pStyle w:val="FirstParagraph"/>
        <w:spacing w:line="480" w:lineRule="auto"/>
        <w:rPr>
          <w:rFonts w:ascii="Calibri" w:hAnsi="Calibri" w:cs="Calibri"/>
        </w:rPr>
      </w:pPr>
      <w:r w:rsidRPr="00E607FF">
        <w:rPr>
          <w:rFonts w:ascii="Calibri" w:hAnsi="Calibri" w:cs="Calibri"/>
        </w:rPr>
        <w:t>Eleven surveys of groundfish abundance are currently available for use</w:t>
      </w:r>
      <w:r w:rsidR="00500F00" w:rsidRPr="00E607FF">
        <w:rPr>
          <w:rFonts w:ascii="Calibri" w:hAnsi="Calibri" w:cs="Calibri"/>
        </w:rPr>
        <w:t xml:space="preserve"> (Table 1)</w:t>
      </w:r>
      <w:r w:rsidRPr="00E607FF">
        <w:rPr>
          <w:rFonts w:ascii="Calibri" w:hAnsi="Calibri" w:cs="Calibri"/>
        </w:rPr>
        <w:t>. Overall spatial coverage runs along the</w:t>
      </w:r>
      <w:r w:rsidR="008B5CF3">
        <w:rPr>
          <w:rFonts w:ascii="Calibri" w:hAnsi="Calibri" w:cs="Calibri"/>
        </w:rPr>
        <w:t xml:space="preserve"> US</w:t>
      </w:r>
      <w:r w:rsidRPr="00E607FF">
        <w:rPr>
          <w:rFonts w:ascii="Calibri" w:hAnsi="Calibri" w:cs="Calibri"/>
        </w:rPr>
        <w:t xml:space="preserve"> coast from </w:t>
      </w:r>
      <w:proofErr w:type="spellStart"/>
      <w:r w:rsidRPr="00E607FF">
        <w:rPr>
          <w:rFonts w:ascii="Calibri" w:hAnsi="Calibri" w:cs="Calibri"/>
        </w:rPr>
        <w:t>Lubec</w:t>
      </w:r>
      <w:proofErr w:type="spellEnd"/>
      <w:r w:rsidRPr="00E607FF">
        <w:rPr>
          <w:rFonts w:ascii="Calibri" w:hAnsi="Calibri" w:cs="Calibri"/>
        </w:rPr>
        <w:t xml:space="preserve">, Maine to Cape Hatteras, North Carolina. Overall temporal coverage spans from 1959 - 2022. These surveys utilize different </w:t>
      </w:r>
      <w:r w:rsidR="00B77763">
        <w:rPr>
          <w:rFonts w:ascii="Calibri" w:hAnsi="Calibri" w:cs="Calibri"/>
        </w:rPr>
        <w:t>vessels</w:t>
      </w:r>
      <w:r w:rsidRPr="00E607FF">
        <w:rPr>
          <w:rFonts w:ascii="Calibri" w:hAnsi="Calibri" w:cs="Calibri"/>
        </w:rPr>
        <w:t xml:space="preserve"> and methods, have variable spatial extents, are completed either annually or seasonally, and are of variable temporal length (as in, </w:t>
      </w:r>
      <w:r w:rsidR="00AB2FE4" w:rsidRPr="00E607FF">
        <w:rPr>
          <w:rFonts w:ascii="Calibri" w:hAnsi="Calibri" w:cs="Calibri"/>
        </w:rPr>
        <w:t xml:space="preserve">the </w:t>
      </w:r>
      <w:r w:rsidRPr="00E607FF">
        <w:rPr>
          <w:rFonts w:ascii="Calibri" w:hAnsi="Calibri" w:cs="Calibri"/>
        </w:rPr>
        <w:t xml:space="preserve">number of years in which the survey has occurred). All surveys report </w:t>
      </w:r>
      <w:r w:rsidR="00AB2FE4" w:rsidRPr="00E607FF">
        <w:rPr>
          <w:rFonts w:ascii="Calibri" w:hAnsi="Calibri" w:cs="Calibri"/>
        </w:rPr>
        <w:t xml:space="preserve">the </w:t>
      </w:r>
      <w:r w:rsidRPr="00E607FF">
        <w:rPr>
          <w:rFonts w:ascii="Calibri" w:hAnsi="Calibri" w:cs="Calibri"/>
        </w:rPr>
        <w:t>number of cod and total weight (kg) of cod caught per tow, and some surveys process all or a portion of the catch to provide further biological detail.</w:t>
      </w:r>
      <w:r w:rsidR="008B5CF3">
        <w:rPr>
          <w:rFonts w:ascii="Calibri" w:hAnsi="Calibri" w:cs="Calibri"/>
        </w:rPr>
        <w:t xml:space="preserve"> </w:t>
      </w:r>
    </w:p>
    <w:p w14:paraId="11CFCE4B" w14:textId="77777777" w:rsidR="00C134D9" w:rsidRPr="00E607FF" w:rsidRDefault="00000000" w:rsidP="00500F00">
      <w:pPr>
        <w:pStyle w:val="Heading2"/>
        <w:spacing w:line="480" w:lineRule="auto"/>
        <w:rPr>
          <w:rFonts w:ascii="Calibri" w:hAnsi="Calibri" w:cs="Calibri"/>
          <w:b w:val="0"/>
          <w:bCs w:val="0"/>
          <w:sz w:val="24"/>
          <w:szCs w:val="24"/>
        </w:rPr>
      </w:pPr>
      <w:bookmarkStart w:id="5" w:name="vast"/>
      <w:bookmarkEnd w:id="4"/>
      <w:r w:rsidRPr="00E607FF">
        <w:rPr>
          <w:rStyle w:val="SectionNumber"/>
          <w:rFonts w:ascii="Calibri" w:hAnsi="Calibri" w:cs="Calibri"/>
          <w:b w:val="0"/>
          <w:bCs w:val="0"/>
          <w:sz w:val="24"/>
          <w:szCs w:val="24"/>
        </w:rPr>
        <w:t>3.2</w:t>
      </w:r>
      <w:r w:rsidRPr="00E607FF">
        <w:rPr>
          <w:rFonts w:ascii="Calibri" w:hAnsi="Calibri" w:cs="Calibri"/>
          <w:b w:val="0"/>
          <w:bCs w:val="0"/>
          <w:sz w:val="24"/>
          <w:szCs w:val="24"/>
        </w:rPr>
        <w:tab/>
        <w:t>VAST</w:t>
      </w:r>
    </w:p>
    <w:p w14:paraId="6C29BEC7" w14:textId="087F5521"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VAST models were used to estimate cod spatial density over time and create joint indices of abundance using all available groundfish survey data. VAST is a framework for implementing spatial delta-generalized linear mixed models (delta-GLMM) and can be manipulated to provide estimates for multiple categories of interest and spatial strata </w:t>
      </w:r>
      <w:r w:rsidR="002F4CA6">
        <w:rPr>
          <w:rFonts w:ascii="Calibri" w:hAnsi="Calibri" w:cs="Calibri"/>
        </w:rPr>
        <w:fldChar w:fldCharType="begin"/>
      </w:r>
      <w:r w:rsidR="00B77763">
        <w:rPr>
          <w:rFonts w:ascii="Calibri" w:hAnsi="Calibri" w:cs="Calibri"/>
        </w:rPr>
        <w:instrText xml:space="preserve"> ADDIN ZOTERO_ITEM CSL_CITATION {"citationID":"THFYKgJJ","properties":{"formattedCitation":"(Thorson and Barnett 2017; Thorson 2019)","plainCitation":"(Thorson and Barnett 2017; Thorson 2019)","noteIndex":0},"citationItems":[{"id":109,"uris":["http://zotero.org/users/11233743/items/WZZYJPHY"],"itemData":{"id":109,"type":"article-journal","container-title":"ICES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K."}],"issued":{"date-parts":[["2017",5,1]]}},"label":"page"},{"id":107,"uris":["http://zotero.org/users/11233743/items/TRQK74RZ"],"itemData":{"id":107,"type":"article-journal","container-title":"Fisheries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T."}],"issued":{"date-parts":[["2019",2]]}},"label":"page"}],"schema":"https://github.com/citation-style-language/schema/raw/master/csl-citation.json"} </w:instrText>
      </w:r>
      <w:r w:rsidR="002F4CA6">
        <w:rPr>
          <w:rFonts w:ascii="Calibri" w:hAnsi="Calibri" w:cs="Calibri"/>
        </w:rPr>
        <w:fldChar w:fldCharType="separate"/>
      </w:r>
      <w:r w:rsidR="00B77763" w:rsidRPr="00B77763">
        <w:rPr>
          <w:rFonts w:ascii="Calibri" w:hAnsi="Calibri" w:cs="Calibri"/>
        </w:rPr>
        <w:t>(Thorson and Barnett 2017; Thorson 2019)</w:t>
      </w:r>
      <w:r w:rsidR="002F4CA6">
        <w:rPr>
          <w:rFonts w:ascii="Calibri" w:hAnsi="Calibri" w:cs="Calibri"/>
        </w:rPr>
        <w:fldChar w:fldCharType="end"/>
      </w:r>
      <w:r w:rsidRPr="00E607FF">
        <w:rPr>
          <w:rFonts w:ascii="Calibri" w:hAnsi="Calibri" w:cs="Calibri"/>
        </w:rPr>
        <w:t xml:space="preserve">. It is structured to utilize two linear predictors; the first linear predictor estimates encounter probability, and the second linear predictor estimates catch rates. </w:t>
      </w:r>
      <w:r w:rsidR="00B77763">
        <w:rPr>
          <w:rFonts w:ascii="Calibri" w:hAnsi="Calibri" w:cs="Calibri"/>
        </w:rPr>
        <w:t xml:space="preserve">Using notation from Thorson </w:t>
      </w:r>
      <w:r w:rsidR="00B77763">
        <w:rPr>
          <w:rFonts w:ascii="Calibri" w:hAnsi="Calibri" w:cs="Calibri"/>
        </w:rPr>
        <w:fldChar w:fldCharType="begin"/>
      </w:r>
      <w:r w:rsidR="00B77763">
        <w:rPr>
          <w:rFonts w:ascii="Calibri" w:hAnsi="Calibri" w:cs="Calibri"/>
        </w:rPr>
        <w:instrText xml:space="preserve"> ADDIN ZOTERO_ITEM CSL_CITATION {"citationID":"WkGPInYb","properties":{"formattedCitation":"(Thorson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77763">
        <w:rPr>
          <w:rFonts w:ascii="Calibri" w:hAnsi="Calibri" w:cs="Calibri"/>
        </w:rPr>
        <w:fldChar w:fldCharType="separate"/>
      </w:r>
      <w:r w:rsidR="00B77763" w:rsidRPr="00B77763">
        <w:rPr>
          <w:rFonts w:ascii="Calibri" w:hAnsi="Calibri" w:cs="Calibri"/>
        </w:rPr>
        <w:t>(2019)</w:t>
      </w:r>
      <w:r w:rsidR="00B77763">
        <w:rPr>
          <w:rFonts w:ascii="Calibri" w:hAnsi="Calibri" w:cs="Calibri"/>
        </w:rPr>
        <w:fldChar w:fldCharType="end"/>
      </w:r>
      <w:r w:rsidR="00B77763">
        <w:rPr>
          <w:rFonts w:ascii="Calibri" w:hAnsi="Calibri" w:cs="Calibri"/>
        </w:rPr>
        <w:t>, t</w:t>
      </w:r>
      <w:r w:rsidRPr="00E607FF">
        <w:rPr>
          <w:rFonts w:ascii="Calibri" w:hAnsi="Calibri" w:cs="Calibri"/>
        </w:rPr>
        <w:t>he first linear predictor can be represented as</w:t>
      </w:r>
    </w:p>
    <w:p w14:paraId="1888D217" w14:textId="7DCA2BEA" w:rsidR="00C134D9" w:rsidRPr="00E607FF" w:rsidRDefault="00B77763" w:rsidP="00B77763">
      <w:pPr>
        <w:pStyle w:val="BodyText"/>
        <w:numPr>
          <w:ilvl w:val="0"/>
          <w:numId w:val="5"/>
        </w:numPr>
        <w:spacing w:line="480" w:lineRule="auto"/>
        <w:rPr>
          <w:rFonts w:ascii="Calibri" w:hAnsi="Calibri" w:cs="Calibri"/>
        </w:rPr>
      </w:pPr>
      <w:r>
        <w:rPr>
          <w:rFonts w:ascii="Calibri" w:eastAsiaTheme="minorEastAsia" w:hAnsi="Calibri" w:cs="Calibri"/>
        </w:rPr>
        <w:t xml:space="preserve">                     </w:t>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53F08CE7" w14:textId="1DCDD27E"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where </w:t>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oMath>
      <w:r w:rsidRPr="00E607FF">
        <w:rPr>
          <w:rFonts w:ascii="Calibri" w:hAnsi="Calibri" w:cs="Calibri"/>
        </w:rPr>
        <w:t xml:space="preserve"> is the </w:t>
      </w:r>
      <w:r w:rsidR="00B77763">
        <w:rPr>
          <w:rFonts w:ascii="Calibri" w:hAnsi="Calibri" w:cs="Calibri"/>
        </w:rPr>
        <w:t xml:space="preserve">encounter probability </w:t>
      </w:r>
      <w:r w:rsidRPr="00E607FF">
        <w:rPr>
          <w:rFonts w:ascii="Calibri" w:hAnsi="Calibri" w:cs="Calibri"/>
        </w:rPr>
        <w:t xml:space="preserve">predictor for observation </w:t>
      </w:r>
      <w:proofErr w:type="spellStart"/>
      <w:r w:rsidRPr="00E607FF">
        <w:rPr>
          <w:rFonts w:ascii="Calibri" w:hAnsi="Calibri" w:cs="Calibri"/>
          <w:i/>
          <w:iCs/>
        </w:rPr>
        <w:t>i</w:t>
      </w:r>
      <w:proofErr w:type="spellEnd"/>
      <w:r w:rsidRPr="00E607FF">
        <w:rPr>
          <w:rFonts w:ascii="Calibri" w:hAnsi="Calibri" w:cs="Calibri"/>
        </w:rPr>
        <w:t xml:space="preserve"> for category </w:t>
      </w:r>
      <m:oMath>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oMath>
      <w:r w:rsidRPr="00E607FF">
        <w:rPr>
          <w:rFonts w:ascii="Calibri" w:hAnsi="Calibri" w:cs="Calibri"/>
        </w:rPr>
        <w:t xml:space="preserve"> at location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oMath>
      <w:r w:rsidRPr="00E607FF">
        <w:rPr>
          <w:rFonts w:ascii="Calibri" w:hAnsi="Calibri" w:cs="Calibri"/>
        </w:rPr>
        <w:t xml:space="preserve"> and time </w:t>
      </w:r>
      <m:oMath>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oMath>
      <w:r w:rsidRPr="00E607FF">
        <w:rPr>
          <w:rFonts w:ascii="Calibri" w:hAnsi="Calibri" w:cs="Calibri"/>
        </w:rPr>
        <w:t xml:space="preserve">. </w:t>
      </w:r>
      <m:oMath>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E607FF">
        <w:rPr>
          <w:rFonts w:ascii="Calibri" w:hAnsi="Calibri" w:cs="Calibri"/>
        </w:rPr>
        <w:t xml:space="preserve"> represents temporal variation for each category and time,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i</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E607FF">
        <w:rPr>
          <w:rFonts w:ascii="Calibri" w:hAnsi="Calibri" w:cs="Calibri"/>
        </w:rPr>
        <w:t xml:space="preserve"> </w:t>
      </w:r>
      <w:r w:rsidRPr="00E607FF">
        <w:rPr>
          <w:rFonts w:ascii="Calibri" w:hAnsi="Calibri" w:cs="Calibri"/>
        </w:rPr>
        <w:lastRenderedPageBreak/>
        <w:t xml:space="preserve">represents spatial variation for each location and category, </w:t>
      </w:r>
      <m:oMath>
        <m:sSub>
          <m:sSubPr>
            <m:ctrlPr>
              <w:rPr>
                <w:rFonts w:ascii="Cambria Math" w:hAnsi="Cambria Math" w:cs="Calibri"/>
              </w:rPr>
            </m:ctrlPr>
          </m:sSubPr>
          <m:e>
            <m:r>
              <w:rPr>
                <w:rFonts w:ascii="Cambria Math" w:hAnsi="Cambria Math" w:cs="Calibri"/>
              </w:rPr>
              <m:t>ε</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E607FF">
        <w:rPr>
          <w:rFonts w:ascii="Calibri" w:hAnsi="Calibri" w:cs="Calibri"/>
        </w:rPr>
        <w:t xml:space="preserve"> represents spatiotemporal variation for each location, category, and time, </w:t>
      </w:r>
      <m:oMath>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E607FF">
        <w:rPr>
          <w:rFonts w:ascii="Calibri" w:hAnsi="Calibri" w:cs="Calibri"/>
        </w:rPr>
        <w:t xml:space="preserve"> represents vessel effects for each vessel and category, and </w:t>
      </w:r>
      <m:oMath>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E607FF">
        <w:rPr>
          <w:rFonts w:ascii="Calibri" w:hAnsi="Calibri" w:cs="Calibri"/>
        </w:rPr>
        <w:t xml:space="preserve"> represents the effect of density covariates for each category and time. The second linear predictor is structured the same </w:t>
      </w:r>
      <w:r w:rsidR="00B77763" w:rsidRPr="00E607FF">
        <w:rPr>
          <w:rFonts w:ascii="Calibri" w:hAnsi="Calibri" w:cs="Calibri"/>
        </w:rPr>
        <w:t>way</w:t>
      </w:r>
      <w:r w:rsidR="00B77763">
        <w:rPr>
          <w:rFonts w:ascii="Calibri" w:hAnsi="Calibri" w:cs="Calibri"/>
        </w:rPr>
        <w:t xml:space="preserve"> but calculates the catch rate predictor</w:t>
      </w:r>
      <w:r w:rsidRPr="00E607FF">
        <w:rPr>
          <w:rFonts w:ascii="Calibri" w:hAnsi="Calibri" w:cs="Calibri"/>
        </w:rPr>
        <w:t xml:space="preserve">. Both linear predictors incorporate fixed and random effects, and spatial and spatiotemporal variation are approximated as Gaussian Markov random fields </w:t>
      </w:r>
      <w:r w:rsidR="002F4CA6">
        <w:rPr>
          <w:rFonts w:ascii="Calibri" w:hAnsi="Calibri" w:cs="Calibri"/>
        </w:rPr>
        <w:fldChar w:fldCharType="begin"/>
      </w:r>
      <w:r w:rsidR="00B77763">
        <w:rPr>
          <w:rFonts w:ascii="Calibri" w:hAnsi="Calibri" w:cs="Calibri"/>
        </w:rPr>
        <w:instrText xml:space="preserve"> ADDIN ZOTERO_ITEM CSL_CITATION {"citationID":"w4mCMt7t","properties":{"formattedCitation":"(Thorson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2F4CA6">
        <w:rPr>
          <w:rFonts w:ascii="Calibri" w:hAnsi="Calibri" w:cs="Calibri"/>
        </w:rPr>
        <w:fldChar w:fldCharType="separate"/>
      </w:r>
      <w:r w:rsidR="00B77763" w:rsidRPr="00B77763">
        <w:rPr>
          <w:rFonts w:ascii="Calibri" w:hAnsi="Calibri" w:cs="Calibri"/>
        </w:rPr>
        <w:t>(Thorson et al. 2015b; Thorson and Barnett 2017; Thorson 2019)</w:t>
      </w:r>
      <w:r w:rsidR="002F4CA6">
        <w:rPr>
          <w:rFonts w:ascii="Calibri" w:hAnsi="Calibri" w:cs="Calibri"/>
        </w:rPr>
        <w:fldChar w:fldCharType="end"/>
      </w:r>
      <w:r w:rsidRPr="00E607FF">
        <w:rPr>
          <w:rFonts w:ascii="Calibri" w:hAnsi="Calibri" w:cs="Calibri"/>
        </w:rPr>
        <w:t>.</w:t>
      </w:r>
    </w:p>
    <w:p w14:paraId="4E5A5DDF" w14:textId="5288CD7B" w:rsidR="00C134D9" w:rsidRPr="00E607FF" w:rsidRDefault="00000000" w:rsidP="00500F00">
      <w:pPr>
        <w:pStyle w:val="BodyText"/>
        <w:spacing w:line="480" w:lineRule="auto"/>
        <w:rPr>
          <w:rFonts w:ascii="Calibri" w:hAnsi="Calibri" w:cs="Calibri"/>
        </w:rPr>
      </w:pPr>
      <w:r w:rsidRPr="00E607FF">
        <w:rPr>
          <w:rFonts w:ascii="Calibri" w:hAnsi="Calibri" w:cs="Calibri"/>
        </w:rPr>
        <w:t>Implementation of VAST models requires several structural and data inclusion decisions, as outlined in</w:t>
      </w:r>
      <w:r w:rsidR="002F4CA6">
        <w:rPr>
          <w:rFonts w:ascii="Calibri" w:hAnsi="Calibri" w:cs="Calibri"/>
        </w:rPr>
        <w:t xml:space="preserve"> Thorson </w:t>
      </w:r>
      <w:r w:rsidR="002F4CA6">
        <w:rPr>
          <w:rFonts w:ascii="Calibri" w:hAnsi="Calibri" w:cs="Calibri"/>
        </w:rPr>
        <w:fldChar w:fldCharType="begin"/>
      </w:r>
      <w:r w:rsidR="008B5CF3">
        <w:rPr>
          <w:rFonts w:ascii="Calibri" w:hAnsi="Calibri" w:cs="Calibri"/>
        </w:rPr>
        <w:instrText xml:space="preserve"> ADDIN ZOTERO_ITEM CSL_CITATION {"citationID":"oOX8ZkTg","properties":{"formattedCitation":"(Thorson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(2019)</w:t>
      </w:r>
      <w:r w:rsidR="002F4CA6">
        <w:rPr>
          <w:rFonts w:ascii="Calibri" w:hAnsi="Calibri" w:cs="Calibri"/>
        </w:rPr>
        <w:fldChar w:fldCharType="end"/>
      </w:r>
      <w:r w:rsidRPr="00E607FF">
        <w:rPr>
          <w:rFonts w:ascii="Calibri" w:hAnsi="Calibri" w:cs="Calibri"/>
        </w:rPr>
        <w:t>. Decisions used in this effort will be discussed in the following subsections.</w:t>
      </w:r>
    </w:p>
    <w:p w14:paraId="4D84B9C3" w14:textId="3D40128D" w:rsidR="00C134D9" w:rsidRPr="00E607FF" w:rsidRDefault="00000000" w:rsidP="00500F00">
      <w:pPr>
        <w:pStyle w:val="Heading3"/>
        <w:spacing w:line="480" w:lineRule="auto"/>
        <w:rPr>
          <w:rFonts w:ascii="Calibri" w:hAnsi="Calibri" w:cs="Calibri"/>
          <w:b w:val="0"/>
          <w:bCs w:val="0"/>
        </w:rPr>
      </w:pPr>
      <w:bookmarkStart w:id="6" w:name="spatial-extent"/>
      <w:r w:rsidRPr="00E607FF">
        <w:rPr>
          <w:rStyle w:val="SectionNumber"/>
          <w:rFonts w:ascii="Calibri" w:hAnsi="Calibri" w:cs="Calibri"/>
          <w:b w:val="0"/>
          <w:bCs w:val="0"/>
        </w:rPr>
        <w:t>3.2.2</w:t>
      </w:r>
      <w:r w:rsidRPr="00E607FF">
        <w:rPr>
          <w:rFonts w:ascii="Calibri" w:hAnsi="Calibri" w:cs="Calibri"/>
          <w:b w:val="0"/>
          <w:bCs w:val="0"/>
        </w:rPr>
        <w:tab/>
      </w:r>
      <w:r w:rsidR="00223B7D">
        <w:rPr>
          <w:rFonts w:ascii="Calibri" w:hAnsi="Calibri" w:cs="Calibri"/>
          <w:b w:val="0"/>
          <w:bCs w:val="0"/>
        </w:rPr>
        <w:t>Temporal</w:t>
      </w:r>
      <w:r w:rsidRPr="00E607FF">
        <w:rPr>
          <w:rFonts w:ascii="Calibri" w:hAnsi="Calibri" w:cs="Calibri"/>
          <w:b w:val="0"/>
          <w:bCs w:val="0"/>
        </w:rPr>
        <w:t xml:space="preserve"> extent</w:t>
      </w:r>
      <w:r w:rsidR="00B77763">
        <w:rPr>
          <w:rFonts w:ascii="Calibri" w:hAnsi="Calibri" w:cs="Calibri"/>
          <w:b w:val="0"/>
          <w:bCs w:val="0"/>
        </w:rPr>
        <w:t xml:space="preserve">, </w:t>
      </w:r>
      <w:r w:rsidR="00223B7D">
        <w:rPr>
          <w:rFonts w:ascii="Calibri" w:hAnsi="Calibri" w:cs="Calibri"/>
          <w:b w:val="0"/>
          <w:bCs w:val="0"/>
        </w:rPr>
        <w:t xml:space="preserve">spatial extent, </w:t>
      </w:r>
      <w:r w:rsidR="00B77763">
        <w:rPr>
          <w:rFonts w:ascii="Calibri" w:hAnsi="Calibri" w:cs="Calibri"/>
          <w:b w:val="0"/>
          <w:bCs w:val="0"/>
        </w:rPr>
        <w:t xml:space="preserve">smoothing, and </w:t>
      </w:r>
      <w:proofErr w:type="gramStart"/>
      <w:r w:rsidR="00B77763">
        <w:rPr>
          <w:rFonts w:ascii="Calibri" w:hAnsi="Calibri" w:cs="Calibri"/>
          <w:b w:val="0"/>
          <w:bCs w:val="0"/>
        </w:rPr>
        <w:t>resolution</w:t>
      </w:r>
      <w:proofErr w:type="gramEnd"/>
    </w:p>
    <w:p w14:paraId="66E543A5" w14:textId="2DDF0F8C" w:rsidR="00446820" w:rsidRDefault="00223B7D" w:rsidP="002F4CA6">
      <w:pPr>
        <w:pStyle w:val="FirstParagraph"/>
        <w:spacing w:line="480" w:lineRule="auto"/>
        <w:rPr>
          <w:rFonts w:ascii="Calibri" w:hAnsi="Calibri" w:cs="Calibri"/>
        </w:rPr>
      </w:pPr>
      <w:r w:rsidRPr="00E607FF">
        <w:rPr>
          <w:rFonts w:ascii="Calibri" w:hAnsi="Calibri" w:cs="Calibri"/>
        </w:rPr>
        <w:t xml:space="preserve">Though some </w:t>
      </w:r>
      <w:r>
        <w:rPr>
          <w:rFonts w:ascii="Calibri" w:hAnsi="Calibri" w:cs="Calibri"/>
        </w:rPr>
        <w:t xml:space="preserve">of the included </w:t>
      </w:r>
      <w:r w:rsidRPr="00E607FF">
        <w:rPr>
          <w:rFonts w:ascii="Calibri" w:hAnsi="Calibri" w:cs="Calibri"/>
        </w:rPr>
        <w:t>surveys were initiated in the 1950s and 60s, the period of interest for this study begins in 1982</w:t>
      </w:r>
      <w:r>
        <w:rPr>
          <w:rFonts w:ascii="Calibri" w:hAnsi="Calibri" w:cs="Calibri"/>
        </w:rPr>
        <w:t xml:space="preserve"> and ends with the last year of complete data available at the time of modeling (2021)</w:t>
      </w:r>
      <w:r w:rsidRPr="00E607FF">
        <w:rPr>
          <w:rFonts w:ascii="Calibri" w:hAnsi="Calibri" w:cs="Calibri"/>
        </w:rPr>
        <w:t>.</w:t>
      </w:r>
      <w:r>
        <w:rPr>
          <w:rFonts w:ascii="Calibri" w:hAnsi="Calibri" w:cs="Calibri"/>
        </w:rPr>
        <w:t xml:space="preserve"> </w:t>
      </w:r>
      <w:r w:rsidR="00000000" w:rsidRPr="00E607FF">
        <w:rPr>
          <w:rFonts w:ascii="Calibri" w:hAnsi="Calibri" w:cs="Calibri"/>
        </w:rPr>
        <w:t xml:space="preserve">The </w:t>
      </w:r>
      <w:r>
        <w:rPr>
          <w:rFonts w:ascii="Calibri" w:hAnsi="Calibri" w:cs="Calibri"/>
        </w:rPr>
        <w:t xml:space="preserve">combined survey footprint extends </w:t>
      </w:r>
      <w:r w:rsidR="00000000" w:rsidRPr="00E607FF">
        <w:rPr>
          <w:rFonts w:ascii="Calibri" w:hAnsi="Calibri" w:cs="Calibri"/>
        </w:rPr>
        <w:t xml:space="preserve">through Cape Hatteras, North Carolina, but the southern edge of the Atlantic cod range likely does not </w:t>
      </w:r>
      <w:r>
        <w:rPr>
          <w:rFonts w:ascii="Calibri" w:hAnsi="Calibri" w:cs="Calibri"/>
        </w:rPr>
        <w:t>reach</w:t>
      </w:r>
      <w:r w:rsidR="00000000" w:rsidRPr="00E607FF">
        <w:rPr>
          <w:rFonts w:ascii="Calibri" w:hAnsi="Calibri" w:cs="Calibri"/>
        </w:rPr>
        <w:t xml:space="preserve"> to this point. For this model, the spatial extent of interest will be American waters on the continental shelf from the northern edge of the Gulf of Maine through the mouth of the Chesapeake Bay (Fig. 1).</w:t>
      </w:r>
      <w:r w:rsidR="00B77763">
        <w:rPr>
          <w:rFonts w:ascii="Calibri" w:hAnsi="Calibri" w:cs="Calibri"/>
        </w:rPr>
        <w:t xml:space="preserve"> </w:t>
      </w:r>
      <w:r>
        <w:rPr>
          <w:rFonts w:ascii="Calibri" w:hAnsi="Calibri" w:cs="Calibri"/>
        </w:rPr>
        <w:t>This</w:t>
      </w:r>
      <w:r w:rsidR="00B77763">
        <w:rPr>
          <w:rFonts w:ascii="Calibri" w:hAnsi="Calibri" w:cs="Calibri"/>
        </w:rPr>
        <w:t xml:space="preserve"> area was represented as a “2D mesh” built on a stochastic partial differential equation (SPDE) approximation to a </w:t>
      </w:r>
      <w:proofErr w:type="spellStart"/>
      <w:r w:rsidR="00B77763" w:rsidRPr="00E607FF">
        <w:rPr>
          <w:rFonts w:ascii="Calibri" w:hAnsi="Calibri" w:cs="Calibri"/>
        </w:rPr>
        <w:t>Matérn</w:t>
      </w:r>
      <w:proofErr w:type="spellEnd"/>
      <w:r w:rsidR="00B77763" w:rsidRPr="00E607FF">
        <w:rPr>
          <w:rFonts w:ascii="Calibri" w:hAnsi="Calibri" w:cs="Calibri"/>
        </w:rPr>
        <w:t xml:space="preserve"> correlation</w:t>
      </w:r>
      <w:r w:rsidR="00B77763">
        <w:rPr>
          <w:rFonts w:ascii="Calibri" w:hAnsi="Calibri" w:cs="Calibri"/>
        </w:rPr>
        <w:t xml:space="preserve"> function. Geometric </w:t>
      </w:r>
      <w:r w:rsidR="00B77763" w:rsidRPr="00E607FF">
        <w:rPr>
          <w:rFonts w:ascii="Calibri" w:hAnsi="Calibri" w:cs="Calibri"/>
        </w:rPr>
        <w:t xml:space="preserve">anisotropy </w:t>
      </w:r>
      <w:r w:rsidR="00B77763">
        <w:rPr>
          <w:rFonts w:ascii="Calibri" w:hAnsi="Calibri" w:cs="Calibri"/>
        </w:rPr>
        <w:t xml:space="preserve">is expected in most marine ecosystems </w:t>
      </w:r>
      <w:r w:rsidR="00B77763">
        <w:rPr>
          <w:rFonts w:ascii="Calibri" w:hAnsi="Calibri" w:cs="Calibri"/>
        </w:rPr>
        <w:fldChar w:fldCharType="begin"/>
      </w:r>
      <w:r w:rsidR="00B77763">
        <w:rPr>
          <w:rFonts w:ascii="Calibri" w:hAnsi="Calibri" w:cs="Calibri"/>
        </w:rPr>
        <w:instrText xml:space="preserve"> ADDIN ZOTERO_ITEM CSL_CITATION {"citationID":"ngGEUxtB","properties":{"formattedCitation":"(Thorson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77763">
        <w:rPr>
          <w:rFonts w:ascii="Calibri" w:hAnsi="Calibri" w:cs="Calibri"/>
        </w:rPr>
        <w:fldChar w:fldCharType="separate"/>
      </w:r>
      <w:r w:rsidR="00B77763" w:rsidRPr="00B77763">
        <w:rPr>
          <w:rFonts w:ascii="Calibri" w:hAnsi="Calibri" w:cs="Calibri"/>
        </w:rPr>
        <w:t>(Thorson et al. 2015a)</w:t>
      </w:r>
      <w:r w:rsidR="00B77763">
        <w:rPr>
          <w:rFonts w:ascii="Calibri" w:hAnsi="Calibri" w:cs="Calibri"/>
        </w:rPr>
        <w:fldChar w:fldCharType="end"/>
      </w:r>
      <w:r w:rsidR="00B77763">
        <w:rPr>
          <w:rFonts w:ascii="Calibri" w:hAnsi="Calibri" w:cs="Calibri"/>
        </w:rPr>
        <w:t xml:space="preserve"> </w:t>
      </w:r>
      <w:r w:rsidR="00B77763" w:rsidRPr="00E607FF">
        <w:rPr>
          <w:rFonts w:ascii="Calibri" w:hAnsi="Calibri" w:cs="Calibri"/>
        </w:rPr>
        <w:t xml:space="preserve">and </w:t>
      </w:r>
      <w:r w:rsidR="00B77763">
        <w:rPr>
          <w:rFonts w:ascii="Calibri" w:hAnsi="Calibri" w:cs="Calibri"/>
        </w:rPr>
        <w:t xml:space="preserve">was </w:t>
      </w:r>
      <w:r w:rsidR="00B77763" w:rsidRPr="00E607FF">
        <w:rPr>
          <w:rFonts w:ascii="Calibri" w:hAnsi="Calibri" w:cs="Calibri"/>
        </w:rPr>
        <w:t>therefore included, though its inclusion was assessed in the model selection process.</w:t>
      </w:r>
      <w:r w:rsidR="00B77763">
        <w:rPr>
          <w:rFonts w:ascii="Calibri" w:hAnsi="Calibri" w:cs="Calibri"/>
        </w:rPr>
        <w:t xml:space="preserve"> Spatial variables are defined at </w:t>
      </w:r>
      <w:proofErr w:type="gramStart"/>
      <w:r w:rsidR="00B77763">
        <w:rPr>
          <w:rFonts w:ascii="Calibri" w:hAnsi="Calibri" w:cs="Calibri"/>
        </w:rPr>
        <w:t>a number of</w:t>
      </w:r>
      <w:proofErr w:type="gramEnd"/>
      <w:r w:rsidR="00B77763">
        <w:rPr>
          <w:rFonts w:ascii="Calibri" w:hAnsi="Calibri" w:cs="Calibri"/>
        </w:rPr>
        <w:t xml:space="preserve"> knots, </w:t>
      </w:r>
      <w:r w:rsidR="00B77763">
        <w:rPr>
          <w:rFonts w:ascii="Calibri" w:hAnsi="Calibri" w:cs="Calibri"/>
        </w:rPr>
        <w:lastRenderedPageBreak/>
        <w:t xml:space="preserve">which are placed via k-means clustering of the data to minimize average distance between knots and sampling locations. Sampling locations are expected to have spatial variables equal to the nearest knot, so in effect the number of knots defines the spatial resolution of spatial density estimates. In this model, the number of knots was set to 200. </w:t>
      </w:r>
    </w:p>
    <w:p w14:paraId="1A4A1FD9" w14:textId="130F8360" w:rsidR="00C134D9" w:rsidRDefault="00446820" w:rsidP="002F4CA6">
      <w:pPr>
        <w:pStyle w:val="FirstParagraph"/>
        <w:spacing w:line="480" w:lineRule="auto"/>
        <w:rPr>
          <w:rFonts w:ascii="Calibri" w:hAnsi="Calibri" w:cs="Calibri"/>
        </w:rPr>
      </w:pPr>
      <w:r>
        <w:rPr>
          <w:rFonts w:ascii="Calibri" w:hAnsi="Calibri" w:cs="Calibri"/>
        </w:rPr>
        <w:t xml:space="preserve">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Pr>
          <w:rFonts w:ascii="Calibri" w:hAnsi="Calibri" w:cs="Calibri"/>
        </w:rPr>
        <w:fldChar w:fldCharType="begin"/>
      </w:r>
      <w:r>
        <w:rPr>
          <w:rFonts w:ascii="Calibri" w:hAnsi="Calibri" w:cs="Calibri"/>
        </w:rPr>
        <w:instrText xml:space="preserve"> ADDIN ZOTERO_ITEM CSL_CITATION {"citationID":"ZCyWGE8F","properties":{"formattedCitation":"(McBride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Pr>
          <w:rFonts w:ascii="Calibri" w:hAnsi="Calibri" w:cs="Calibri"/>
        </w:rPr>
        <w:fldChar w:fldCharType="separate"/>
      </w:r>
      <w:r w:rsidRPr="00446820">
        <w:rPr>
          <w:rFonts w:ascii="Calibri" w:hAnsi="Calibri" w:cs="Calibri"/>
        </w:rPr>
        <w:t xml:space="preserve">(McBride and </w:t>
      </w:r>
      <w:proofErr w:type="spellStart"/>
      <w:r w:rsidRPr="00446820">
        <w:rPr>
          <w:rFonts w:ascii="Calibri" w:hAnsi="Calibri" w:cs="Calibri"/>
        </w:rPr>
        <w:t>Smedbol</w:t>
      </w:r>
      <w:proofErr w:type="spellEnd"/>
      <w:r w:rsidRPr="00446820">
        <w:rPr>
          <w:rFonts w:ascii="Calibri" w:hAnsi="Calibri" w:cs="Calibri"/>
        </w:rPr>
        <w:t xml:space="preserve"> 2022)</w:t>
      </w:r>
      <w:r>
        <w:rPr>
          <w:rFonts w:ascii="Calibri" w:hAnsi="Calibri" w:cs="Calibri"/>
        </w:rPr>
        <w:fldChar w:fldCharType="end"/>
      </w:r>
      <w:r>
        <w:rPr>
          <w:rFonts w:ascii="Calibri" w:hAnsi="Calibri" w:cs="Calibri"/>
        </w:rPr>
        <w:t>.</w:t>
      </w:r>
      <w:r w:rsidR="00666D47">
        <w:rPr>
          <w:rFonts w:ascii="Calibri" w:hAnsi="Calibri" w:cs="Calibri"/>
        </w:rPr>
        <w:t xml:space="preserve"> </w:t>
      </w:r>
      <w:r w:rsidR="00223B7D" w:rsidRPr="00E607FF">
        <w:rPr>
          <w:rFonts w:ascii="Calibri" w:hAnsi="Calibri" w:cs="Calibri"/>
        </w:rPr>
        <w:t xml:space="preserve">There is evidence that cod </w:t>
      </w:r>
      <w:r w:rsidR="00223B7D">
        <w:rPr>
          <w:rFonts w:ascii="Calibri" w:hAnsi="Calibri" w:cs="Calibri"/>
        </w:rPr>
        <w:t xml:space="preserve">abundance and </w:t>
      </w:r>
      <w:r w:rsidR="00223B7D" w:rsidRPr="00E607FF">
        <w:rPr>
          <w:rFonts w:ascii="Calibri" w:hAnsi="Calibri" w:cs="Calibri"/>
        </w:rPr>
        <w:t xml:space="preserve">spatial density </w:t>
      </w:r>
      <w:r w:rsidR="00223B7D">
        <w:rPr>
          <w:rFonts w:ascii="Calibri" w:hAnsi="Calibri" w:cs="Calibri"/>
        </w:rPr>
        <w:t>vary</w:t>
      </w:r>
      <w:r w:rsidR="00223B7D" w:rsidRPr="00E607FF">
        <w:rPr>
          <w:rFonts w:ascii="Calibri" w:hAnsi="Calibri" w:cs="Calibri"/>
        </w:rPr>
        <w:t xml:space="preserve"> among </w:t>
      </w:r>
      <w:r w:rsidR="00223B7D">
        <w:rPr>
          <w:rFonts w:ascii="Calibri" w:hAnsi="Calibri" w:cs="Calibri"/>
        </w:rPr>
        <w:t xml:space="preserve">these biological stocks </w:t>
      </w:r>
      <w:r w:rsidR="00223B7D">
        <w:rPr>
          <w:rFonts w:ascii="Calibri" w:hAnsi="Calibri" w:cs="Calibri"/>
        </w:rPr>
        <w:fldChar w:fldCharType="begin"/>
      </w:r>
      <w:r w:rsidR="00223B7D">
        <w:rPr>
          <w:rFonts w:ascii="Calibri" w:hAnsi="Calibri" w:cs="Calibri"/>
        </w:rPr>
        <w:instrText xml:space="preserve"> ADDIN ZOTERO_ITEM CSL_CITATION {"citationID":"J1ESpTrT","properties":{"formattedCitation":"(McBride and Smedbol 2022; Linner and Chen 2022)","plainCitation":"(McBride and Smedbol 2022; Linner and Chen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223B7D">
        <w:rPr>
          <w:rFonts w:ascii="Calibri" w:hAnsi="Calibri" w:cs="Calibri"/>
        </w:rPr>
        <w:fldChar w:fldCharType="separate"/>
      </w:r>
      <w:r w:rsidR="00223B7D" w:rsidRPr="00223B7D">
        <w:rPr>
          <w:rFonts w:ascii="Calibri" w:hAnsi="Calibri" w:cs="Calibri"/>
        </w:rPr>
        <w:t xml:space="preserve">(McBride and </w:t>
      </w:r>
      <w:proofErr w:type="spellStart"/>
      <w:r w:rsidR="00223B7D" w:rsidRPr="00223B7D">
        <w:rPr>
          <w:rFonts w:ascii="Calibri" w:hAnsi="Calibri" w:cs="Calibri"/>
        </w:rPr>
        <w:t>Smedbol</w:t>
      </w:r>
      <w:proofErr w:type="spellEnd"/>
      <w:r w:rsidR="00223B7D" w:rsidRPr="00223B7D">
        <w:rPr>
          <w:rFonts w:ascii="Calibri" w:hAnsi="Calibri" w:cs="Calibri"/>
        </w:rPr>
        <w:t xml:space="preserve"> 2022; Linner and Chen 2022)</w:t>
      </w:r>
      <w:r w:rsidR="00223B7D">
        <w:rPr>
          <w:rFonts w:ascii="Calibri" w:hAnsi="Calibri" w:cs="Calibri"/>
        </w:rPr>
        <w:fldChar w:fldCharType="end"/>
      </w:r>
      <w:r w:rsidR="00223B7D">
        <w:rPr>
          <w:rFonts w:ascii="Calibri" w:hAnsi="Calibri" w:cs="Calibri"/>
        </w:rPr>
        <w:t>, and so it is of interest to calculate m</w:t>
      </w:r>
      <w:r w:rsidR="00223B7D" w:rsidRPr="00E607FF">
        <w:rPr>
          <w:rFonts w:ascii="Calibri" w:hAnsi="Calibri" w:cs="Calibri"/>
        </w:rPr>
        <w:t>etrics of spatial dynamics</w:t>
      </w:r>
      <w:r w:rsidR="00223B7D">
        <w:rPr>
          <w:rFonts w:ascii="Calibri" w:hAnsi="Calibri" w:cs="Calibri"/>
        </w:rPr>
        <w:t xml:space="preserve"> and indices of abundance for each spatial strata.</w:t>
      </w:r>
      <w:r w:rsidR="00223B7D">
        <w:rPr>
          <w:rFonts w:ascii="Calibri" w:hAnsi="Calibri" w:cs="Calibri"/>
        </w:rPr>
        <w:t xml:space="preserve"> Therefore, a</w:t>
      </w:r>
      <w:r w:rsidR="00223B7D">
        <w:rPr>
          <w:rFonts w:ascii="Calibri" w:hAnsi="Calibri" w:cs="Calibri"/>
        </w:rPr>
        <w:t xml:space="preserve"> custom extrapolation grid was built as a spatial domain for derived quantities, which had 2000 grid cells (approximately 25 km by 25 km) spread across four spatial strata.</w:t>
      </w:r>
      <w:r w:rsidR="00223B7D">
        <w:rPr>
          <w:rFonts w:ascii="Calibri" w:hAnsi="Calibri" w:cs="Calibri"/>
        </w:rPr>
        <w:t xml:space="preserve"> The spatial strata represent the Eastern Gulf of Maine, Georges Bank, Southern New England, and combined winter- and spring-spawning Western Gulf of Maine stocks.</w:t>
      </w:r>
      <w:r>
        <w:rPr>
          <w:rFonts w:ascii="Calibri" w:hAnsi="Calibri" w:cs="Calibri"/>
        </w:rPr>
        <w:t xml:space="preserve"> The latter two sto</w:t>
      </w:r>
      <w:r w:rsidR="00223B7D">
        <w:rPr>
          <w:rFonts w:ascii="Calibri" w:hAnsi="Calibri" w:cs="Calibri"/>
        </w:rPr>
        <w:t>cks</w:t>
      </w:r>
      <w:r>
        <w:rPr>
          <w:rFonts w:ascii="Calibri" w:hAnsi="Calibri" w:cs="Calibri"/>
        </w:rPr>
        <w:t xml:space="preserve"> overlap substantially in space, </w:t>
      </w:r>
      <w:r w:rsidR="00223B7D">
        <w:rPr>
          <w:rFonts w:ascii="Calibri" w:hAnsi="Calibri" w:cs="Calibri"/>
        </w:rPr>
        <w:t>supporting their treatment</w:t>
      </w:r>
      <w:r>
        <w:rPr>
          <w:rFonts w:ascii="Calibri" w:hAnsi="Calibri" w:cs="Calibri"/>
        </w:rPr>
        <w:t xml:space="preserve"> as a </w:t>
      </w:r>
      <w:proofErr w:type="gramStart"/>
      <w:r>
        <w:rPr>
          <w:rFonts w:ascii="Calibri" w:hAnsi="Calibri" w:cs="Calibri"/>
        </w:rPr>
        <w:t>single spatial strata</w:t>
      </w:r>
      <w:proofErr w:type="gramEnd"/>
      <w:r>
        <w:rPr>
          <w:rFonts w:ascii="Calibri" w:hAnsi="Calibri" w:cs="Calibri"/>
        </w:rPr>
        <w:t xml:space="preserve">. </w:t>
      </w:r>
    </w:p>
    <w:p w14:paraId="7176B29F" w14:textId="77777777" w:rsidR="00223B7D" w:rsidRPr="00E607FF" w:rsidRDefault="00223B7D" w:rsidP="00223B7D">
      <w:pPr>
        <w:pStyle w:val="Heading3"/>
        <w:spacing w:line="480" w:lineRule="auto"/>
        <w:rPr>
          <w:rFonts w:ascii="Calibri" w:hAnsi="Calibri" w:cs="Calibri"/>
          <w:b w:val="0"/>
          <w:bCs w:val="0"/>
        </w:rPr>
      </w:pPr>
      <w:bookmarkStart w:id="7" w:name="Xc0832f091f50f67106ee2dca8f78c9f4871f2ec"/>
      <w:r w:rsidRPr="00E607FF">
        <w:rPr>
          <w:rStyle w:val="SectionNumber"/>
          <w:rFonts w:ascii="Calibri" w:hAnsi="Calibri" w:cs="Calibri"/>
          <w:b w:val="0"/>
          <w:bCs w:val="0"/>
        </w:rPr>
        <w:t>3.2.1</w:t>
      </w:r>
      <w:r w:rsidRPr="00E607FF">
        <w:rPr>
          <w:rFonts w:ascii="Calibri" w:hAnsi="Calibri" w:cs="Calibri"/>
          <w:b w:val="0"/>
          <w:bCs w:val="0"/>
        </w:rPr>
        <w:tab/>
        <w:t>Spatial, temporal, and spatiotemporal effects</w:t>
      </w:r>
    </w:p>
    <w:p w14:paraId="71AF7246" w14:textId="77777777" w:rsidR="00223B7D" w:rsidRPr="00E607FF" w:rsidRDefault="00223B7D" w:rsidP="00223B7D">
      <w:pPr>
        <w:pStyle w:val="FirstParagraph"/>
        <w:spacing w:line="480" w:lineRule="auto"/>
        <w:rPr>
          <w:rFonts w:ascii="Calibri" w:hAnsi="Calibri" w:cs="Calibri"/>
        </w:rPr>
      </w:pPr>
      <w:r w:rsidRPr="00E607FF">
        <w:rPr>
          <w:rFonts w:ascii="Calibri" w:hAnsi="Calibri" w:cs="Calibri"/>
        </w:rPr>
        <w:t xml:space="preserve">Spatial, temporal, and spatiotemporal autocorrelation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ensures independent estimates of abundance </w:t>
      </w:r>
      <w:r w:rsidRPr="00E607FF">
        <w:rPr>
          <w:rFonts w:ascii="Calibri" w:hAnsi="Calibri" w:cs="Calibri"/>
        </w:rPr>
        <w:lastRenderedPageBreak/>
        <w:t>for each time step, which is most appropriate for creating abundance indices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{"citationID":"GZ5cxLyS","properties":{"formattedCitation":"(Thorson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Pr>
          <w:rFonts w:ascii="Calibri" w:hAnsi="Calibri" w:cs="Calibri"/>
        </w:rPr>
        <w:fldChar w:fldCharType="separate"/>
      </w:r>
      <w:r w:rsidRPr="002F4CA6">
        <w:rPr>
          <w:rFonts w:ascii="Calibri" w:hAnsi="Calibri" w:cs="Calibri"/>
        </w:rPr>
        <w:t>(Thorson 2019)</w:t>
      </w:r>
      <w:r>
        <w:rPr>
          <w:rFonts w:ascii="Calibri" w:hAnsi="Calibri" w:cs="Calibri"/>
        </w:rPr>
        <w:fldChar w:fldCharType="end"/>
      </w:r>
      <w:r w:rsidRPr="00E607FF">
        <w:rPr>
          <w:rFonts w:ascii="Calibri" w:hAnsi="Calibri" w:cs="Calibri"/>
        </w:rPr>
        <w:t xml:space="preserve">. </w:t>
      </w:r>
      <w:r>
        <w:rPr>
          <w:rFonts w:ascii="Calibri" w:hAnsi="Calibri" w:cs="Calibri"/>
        </w:rPr>
        <w:t>A</w:t>
      </w:r>
      <w:r w:rsidRPr="00E607FF">
        <w:rPr>
          <w:rFonts w:ascii="Calibri" w:hAnsi="Calibri" w:cs="Calibri"/>
        </w:rPr>
        <w:t xml:space="preserve"> temporal c</w:t>
      </w:r>
      <w:r>
        <w:rPr>
          <w:rFonts w:ascii="Calibri" w:hAnsi="Calibri" w:cs="Calibri"/>
        </w:rPr>
        <w:t>orrelation c</w:t>
      </w:r>
      <w:r w:rsidRPr="00E607FF">
        <w:rPr>
          <w:rFonts w:ascii="Calibri" w:hAnsi="Calibri" w:cs="Calibri"/>
        </w:rPr>
        <w:t xml:space="preserve">omponent was estimated for the spatiotemporal </w:t>
      </w:r>
      <w:r>
        <w:rPr>
          <w:rFonts w:ascii="Calibri" w:hAnsi="Calibri" w:cs="Calibri"/>
        </w:rPr>
        <w:t>variation</w:t>
      </w:r>
      <w:r w:rsidRPr="00E607FF">
        <w:rPr>
          <w:rFonts w:ascii="Calibri" w:hAnsi="Calibri" w:cs="Calibri"/>
        </w:rPr>
        <w:t xml:space="preserve"> in both linear predictors. This is recommended for indices generated by multiple data sources that do not necessarily sample the same locations in every time step</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{"citationID":"v3pc26UH","properties":{"formattedCitation":"(Thorson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Pr>
          <w:rFonts w:ascii="Calibri" w:hAnsi="Calibri" w:cs="Calibri"/>
        </w:rPr>
        <w:fldChar w:fldCharType="separate"/>
      </w:r>
      <w:r w:rsidRPr="002F4CA6">
        <w:rPr>
          <w:rFonts w:ascii="Calibri" w:hAnsi="Calibri" w:cs="Calibri"/>
        </w:rPr>
        <w:t>(Thorson 2019)</w:t>
      </w:r>
      <w:r>
        <w:rPr>
          <w:rFonts w:ascii="Calibri" w:hAnsi="Calibri" w:cs="Calibri"/>
        </w:rPr>
        <w:fldChar w:fldCharType="end"/>
      </w:r>
      <w:r w:rsidRPr="00E607FF">
        <w:rPr>
          <w:rFonts w:ascii="Calibri" w:hAnsi="Calibri" w:cs="Calibri"/>
        </w:rPr>
        <w:t>. Without this estimation, unrealistic “hot spots” may develop or be carried through the time series when this is inappropriate.</w:t>
      </w:r>
      <w:r>
        <w:rPr>
          <w:rFonts w:ascii="Calibri" w:hAnsi="Calibri" w:cs="Calibri"/>
        </w:rPr>
        <w:t xml:space="preserve"> Because the model includes data from surveys with varied sampling intensity, locations, and temporal scales, this is an important structuring decision.</w:t>
      </w:r>
      <w:r w:rsidRPr="00E607FF">
        <w:rPr>
          <w:rFonts w:ascii="Calibri" w:hAnsi="Calibri" w:cs="Calibri"/>
        </w:rPr>
        <w:t xml:space="preserve"> The use of temporal </w:t>
      </w:r>
      <w:r>
        <w:rPr>
          <w:rFonts w:ascii="Calibri" w:hAnsi="Calibri" w:cs="Calibri"/>
        </w:rPr>
        <w:t>correlation</w:t>
      </w:r>
      <w:r w:rsidRPr="00E607FF">
        <w:rPr>
          <w:rFonts w:ascii="Calibri" w:hAnsi="Calibri" w:cs="Calibri"/>
        </w:rPr>
        <w:t xml:space="preserve"> for spatiotemporal </w:t>
      </w:r>
      <w:r>
        <w:rPr>
          <w:rFonts w:ascii="Calibri" w:hAnsi="Calibri" w:cs="Calibri"/>
        </w:rPr>
        <w:t>variation</w:t>
      </w:r>
      <w:r w:rsidRPr="00E607FF">
        <w:rPr>
          <w:rFonts w:ascii="Calibri" w:hAnsi="Calibri" w:cs="Calibri"/>
        </w:rPr>
        <w:t xml:space="preserve"> can also help interpolate density in unsampled time steps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{"citationID":"YnJVwkwX","properties":{"formattedCitation":"(Thorson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Pr>
          <w:rFonts w:ascii="Calibri" w:hAnsi="Calibri" w:cs="Calibri"/>
        </w:rPr>
        <w:fldChar w:fldCharType="separate"/>
      </w:r>
      <w:r w:rsidRPr="002F4CA6">
        <w:rPr>
          <w:rFonts w:ascii="Calibri" w:hAnsi="Calibri" w:cs="Calibri"/>
        </w:rPr>
        <w:t>(Thorson 2019)</w:t>
      </w:r>
      <w:r>
        <w:rPr>
          <w:rFonts w:ascii="Calibri" w:hAnsi="Calibri" w:cs="Calibri"/>
        </w:rPr>
        <w:fldChar w:fldCharType="end"/>
      </w:r>
      <w:r w:rsidRPr="00E607FF">
        <w:rPr>
          <w:rFonts w:ascii="Calibri" w:hAnsi="Calibri" w:cs="Calibri"/>
        </w:rPr>
        <w:t>.</w:t>
      </w:r>
    </w:p>
    <w:bookmarkEnd w:id="7"/>
    <w:p w14:paraId="48E8C11E" w14:textId="77777777" w:rsidR="00223B7D" w:rsidRPr="00223B7D" w:rsidRDefault="00223B7D" w:rsidP="00223B7D">
      <w:pPr>
        <w:pStyle w:val="BodyText"/>
      </w:pPr>
    </w:p>
    <w:p w14:paraId="457535CB" w14:textId="77777777" w:rsidR="00C134D9" w:rsidRPr="00E607FF" w:rsidRDefault="00000000" w:rsidP="00500F00">
      <w:pPr>
        <w:pStyle w:val="Heading3"/>
        <w:spacing w:line="480" w:lineRule="auto"/>
        <w:rPr>
          <w:rFonts w:ascii="Calibri" w:hAnsi="Calibri" w:cs="Calibri"/>
          <w:b w:val="0"/>
          <w:bCs w:val="0"/>
        </w:rPr>
      </w:pPr>
      <w:bookmarkStart w:id="8" w:name="seasonality"/>
      <w:bookmarkEnd w:id="6"/>
      <w:r w:rsidRPr="00E607FF">
        <w:rPr>
          <w:rStyle w:val="SectionNumber"/>
          <w:rFonts w:ascii="Calibri" w:hAnsi="Calibri" w:cs="Calibri"/>
          <w:b w:val="0"/>
          <w:bCs w:val="0"/>
        </w:rPr>
        <w:t>3.2.6</w:t>
      </w:r>
      <w:r w:rsidRPr="00E607FF">
        <w:rPr>
          <w:rFonts w:ascii="Calibri" w:hAnsi="Calibri" w:cs="Calibri"/>
          <w:b w:val="0"/>
          <w:bCs w:val="0"/>
        </w:rPr>
        <w:tab/>
        <w:t>Seasonality</w:t>
      </w:r>
    </w:p>
    <w:p w14:paraId="3C9D7581" w14:textId="587F2997"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Time steps in the model will represent the spring and fall seasons of each year in the time series. Therefore, though there are 40 years of data there will be </w:t>
      </w:r>
      <w:proofErr w:type="gramStart"/>
      <w:r w:rsidRPr="00E607FF">
        <w:rPr>
          <w:rFonts w:ascii="Calibri" w:hAnsi="Calibri" w:cs="Calibri"/>
        </w:rPr>
        <w:t>80 time</w:t>
      </w:r>
      <w:proofErr w:type="gramEnd"/>
      <w:r w:rsidRPr="00E607FF">
        <w:rPr>
          <w:rFonts w:ascii="Calibri" w:hAnsi="Calibri" w:cs="Calibri"/>
        </w:rPr>
        <w:t xml:space="preserve"> steps. This distinction is made to capture the seasonal spawning movements of adult cod. The spring season will be March through August of any year </w:t>
      </w:r>
      <m:oMath>
        <m:r>
          <w:rPr>
            <w:rFonts w:ascii="Cambria Math" w:hAnsi="Cambria Math" w:cs="Calibri"/>
          </w:rPr>
          <m:t>x</m:t>
        </m:r>
      </m:oMath>
      <w:r w:rsidRPr="00E607FF">
        <w:rPr>
          <w:rFonts w:ascii="Calibri" w:hAnsi="Calibri" w:cs="Calibri"/>
        </w:rPr>
        <w:t xml:space="preserve">. Fall will be September through December of year </w:t>
      </w:r>
      <m:oMath>
        <m:r>
          <w:rPr>
            <w:rFonts w:ascii="Cambria Math" w:hAnsi="Cambria Math" w:cs="Calibri"/>
          </w:rPr>
          <m:t>x</m:t>
        </m:r>
      </m:oMath>
      <w:r w:rsidRPr="00E607FF">
        <w:rPr>
          <w:rFonts w:ascii="Calibri" w:hAnsi="Calibri" w:cs="Calibri"/>
        </w:rPr>
        <w:t xml:space="preserve"> and January and February of year </w:t>
      </w:r>
      <m:oMath>
        <m:r>
          <w:rPr>
            <w:rFonts w:ascii="Cambria Math" w:hAnsi="Cambria Math" w:cs="Calibri"/>
          </w:rPr>
          <m:t>x</m:t>
        </m:r>
        <m:r>
          <m:rPr>
            <m:sty m:val="p"/>
          </m:rPr>
          <w:rPr>
            <w:rFonts w:ascii="Cambria Math" w:hAnsi="Cambria Math" w:cs="Calibri"/>
          </w:rPr>
          <m:t>+</m:t>
        </m:r>
        <m:r>
          <w:rPr>
            <w:rFonts w:ascii="Cambria Math" w:hAnsi="Cambria Math" w:cs="Calibri"/>
          </w:rPr>
          <m:t>1</m:t>
        </m:r>
      </m:oMath>
      <w:r w:rsidRPr="00E607FF">
        <w:rPr>
          <w:rFonts w:ascii="Calibri" w:hAnsi="Calibri" w:cs="Calibri"/>
        </w:rPr>
        <w:t xml:space="preserve">. This is to ensure that the fall season is temporally continuous, rather than interrupted by the defined spring period. ### Categories Cod were modeled as three separate size classes, as it was expected that habitat utilization and spatial density would vary among size/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E607FF">
        <w:rPr>
          <w:rFonts w:ascii="Calibri" w:hAnsi="Calibri" w:cs="Calibri"/>
        </w:rPr>
        <w:lastRenderedPageBreak/>
        <w:t>though this age structure was determined across all years and all spatial areas of the model domains and may be slightly different among periods and locations. Uncommonly, fish without biological information could still be sorted into size categories. This typically occurred when the total weight of all fish caught in a tow was less than the maximum size limit of a singular small fish– in this instance, all fish were assumed to belong in the small size category. Fish unable to be assigned to a size category could not be used in the model.</w:t>
      </w:r>
    </w:p>
    <w:p w14:paraId="7FB197A6" w14:textId="77777777" w:rsidR="00C134D9" w:rsidRPr="00E607FF" w:rsidRDefault="00000000" w:rsidP="00500F00">
      <w:pPr>
        <w:pStyle w:val="Heading3"/>
        <w:spacing w:line="480" w:lineRule="auto"/>
        <w:rPr>
          <w:rFonts w:ascii="Calibri" w:hAnsi="Calibri" w:cs="Calibri"/>
          <w:b w:val="0"/>
          <w:bCs w:val="0"/>
        </w:rPr>
      </w:pPr>
      <w:bookmarkStart w:id="9" w:name="X35b20a778f4fe2808a5bf2af5c9553ba6f86ec6"/>
      <w:bookmarkEnd w:id="8"/>
      <w:r w:rsidRPr="00E607FF">
        <w:rPr>
          <w:rStyle w:val="SectionNumber"/>
          <w:rFonts w:ascii="Calibri" w:hAnsi="Calibri" w:cs="Calibri"/>
          <w:b w:val="0"/>
          <w:bCs w:val="0"/>
        </w:rPr>
        <w:t>3.2.7</w:t>
      </w:r>
      <w:r w:rsidRPr="00E607FF">
        <w:rPr>
          <w:rFonts w:ascii="Calibri" w:hAnsi="Calibri" w:cs="Calibri"/>
          <w:b w:val="0"/>
          <w:bCs w:val="0"/>
        </w:rPr>
        <w:tab/>
        <w:t>Data type, link functions, and distributions</w:t>
      </w:r>
    </w:p>
    <w:p w14:paraId="5B13A793" w14:textId="4D4B4C87" w:rsidR="00C134D9" w:rsidRPr="00E607FF" w:rsidRDefault="00000000" w:rsidP="00500F00">
      <w:pPr>
        <w:pStyle w:val="FirstParagraph"/>
        <w:spacing w:line="480" w:lineRule="auto"/>
        <w:rPr>
          <w:rFonts w:ascii="Calibri" w:hAnsi="Calibri" w:cs="Calibri"/>
        </w:rPr>
      </w:pPr>
      <w:r w:rsidRPr="00E607FF">
        <w:rPr>
          <w:rFonts w:ascii="Calibri" w:hAnsi="Calibri" w:cs="Calibri"/>
        </w:rPr>
        <w:t>VAST models can use biomass, abundance, or encounter data as the response variable to quantify presence at each sampling location. In this model, abundance data were used; not every survey provided biological data including length and weight for every fish sampled, and therefore not every fish could be sorted into a size category by weight as would be necessary for a biomass-data model. As recommended by model developers for abundance-data models, a lognormal-Poisson distribution was chosen for the first linear predictor and an alternative “Poisson-link delta-model”</w:t>
      </w:r>
      <w:r w:rsidR="00AB2FE4" w:rsidRPr="00E607FF">
        <w:rPr>
          <w:rFonts w:ascii="Calibri" w:hAnsi="Calibri" w:cs="Calibri"/>
        </w:rPr>
        <w:t xml:space="preserve"> </w:t>
      </w:r>
      <w:r w:rsidRPr="00E607FF">
        <w:rPr>
          <w:rFonts w:ascii="Calibri" w:hAnsi="Calibri" w:cs="Calibri"/>
        </w:rPr>
        <w:t>was chosen for the second linear predictor.</w:t>
      </w:r>
    </w:p>
    <w:p w14:paraId="1C109E60" w14:textId="77777777" w:rsidR="00C134D9" w:rsidRPr="00E607FF" w:rsidRDefault="00000000" w:rsidP="00500F00">
      <w:pPr>
        <w:pStyle w:val="Heading3"/>
        <w:spacing w:line="480" w:lineRule="auto"/>
        <w:rPr>
          <w:rFonts w:ascii="Calibri" w:hAnsi="Calibri" w:cs="Calibri"/>
          <w:b w:val="0"/>
          <w:bCs w:val="0"/>
        </w:rPr>
      </w:pPr>
      <w:bookmarkStart w:id="10" w:name="area-swept"/>
      <w:bookmarkEnd w:id="9"/>
      <w:r w:rsidRPr="00E607FF">
        <w:rPr>
          <w:rStyle w:val="SectionNumber"/>
          <w:rFonts w:ascii="Calibri" w:hAnsi="Calibri" w:cs="Calibri"/>
          <w:b w:val="0"/>
          <w:bCs w:val="0"/>
        </w:rPr>
        <w:t>3.2.8</w:t>
      </w:r>
      <w:r w:rsidRPr="00E607FF">
        <w:rPr>
          <w:rFonts w:ascii="Calibri" w:hAnsi="Calibri" w:cs="Calibri"/>
          <w:b w:val="0"/>
          <w:bCs w:val="0"/>
        </w:rPr>
        <w:tab/>
        <w:t xml:space="preserve">Area </w:t>
      </w:r>
      <w:proofErr w:type="gramStart"/>
      <w:r w:rsidRPr="00E607FF">
        <w:rPr>
          <w:rFonts w:ascii="Calibri" w:hAnsi="Calibri" w:cs="Calibri"/>
          <w:b w:val="0"/>
          <w:bCs w:val="0"/>
        </w:rPr>
        <w:t>swept</w:t>
      </w:r>
      <w:proofErr w:type="gramEnd"/>
    </w:p>
    <w:p w14:paraId="449898E6" w14:textId="044B94C6"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VAST requires an input for the area swept for each </w:t>
      </w:r>
      <w:proofErr w:type="gramStart"/>
      <w:r w:rsidRPr="00E607FF">
        <w:rPr>
          <w:rFonts w:ascii="Calibri" w:hAnsi="Calibri" w:cs="Calibri"/>
        </w:rPr>
        <w:t>tow</w:t>
      </w:r>
      <w:proofErr w:type="gramEnd"/>
      <w:r w:rsidRPr="00E607FF">
        <w:rPr>
          <w:rFonts w:ascii="Calibri" w:hAnsi="Calibri" w:cs="Calibri"/>
        </w:rPr>
        <w:t xml:space="preserve">. For surveys using bottom trawl methods, </w:t>
      </w:r>
      <w:r w:rsidR="00AB2FE4" w:rsidRPr="00E607FF">
        <w:rPr>
          <w:rFonts w:ascii="Calibri" w:hAnsi="Calibri" w:cs="Calibri"/>
        </w:rPr>
        <w:t xml:space="preserve">the </w:t>
      </w:r>
      <w:r w:rsidRPr="00E607FF">
        <w:rPr>
          <w:rFonts w:ascii="Calibri" w:hAnsi="Calibri" w:cs="Calibri"/>
        </w:rPr>
        <w:t xml:space="preserve">area swept was calculated as the distance covered by the </w:t>
      </w:r>
      <w:proofErr w:type="gramStart"/>
      <w:r w:rsidRPr="00E607FF">
        <w:rPr>
          <w:rFonts w:ascii="Calibri" w:hAnsi="Calibri" w:cs="Calibri"/>
        </w:rPr>
        <w:t>tow</w:t>
      </w:r>
      <w:proofErr w:type="gramEnd"/>
      <w:r w:rsidRPr="00E607FF">
        <w:rPr>
          <w:rFonts w:ascii="Calibri" w:hAnsi="Calibri" w:cs="Calibri"/>
        </w:rPr>
        <w:t xml:space="preserve"> multiplied by the wing spread. It is recommended that </w:t>
      </w:r>
      <w:r w:rsidR="00AB2FE4" w:rsidRPr="00E607FF">
        <w:rPr>
          <w:rFonts w:ascii="Calibri" w:hAnsi="Calibri" w:cs="Calibri"/>
        </w:rPr>
        <w:t xml:space="preserve">the </w:t>
      </w:r>
      <w:r w:rsidRPr="00E607FF">
        <w:rPr>
          <w:rFonts w:ascii="Calibri" w:hAnsi="Calibri" w:cs="Calibri"/>
        </w:rPr>
        <w:t xml:space="preserve">area swept be set to 1 for sampling gears with an unknown effective area swept. Initially, </w:t>
      </w:r>
      <w:r w:rsidR="00AB2FE4" w:rsidRPr="00E607FF">
        <w:rPr>
          <w:rFonts w:ascii="Calibri" w:hAnsi="Calibri" w:cs="Calibri"/>
        </w:rPr>
        <w:t xml:space="preserve">the </w:t>
      </w:r>
      <w:r w:rsidRPr="00E607FF">
        <w:rPr>
          <w:rFonts w:ascii="Calibri" w:hAnsi="Calibri" w:cs="Calibri"/>
        </w:rPr>
        <w:t xml:space="preserve">area swept for the bottom longline and Sentinel jigging surveys was set to 1. However, this created an issue of scaling and mixed units. Simple leave-one-out sensitivity tests were run to determine the influence of the bottom longline and </w:t>
      </w:r>
      <w:r w:rsidRPr="00E607FF">
        <w:rPr>
          <w:rFonts w:ascii="Calibri" w:hAnsi="Calibri" w:cs="Calibri"/>
        </w:rPr>
        <w:lastRenderedPageBreak/>
        <w:t xml:space="preserve">Sentinel jigging surveys on the overall cod indices of abundance. Removing the Sentinel jigging survey had little impact on the modeled abundance of all three size classes of cod, so it was excluded from further analysis. Removing the bottom </w:t>
      </w:r>
      <w:proofErr w:type="gramStart"/>
      <w:r w:rsidRPr="00E607FF">
        <w:rPr>
          <w:rFonts w:ascii="Calibri" w:hAnsi="Calibri" w:cs="Calibri"/>
        </w:rPr>
        <w:t>longline</w:t>
      </w:r>
      <w:proofErr w:type="gramEnd"/>
      <w:r w:rsidRPr="00E607FF">
        <w:rPr>
          <w:rFonts w:ascii="Calibri" w:hAnsi="Calibri" w:cs="Calibri"/>
        </w:rPr>
        <w:t xml:space="preserve"> survey reduced the abundance of medium and large cod by up to 50% in some </w:t>
      </w:r>
      <w:proofErr w:type="gramStart"/>
      <w:r w:rsidRPr="00E607FF">
        <w:rPr>
          <w:rFonts w:ascii="Calibri" w:hAnsi="Calibri" w:cs="Calibri"/>
        </w:rPr>
        <w:t>years, and</w:t>
      </w:r>
      <w:proofErr w:type="gramEnd"/>
      <w:r w:rsidRPr="00E607FF">
        <w:rPr>
          <w:rFonts w:ascii="Calibri" w:hAnsi="Calibri" w:cs="Calibri"/>
        </w:rPr>
        <w:t xml:space="preserve"> was therefore retained in further analyses. The description of the bottom longline motivation and methods in McElroy et al. </w:t>
      </w:r>
      <w:r w:rsidR="002F4CA6">
        <w:rPr>
          <w:rFonts w:ascii="Calibri" w:hAnsi="Calibri" w:cs="Calibri"/>
        </w:rPr>
        <w:fldChar w:fldCharType="begin"/>
      </w:r>
      <w:r w:rsidR="008B5CF3">
        <w:rPr>
          <w:rFonts w:ascii="Calibri" w:hAnsi="Calibri" w:cs="Calibri"/>
        </w:rPr>
        <w:instrText xml:space="preserve"> ADDIN ZOTERO_ITEM CSL_CITATION {"citationID":"EBTjDRGW","properties":{"formattedCitation":"(McElroy et al. 2019)","plainCitation":"(McElroy et al. 2019)","dontUpdate":true,"noteIndex":0},"citationItems":[{"id":75,"uris":["http://zotero.org/users/11233743/items/37KRW88H"],"itemData":{"id":75,"type":"report","genre":"NOAA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(2019)</w:t>
      </w:r>
      <w:r w:rsidR="002F4CA6">
        <w:rPr>
          <w:rFonts w:ascii="Calibri" w:hAnsi="Calibri" w:cs="Calibri"/>
        </w:rPr>
        <w:fldChar w:fldCharType="end"/>
      </w:r>
      <w:r w:rsidRPr="00E607FF">
        <w:rPr>
          <w:rFonts w:ascii="Calibri" w:hAnsi="Calibri" w:cs="Calibri"/>
        </w:rPr>
        <w:t xml:space="preserve"> states that it was developed to</w:t>
      </w:r>
      <w:r w:rsidR="00AB2FE4" w:rsidRPr="00E607FF">
        <w:rPr>
          <w:rFonts w:ascii="Calibri" w:hAnsi="Calibri" w:cs="Calibri"/>
        </w:rPr>
        <w:t xml:space="preserve"> </w:t>
      </w:r>
      <w:r w:rsidRPr="00E607FF">
        <w:rPr>
          <w:rFonts w:ascii="Calibri" w:hAnsi="Calibri" w:cs="Calibri"/>
        </w:rPr>
        <w:t>match the sampling effort of the NEFSC bottom trawl survey</w:t>
      </w:r>
      <w:r w:rsidR="00AB2FE4" w:rsidRPr="00E607FF">
        <w:rPr>
          <w:rFonts w:ascii="Calibri" w:hAnsi="Calibri" w:cs="Calibri"/>
        </w:rPr>
        <w:t xml:space="preserve"> as closely as possible</w:t>
      </w:r>
      <w:r w:rsidRPr="00E607FF">
        <w:rPr>
          <w:rFonts w:ascii="Calibri" w:hAnsi="Calibri" w:cs="Calibri"/>
        </w:rPr>
        <w:t xml:space="preserve">. For this reason, </w:t>
      </w:r>
      <w:r w:rsidR="00AB2FE4" w:rsidRPr="00E607FF">
        <w:rPr>
          <w:rFonts w:ascii="Calibri" w:hAnsi="Calibri" w:cs="Calibri"/>
        </w:rPr>
        <w:t xml:space="preserve">the </w:t>
      </w:r>
      <w:r w:rsidRPr="00E607FF">
        <w:rPr>
          <w:rFonts w:ascii="Calibri" w:hAnsi="Calibri" w:cs="Calibri"/>
        </w:rPr>
        <w:t>average area swept of the NEFSC bottom trawl survey was used as the input for the area swept of the bottom longline survey.</w:t>
      </w:r>
    </w:p>
    <w:p w14:paraId="79399F9F" w14:textId="77777777" w:rsidR="00C134D9" w:rsidRPr="00E607FF" w:rsidRDefault="00000000" w:rsidP="00500F00">
      <w:pPr>
        <w:pStyle w:val="Heading3"/>
        <w:spacing w:line="480" w:lineRule="auto"/>
        <w:rPr>
          <w:rFonts w:ascii="Calibri" w:hAnsi="Calibri" w:cs="Calibri"/>
          <w:b w:val="0"/>
          <w:bCs w:val="0"/>
        </w:rPr>
      </w:pPr>
      <w:bookmarkStart w:id="11" w:name="vessel-effects"/>
      <w:bookmarkEnd w:id="10"/>
      <w:r w:rsidRPr="00E607FF">
        <w:rPr>
          <w:rStyle w:val="SectionNumber"/>
          <w:rFonts w:ascii="Calibri" w:hAnsi="Calibri" w:cs="Calibri"/>
          <w:b w:val="0"/>
          <w:bCs w:val="0"/>
        </w:rPr>
        <w:t>3.2.9</w:t>
      </w:r>
      <w:r w:rsidRPr="00E607FF">
        <w:rPr>
          <w:rFonts w:ascii="Calibri" w:hAnsi="Calibri" w:cs="Calibri"/>
          <w:b w:val="0"/>
          <w:bCs w:val="0"/>
        </w:rPr>
        <w:tab/>
        <w:t>Vessel effects</w:t>
      </w:r>
    </w:p>
    <w:p w14:paraId="32AD91A5" w14:textId="77777777" w:rsidR="00C134D9" w:rsidRPr="00E607FF" w:rsidRDefault="00000000" w:rsidP="00500F00">
      <w:pPr>
        <w:pStyle w:val="FirstParagraph"/>
        <w:spacing w:line="480" w:lineRule="auto"/>
        <w:rPr>
          <w:rFonts w:ascii="Calibri" w:hAnsi="Calibri" w:cs="Calibri"/>
        </w:rPr>
      </w:pPr>
      <w:r w:rsidRPr="00E607FF">
        <w:rPr>
          <w:rFonts w:ascii="Calibri" w:hAnsi="Calibri" w:cs="Calibri"/>
        </w:rPr>
        <w:t>Each survey used in this modeling effort has its own set of sampling protocols. It is highly likely that this variability also causes variability in catchability. This random variation in catchability among levels of a grouping variable is referred to as vessel effects in the VAST model structure. For this model, vessel effects were included. It is understood that multiple vessels were sometimes used to complete each survey, but some surveys did not specify the vessel used for each sampling event. Therefore, we simply used survey as the grouping variable rather than vessel. VAST models covariation in vessel effects with a factor model, where variation in catchability between groups is a random effect.</w:t>
      </w:r>
    </w:p>
    <w:p w14:paraId="47B94820" w14:textId="77777777" w:rsidR="00C134D9" w:rsidRPr="00E607FF" w:rsidRDefault="00000000" w:rsidP="00500F00">
      <w:pPr>
        <w:pStyle w:val="Heading3"/>
        <w:spacing w:line="480" w:lineRule="auto"/>
        <w:rPr>
          <w:rFonts w:ascii="Calibri" w:hAnsi="Calibri" w:cs="Calibri"/>
          <w:b w:val="0"/>
          <w:bCs w:val="0"/>
        </w:rPr>
      </w:pPr>
      <w:bookmarkStart w:id="12" w:name="density-covariates"/>
      <w:bookmarkEnd w:id="11"/>
      <w:r w:rsidRPr="00E607FF">
        <w:rPr>
          <w:rStyle w:val="SectionNumber"/>
          <w:rFonts w:ascii="Calibri" w:hAnsi="Calibri" w:cs="Calibri"/>
          <w:b w:val="0"/>
          <w:bCs w:val="0"/>
        </w:rPr>
        <w:t>3.2.10</w:t>
      </w:r>
      <w:r w:rsidRPr="00E607FF">
        <w:rPr>
          <w:rFonts w:ascii="Calibri" w:hAnsi="Calibri" w:cs="Calibri"/>
          <w:b w:val="0"/>
          <w:bCs w:val="0"/>
        </w:rPr>
        <w:tab/>
        <w:t>Density Covariates</w:t>
      </w:r>
    </w:p>
    <w:p w14:paraId="2A10BDA8" w14:textId="14C6A5CD"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VAST allows for the effects of both density and catchability covariates to be included in modeling efforts. Catchability covariates are processes one would expect to affect the ability to observe the target organism without necessarily affecting the distribution of the organism. </w:t>
      </w:r>
      <w:r w:rsidRPr="00E607FF">
        <w:rPr>
          <w:rFonts w:ascii="Calibri" w:hAnsi="Calibri" w:cs="Calibri"/>
        </w:rPr>
        <w:lastRenderedPageBreak/>
        <w:t xml:space="preserve">Density covariates are processes that directly affect the distribution of the target organism, regardless of </w:t>
      </w:r>
      <w:r w:rsidR="00AB2FE4" w:rsidRPr="00E607FF">
        <w:rPr>
          <w:rFonts w:ascii="Calibri" w:hAnsi="Calibri" w:cs="Calibri"/>
        </w:rPr>
        <w:t xml:space="preserve">the </w:t>
      </w:r>
      <w:r w:rsidRPr="00E607FF">
        <w:rPr>
          <w:rFonts w:ascii="Calibri" w:hAnsi="Calibri" w:cs="Calibri"/>
        </w:rPr>
        <w:t>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p>
    <w:p w14:paraId="5F489B30" w14:textId="77777777" w:rsidR="00C134D9" w:rsidRPr="00E607FF" w:rsidRDefault="00000000" w:rsidP="00500F00">
      <w:pPr>
        <w:pStyle w:val="BodyText"/>
        <w:spacing w:line="480" w:lineRule="auto"/>
        <w:rPr>
          <w:rFonts w:ascii="Calibri" w:hAnsi="Calibri" w:cs="Calibri"/>
        </w:rPr>
      </w:pPr>
      <w:r w:rsidRPr="00E607FF">
        <w:rPr>
          <w:rFonts w:ascii="Calibri" w:hAnsi="Calibri" w:cs="Calibri"/>
        </w:rPr>
        <w:t>In this model, catchability covariates were not used. As mentioned previously, differences in sampling design were included as vessel effects.</w:t>
      </w:r>
    </w:p>
    <w:p w14:paraId="7F767360" w14:textId="77777777" w:rsidR="00C134D9" w:rsidRPr="00E607FF" w:rsidRDefault="00000000" w:rsidP="00500F00">
      <w:pPr>
        <w:pStyle w:val="BodyText"/>
        <w:spacing w:line="480" w:lineRule="auto"/>
        <w:rPr>
          <w:rFonts w:ascii="Calibri" w:hAnsi="Calibri" w:cs="Calibri"/>
        </w:rPr>
      </w:pPr>
      <w:r w:rsidRPr="00E607FF">
        <w:rPr>
          <w:rFonts w:ascii="Calibri" w:hAnsi="Calibri" w:cs="Calibri"/>
        </w:rPr>
        <w:t>The model will include the effects of several potential density covariates. The final model will only include density covariates with significant impact, as determined by a model selection process that will be discussed later in this document.</w:t>
      </w:r>
    </w:p>
    <w:p w14:paraId="7E351C23" w14:textId="77777777" w:rsidR="00C134D9" w:rsidRPr="00E607FF" w:rsidRDefault="00000000" w:rsidP="00500F00">
      <w:pPr>
        <w:pStyle w:val="Heading4"/>
        <w:spacing w:line="480" w:lineRule="auto"/>
        <w:rPr>
          <w:rFonts w:ascii="Calibri" w:hAnsi="Calibri" w:cs="Calibri"/>
          <w:bCs w:val="0"/>
        </w:rPr>
      </w:pPr>
      <w:bookmarkStart w:id="13" w:name="sediment-data"/>
      <w:r w:rsidRPr="00E607FF">
        <w:rPr>
          <w:rStyle w:val="SectionNumber"/>
          <w:rFonts w:ascii="Calibri" w:hAnsi="Calibri" w:cs="Calibri"/>
          <w:bCs w:val="0"/>
        </w:rPr>
        <w:t>3.2.10.1</w:t>
      </w:r>
      <w:r w:rsidRPr="00E607FF">
        <w:rPr>
          <w:rFonts w:ascii="Calibri" w:hAnsi="Calibri" w:cs="Calibri"/>
          <w:bCs w:val="0"/>
        </w:rPr>
        <w:tab/>
        <w:t>Sediment data</w:t>
      </w:r>
    </w:p>
    <w:p w14:paraId="56856B11" w14:textId="11987E3F" w:rsidR="00C134D9" w:rsidRPr="00E607FF" w:rsidRDefault="00AB2FE4" w:rsidP="00500F00">
      <w:pPr>
        <w:pStyle w:val="FirstParagraph"/>
        <w:spacing w:line="480" w:lineRule="auto"/>
        <w:rPr>
          <w:rFonts w:ascii="Calibri" w:hAnsi="Calibri" w:cs="Calibri"/>
        </w:rPr>
      </w:pPr>
      <w:r w:rsidRPr="00E607FF">
        <w:rPr>
          <w:rFonts w:ascii="Calibri" w:hAnsi="Calibri" w:cs="Calibri"/>
        </w:rPr>
        <w:t xml:space="preserve">The probability of mud, sand, gravel, cobble, and rock substrate existing in </w:t>
      </w:r>
      <w:proofErr w:type="gramStart"/>
      <w:r w:rsidRPr="00E607FF">
        <w:rPr>
          <w:rFonts w:ascii="Calibri" w:hAnsi="Calibri" w:cs="Calibri"/>
        </w:rPr>
        <w:t>1km by 1km</w:t>
      </w:r>
      <w:proofErr w:type="gramEnd"/>
      <w:r w:rsidRPr="00E607FF">
        <w:rPr>
          <w:rFonts w:ascii="Calibri" w:hAnsi="Calibri" w:cs="Calibri"/>
        </w:rPr>
        <w:t xml:space="preserve"> grid cells through the entire continental shelf was provided by Brad Harris and Felipe Restrepo at Alaska Pacific University. </w:t>
      </w:r>
      <w:proofErr w:type="gramStart"/>
      <w:r w:rsidRPr="00E607FF">
        <w:rPr>
          <w:rFonts w:ascii="Calibri" w:hAnsi="Calibri" w:cs="Calibri"/>
        </w:rPr>
        <w:t>These</w:t>
      </w:r>
      <w:proofErr w:type="gramEnd"/>
      <w:r w:rsidRPr="00E607FF">
        <w:rPr>
          <w:rFonts w:ascii="Calibri" w:hAnsi="Calibri" w:cs="Calibri"/>
        </w:rPr>
        <w:t xml:space="preserve"> data are an expansion on the New England Fishery Management Council Swept Area Seabed Impact (SASI) model, which previously provided irregular polygons of distinct sediment grain types within the same spatial extent. Sediment observations from historical USGS sediment grabs and UMass Dartmouth’s School for Marine Science and Technology (SMAST) video survey program are interpolated using an ordinary kriging approach to create the final 1km by 1km grid of sediment type probability.</w:t>
      </w:r>
    </w:p>
    <w:p w14:paraId="57694ADC" w14:textId="747FA88B" w:rsidR="00C134D9" w:rsidRPr="00E607FF" w:rsidRDefault="00C134D9" w:rsidP="00500F00">
      <w:pPr>
        <w:pStyle w:val="BodyText"/>
        <w:spacing w:line="480" w:lineRule="auto"/>
        <w:rPr>
          <w:rFonts w:ascii="Calibri" w:hAnsi="Calibri" w:cs="Calibri"/>
        </w:rPr>
      </w:pPr>
    </w:p>
    <w:p w14:paraId="7D69B209" w14:textId="77777777" w:rsidR="00C134D9" w:rsidRPr="00E607FF" w:rsidRDefault="00000000" w:rsidP="00500F00">
      <w:pPr>
        <w:pStyle w:val="Heading4"/>
        <w:spacing w:line="480" w:lineRule="auto"/>
        <w:rPr>
          <w:rFonts w:ascii="Calibri" w:hAnsi="Calibri" w:cs="Calibri"/>
          <w:bCs w:val="0"/>
        </w:rPr>
      </w:pPr>
      <w:bookmarkStart w:id="14" w:name="rugosity"/>
      <w:bookmarkEnd w:id="13"/>
      <w:r w:rsidRPr="00E607FF">
        <w:rPr>
          <w:rStyle w:val="SectionNumber"/>
          <w:rFonts w:ascii="Calibri" w:hAnsi="Calibri" w:cs="Calibri"/>
          <w:bCs w:val="0"/>
        </w:rPr>
        <w:t>3.2.10.2</w:t>
      </w:r>
      <w:r w:rsidRPr="00E607FF">
        <w:rPr>
          <w:rFonts w:ascii="Calibri" w:hAnsi="Calibri" w:cs="Calibri"/>
          <w:bCs w:val="0"/>
        </w:rPr>
        <w:tab/>
        <w:t>Rugosity</w:t>
      </w:r>
    </w:p>
    <w:p w14:paraId="5CB32491" w14:textId="0A33CD6A" w:rsidR="00C134D9" w:rsidRPr="00E607FF" w:rsidRDefault="00000000" w:rsidP="002F4CA6">
      <w:pPr>
        <w:pStyle w:val="FirstParagraph"/>
        <w:spacing w:line="480" w:lineRule="auto"/>
        <w:rPr>
          <w:rFonts w:ascii="Calibri" w:hAnsi="Calibri" w:cs="Calibri"/>
        </w:rPr>
      </w:pPr>
      <w:r w:rsidRPr="00E607FF">
        <w:rPr>
          <w:rFonts w:ascii="Calibri" w:hAnsi="Calibri" w:cs="Calibri"/>
        </w:rPr>
        <w:t xml:space="preserve">Rugosity data comes from a dataset </w:t>
      </w:r>
      <w:r w:rsidR="002F4CA6">
        <w:rPr>
          <w:rFonts w:ascii="Calibri" w:hAnsi="Calibri" w:cs="Calibri"/>
        </w:rPr>
        <w:t xml:space="preserve">described by Friedman et al. </w:t>
      </w:r>
      <w:r w:rsidR="002F4CA6">
        <w:rPr>
          <w:rFonts w:ascii="Calibri" w:hAnsi="Calibri" w:cs="Calibri"/>
        </w:rPr>
        <w:fldChar w:fldCharType="begin"/>
      </w:r>
      <w:r w:rsidR="008B5CF3">
        <w:rPr>
          <w:rFonts w:ascii="Calibri" w:hAnsi="Calibri" w:cs="Calibri"/>
        </w:rPr>
        <w:instrText xml:space="preserve"> ADDIN ZOTERO_ITEM CSL_CITATION {"citationID":"zdiMb4JZ","properties":{"formattedCitation":"(Friedman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(2012)</w:t>
      </w:r>
      <w:r w:rsidR="002F4CA6">
        <w:rPr>
          <w:rFonts w:ascii="Calibri" w:hAnsi="Calibri" w:cs="Calibri"/>
        </w:rPr>
        <w:fldChar w:fldCharType="end"/>
      </w:r>
      <w:r w:rsidRPr="00E607FF">
        <w:rPr>
          <w:rFonts w:ascii="Calibri" w:hAnsi="Calibri" w:cs="Calibri"/>
        </w:rPr>
        <w:t>. Rugosity is a unitless measure of elevation change over horizontal distance and is calculated for grid cells with a 15 arc-second resolution.</w:t>
      </w:r>
    </w:p>
    <w:p w14:paraId="5F8EC19D" w14:textId="77777777" w:rsidR="00C134D9" w:rsidRPr="00E607FF" w:rsidRDefault="00000000" w:rsidP="00500F00">
      <w:pPr>
        <w:pStyle w:val="Heading4"/>
        <w:spacing w:line="480" w:lineRule="auto"/>
        <w:rPr>
          <w:rFonts w:ascii="Calibri" w:hAnsi="Calibri" w:cs="Calibri"/>
          <w:bCs w:val="0"/>
        </w:rPr>
      </w:pPr>
      <w:bookmarkStart w:id="15" w:name="bathymetry"/>
      <w:bookmarkEnd w:id="14"/>
      <w:r w:rsidRPr="00E607FF">
        <w:rPr>
          <w:rStyle w:val="SectionNumber"/>
          <w:rFonts w:ascii="Calibri" w:hAnsi="Calibri" w:cs="Calibri"/>
          <w:bCs w:val="0"/>
        </w:rPr>
        <w:t>3.2.10.3</w:t>
      </w:r>
      <w:r w:rsidRPr="00E607FF">
        <w:rPr>
          <w:rFonts w:ascii="Calibri" w:hAnsi="Calibri" w:cs="Calibri"/>
          <w:bCs w:val="0"/>
        </w:rPr>
        <w:tab/>
        <w:t>Bathymetry</w:t>
      </w:r>
    </w:p>
    <w:p w14:paraId="4BE0E1E3" w14:textId="049A4CAF" w:rsidR="00C134D9" w:rsidRPr="00E607FF" w:rsidRDefault="00000000" w:rsidP="002F4CA6">
      <w:pPr>
        <w:pStyle w:val="FirstParagraph"/>
        <w:spacing w:line="480" w:lineRule="auto"/>
        <w:rPr>
          <w:rFonts w:ascii="Calibri" w:hAnsi="Calibri" w:cs="Calibri"/>
        </w:rPr>
      </w:pPr>
      <w:r w:rsidRPr="00E607FF">
        <w:rPr>
          <w:rFonts w:ascii="Calibri" w:hAnsi="Calibri" w:cs="Calibri"/>
        </w:rPr>
        <w:t xml:space="preserve">Most surveys recorded </w:t>
      </w:r>
      <w:r w:rsidR="00AB2FE4" w:rsidRPr="00E607FF">
        <w:rPr>
          <w:rFonts w:ascii="Calibri" w:hAnsi="Calibri" w:cs="Calibri"/>
        </w:rPr>
        <w:t xml:space="preserve">the </w:t>
      </w:r>
      <w:r w:rsidRPr="00E607FF">
        <w:rPr>
          <w:rFonts w:ascii="Calibri" w:hAnsi="Calibri" w:cs="Calibri"/>
        </w:rPr>
        <w:t>average depth at which the various gears were deployed. Some surveys did not provide information regarding gear depth. VAST models cannot have missing values in the density covariate inputs, so this inconsistency was an issue. Therefore, instead of using survey-reported values, depth at all survey locations was interpolated from GEBCO 15 arc-second bathymetry.</w:t>
      </w:r>
    </w:p>
    <w:p w14:paraId="0D469A1C" w14:textId="77777777" w:rsidR="00C134D9" w:rsidRPr="00E607FF" w:rsidRDefault="00000000" w:rsidP="00500F00">
      <w:pPr>
        <w:pStyle w:val="Heading4"/>
        <w:spacing w:line="480" w:lineRule="auto"/>
        <w:rPr>
          <w:rFonts w:ascii="Calibri" w:hAnsi="Calibri" w:cs="Calibri"/>
          <w:bCs w:val="0"/>
        </w:rPr>
      </w:pPr>
      <w:bookmarkStart w:id="16" w:name="sea-surface-temperature"/>
      <w:bookmarkEnd w:id="15"/>
      <w:r w:rsidRPr="00E607FF">
        <w:rPr>
          <w:rStyle w:val="SectionNumber"/>
          <w:rFonts w:ascii="Calibri" w:hAnsi="Calibri" w:cs="Calibri"/>
          <w:bCs w:val="0"/>
        </w:rPr>
        <w:t>3.2.10.4</w:t>
      </w:r>
      <w:r w:rsidRPr="00E607FF">
        <w:rPr>
          <w:rFonts w:ascii="Calibri" w:hAnsi="Calibri" w:cs="Calibri"/>
          <w:bCs w:val="0"/>
        </w:rPr>
        <w:tab/>
        <w:t>Sea Surface Temperature</w:t>
      </w:r>
    </w:p>
    <w:p w14:paraId="672AED29" w14:textId="7C020811" w:rsidR="00C134D9" w:rsidRPr="00E607FF" w:rsidRDefault="00000000" w:rsidP="002F4CA6">
      <w:pPr>
        <w:pStyle w:val="FirstParagraph"/>
        <w:spacing w:line="480" w:lineRule="auto"/>
        <w:rPr>
          <w:rFonts w:ascii="Calibri" w:hAnsi="Calibri" w:cs="Calibri"/>
        </w:rPr>
      </w:pPr>
      <w:r w:rsidRPr="00E607FF">
        <w:rPr>
          <w:rFonts w:ascii="Calibri" w:hAnsi="Calibri" w:cs="Calibri"/>
        </w:rPr>
        <w:t xml:space="preserve">The previous density covariates were temporally stationary. The following measures of temperature are temporally dynamic. For sea surface temperature, OISST values were pulled from NOAA data sources and extracted at observation locations. OISST values were compared to field measurements, when available, and the two were found to be generally similar. The following plot describes </w:t>
      </w:r>
      <w:r w:rsidR="00AB2FE4" w:rsidRPr="00E607FF">
        <w:rPr>
          <w:rFonts w:ascii="Calibri" w:hAnsi="Calibri" w:cs="Calibri"/>
        </w:rPr>
        <w:t xml:space="preserve">the </w:t>
      </w:r>
      <w:r w:rsidRPr="00E607FF">
        <w:rPr>
          <w:rFonts w:ascii="Calibri" w:hAnsi="Calibri" w:cs="Calibri"/>
        </w:rPr>
        <w:t>overall differences between field-measured SST and OISST when both measures were available for the same observation.</w:t>
      </w:r>
    </w:p>
    <w:p w14:paraId="74D92D4F" w14:textId="77777777" w:rsidR="00C134D9" w:rsidRPr="00E607FF" w:rsidRDefault="00000000" w:rsidP="00500F00">
      <w:pPr>
        <w:pStyle w:val="Heading4"/>
        <w:spacing w:line="480" w:lineRule="auto"/>
        <w:rPr>
          <w:rFonts w:ascii="Calibri" w:hAnsi="Calibri" w:cs="Calibri"/>
          <w:bCs w:val="0"/>
        </w:rPr>
      </w:pPr>
      <w:bookmarkStart w:id="17" w:name="bottom-temperature"/>
      <w:bookmarkEnd w:id="16"/>
      <w:r w:rsidRPr="00E607FF">
        <w:rPr>
          <w:rStyle w:val="SectionNumber"/>
          <w:rFonts w:ascii="Calibri" w:hAnsi="Calibri" w:cs="Calibri"/>
          <w:bCs w:val="0"/>
        </w:rPr>
        <w:lastRenderedPageBreak/>
        <w:t>3.2.10.5</w:t>
      </w:r>
      <w:r w:rsidRPr="00E607FF">
        <w:rPr>
          <w:rFonts w:ascii="Calibri" w:hAnsi="Calibri" w:cs="Calibri"/>
          <w:bCs w:val="0"/>
        </w:rPr>
        <w:tab/>
        <w:t>Bottom Temperature</w:t>
      </w:r>
    </w:p>
    <w:p w14:paraId="4B491C25" w14:textId="1A1FA389" w:rsidR="00C134D9" w:rsidRPr="00E607FF" w:rsidRDefault="00000000" w:rsidP="002F4CA6">
      <w:pPr>
        <w:pStyle w:val="FirstParagraph"/>
        <w:spacing w:line="480" w:lineRule="auto"/>
        <w:rPr>
          <w:rFonts w:ascii="Calibri" w:hAnsi="Calibri" w:cs="Calibri"/>
        </w:rPr>
      </w:pPr>
      <w:r w:rsidRPr="00E607FF">
        <w:rPr>
          <w:rFonts w:ascii="Calibri" w:hAnsi="Calibri" w:cs="Calibri"/>
        </w:rPr>
        <w:t xml:space="preserve">Bottom temperature data were provided by Du </w:t>
      </w:r>
      <w:proofErr w:type="spellStart"/>
      <w:r w:rsidRPr="00E607FF">
        <w:rPr>
          <w:rFonts w:ascii="Calibri" w:hAnsi="Calibri" w:cs="Calibri"/>
        </w:rPr>
        <w:t>Pontavice</w:t>
      </w:r>
      <w:proofErr w:type="spellEnd"/>
      <w:r w:rsidRPr="00E607FF">
        <w:rPr>
          <w:rFonts w:ascii="Calibri" w:hAnsi="Calibri" w:cs="Calibri"/>
        </w:rPr>
        <w:t xml:space="preserve"> et al.</w:t>
      </w:r>
      <w:r w:rsidR="002F4CA6">
        <w:rPr>
          <w:rFonts w:ascii="Calibri" w:hAnsi="Calibri" w:cs="Calibri"/>
        </w:rPr>
        <w:t xml:space="preserve"> </w:t>
      </w:r>
      <w:r w:rsidR="002F4CA6">
        <w:rPr>
          <w:rFonts w:ascii="Calibri" w:hAnsi="Calibri" w:cs="Calibri"/>
        </w:rPr>
        <w:fldChar w:fldCharType="begin"/>
      </w:r>
      <w:r w:rsidR="008B5CF3">
        <w:rPr>
          <w:rFonts w:ascii="Calibri" w:hAnsi="Calibri" w:cs="Calibri"/>
        </w:rPr>
        <w:instrText xml:space="preserve"> ADDIN ZOTERO_ITEM CSL_CITATION {"citationID":"CV8plri9","properties":{"formattedCitation":"(Du Pontavice et al. 2023)","plainCitation":"(Du Pontavice et al. 2023)","dontUpdate":true,"noteIndex":0},"citationItems":[{"id":118,"uris":["http://zotero.org/users/11233743/items/M3YARVYF"],"itemData":{"id":118,"type":"article-journal","container-title":"Progress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(2023)</w:t>
      </w:r>
      <w:r w:rsidR="002F4CA6">
        <w:rPr>
          <w:rFonts w:ascii="Calibri" w:hAnsi="Calibri" w:cs="Calibri"/>
        </w:rPr>
        <w:fldChar w:fldCharType="end"/>
      </w:r>
      <w:r w:rsidRPr="00E607FF">
        <w:rPr>
          <w:rFonts w:ascii="Calibri" w:hAnsi="Calibri" w:cs="Calibri"/>
        </w:rPr>
        <w:t xml:space="preserve">. </w:t>
      </w:r>
      <w:r w:rsidR="00AB2FE4" w:rsidRPr="00E607FF">
        <w:rPr>
          <w:rFonts w:ascii="Calibri" w:hAnsi="Calibri" w:cs="Calibri"/>
        </w:rPr>
        <w:t>The b</w:t>
      </w:r>
      <w:r w:rsidRPr="00E607FF">
        <w:rPr>
          <w:rFonts w:ascii="Calibri" w:hAnsi="Calibri" w:cs="Calibri"/>
        </w:rPr>
        <w:t>ottom temperature within approximately 5</w:t>
      </w:r>
      <w:r w:rsidR="00AB2FE4" w:rsidRPr="00E607FF">
        <w:rPr>
          <w:rFonts w:ascii="Calibri" w:hAnsi="Calibri" w:cs="Calibri"/>
        </w:rPr>
        <w:t>-minute</w:t>
      </w:r>
      <w:r w:rsidRPr="00E607FF">
        <w:rPr>
          <w:rFonts w:ascii="Calibri" w:hAnsi="Calibri" w:cs="Calibri"/>
        </w:rPr>
        <w:t xml:space="preserve"> by 5</w:t>
      </w:r>
      <w:r w:rsidR="00AB2FE4" w:rsidRPr="00E607FF">
        <w:rPr>
          <w:rFonts w:ascii="Calibri" w:hAnsi="Calibri" w:cs="Calibri"/>
        </w:rPr>
        <w:t>-minute</w:t>
      </w:r>
      <w:r w:rsidRPr="00E607FF">
        <w:rPr>
          <w:rFonts w:ascii="Calibri" w:hAnsi="Calibri" w:cs="Calibri"/>
        </w:rPr>
        <w:t xml:space="preserve"> grid cells w</w:t>
      </w:r>
      <w:r w:rsidR="00AB2FE4" w:rsidRPr="00E607FF">
        <w:rPr>
          <w:rFonts w:ascii="Calibri" w:hAnsi="Calibri" w:cs="Calibri"/>
        </w:rPr>
        <w:t>as</w:t>
      </w:r>
      <w:r w:rsidRPr="00E607FF">
        <w:rPr>
          <w:rFonts w:ascii="Calibri" w:hAnsi="Calibri" w:cs="Calibri"/>
        </w:rPr>
        <w:t xml:space="preserve"> calculated at a daily timestep for 1982 to 2020. Because cod observation data were collected through 2021, bottom temperature data for this year were simply copied from 2020. This may not be accurate, and it may be better to exclude 2021 data in future efforts. Further, the bottom temperature product did not extend to the inshore strata included in the model. To fix this issue, </w:t>
      </w:r>
      <w:r w:rsidR="00AB2FE4" w:rsidRPr="00E607FF">
        <w:rPr>
          <w:rFonts w:ascii="Calibri" w:hAnsi="Calibri" w:cs="Calibri"/>
        </w:rPr>
        <w:t xml:space="preserve">the </w:t>
      </w:r>
      <w:r w:rsidRPr="00E607FF">
        <w:rPr>
          <w:rFonts w:ascii="Calibri" w:hAnsi="Calibri" w:cs="Calibri"/>
        </w:rPr>
        <w:t>bottom temperature was interpolated to the inshore strata from the existing data.</w:t>
      </w:r>
    </w:p>
    <w:p w14:paraId="4EC98C69" w14:textId="77777777" w:rsidR="00C134D9" w:rsidRPr="00E607FF" w:rsidRDefault="00000000" w:rsidP="00500F00">
      <w:pPr>
        <w:pStyle w:val="Heading4"/>
        <w:spacing w:line="480" w:lineRule="auto"/>
        <w:rPr>
          <w:rFonts w:ascii="Calibri" w:hAnsi="Calibri" w:cs="Calibri"/>
          <w:bCs w:val="0"/>
        </w:rPr>
      </w:pPr>
      <w:bookmarkStart w:id="18" w:name="climate-indices"/>
      <w:bookmarkEnd w:id="17"/>
      <w:r w:rsidRPr="00E607FF">
        <w:rPr>
          <w:rStyle w:val="SectionNumber"/>
          <w:rFonts w:ascii="Calibri" w:hAnsi="Calibri" w:cs="Calibri"/>
          <w:bCs w:val="0"/>
        </w:rPr>
        <w:t>3.2.10.6</w:t>
      </w:r>
      <w:r w:rsidRPr="00E607FF">
        <w:rPr>
          <w:rFonts w:ascii="Calibri" w:hAnsi="Calibri" w:cs="Calibri"/>
          <w:bCs w:val="0"/>
        </w:rPr>
        <w:tab/>
        <w:t>Climate Indices</w:t>
      </w:r>
    </w:p>
    <w:p w14:paraId="251C713C" w14:textId="77777777" w:rsidR="00C134D9" w:rsidRPr="00E607FF" w:rsidRDefault="00000000" w:rsidP="00500F00">
      <w:pPr>
        <w:pStyle w:val="FirstParagraph"/>
        <w:spacing w:line="480" w:lineRule="auto"/>
        <w:rPr>
          <w:rFonts w:ascii="Calibri" w:hAnsi="Calibri" w:cs="Calibri"/>
        </w:rPr>
      </w:pPr>
      <w:r w:rsidRPr="00E607FF">
        <w:rPr>
          <w:rFonts w:ascii="Calibri" w:hAnsi="Calibri" w:cs="Calibri"/>
        </w:rPr>
        <w:t>Several climate indices have been demonstrated to have a relationship to cod abundance and distribution. For this model, NAO and AMO data were used as climate indices and tested for inclusion in the final model. NAO data are provided at a daily timestep within the model, whereas AMO was provided at a monthly timestep. Both were basin-wide indices, meaning the value does not change between spatial locations within the region.</w:t>
      </w:r>
    </w:p>
    <w:p w14:paraId="4F30E383" w14:textId="77777777" w:rsidR="00C134D9" w:rsidRPr="00E607FF" w:rsidRDefault="00000000" w:rsidP="00500F00">
      <w:pPr>
        <w:pStyle w:val="Heading3"/>
        <w:spacing w:line="480" w:lineRule="auto"/>
        <w:rPr>
          <w:rFonts w:ascii="Calibri" w:hAnsi="Calibri" w:cs="Calibri"/>
          <w:b w:val="0"/>
          <w:bCs w:val="0"/>
        </w:rPr>
      </w:pPr>
      <w:bookmarkStart w:id="19" w:name="density-covariate-collinearity"/>
      <w:bookmarkEnd w:id="12"/>
      <w:bookmarkEnd w:id="18"/>
      <w:r w:rsidRPr="00E607FF">
        <w:rPr>
          <w:rStyle w:val="SectionNumber"/>
          <w:rFonts w:ascii="Calibri" w:hAnsi="Calibri" w:cs="Calibri"/>
          <w:b w:val="0"/>
          <w:bCs w:val="0"/>
        </w:rPr>
        <w:t>3.2.11</w:t>
      </w:r>
      <w:r w:rsidRPr="00E607FF">
        <w:rPr>
          <w:rFonts w:ascii="Calibri" w:hAnsi="Calibri" w:cs="Calibri"/>
          <w:b w:val="0"/>
          <w:bCs w:val="0"/>
        </w:rPr>
        <w:tab/>
        <w:t>Density Covariate Collinearity</w:t>
      </w:r>
    </w:p>
    <w:p w14:paraId="6A81337E" w14:textId="6C1D50CA" w:rsidR="00C134D9" w:rsidRPr="00E607FF" w:rsidRDefault="00000000" w:rsidP="002F4CA6">
      <w:pPr>
        <w:pStyle w:val="FirstParagraph"/>
        <w:spacing w:line="480" w:lineRule="auto"/>
        <w:rPr>
          <w:rFonts w:ascii="Calibri" w:hAnsi="Calibri" w:cs="Calibri"/>
        </w:rPr>
      </w:pPr>
      <w:r w:rsidRPr="00E607FF">
        <w:rPr>
          <w:rFonts w:ascii="Calibri" w:hAnsi="Calibri" w:cs="Calibri"/>
        </w:rPr>
        <w:t xml:space="preserve">Potential density covariates were tested for collinearity. High correlations were found between two pairs: cobble and rock probability within 1km grid cells, and OISST and bottom temperature. </w:t>
      </w:r>
      <w:r w:rsidR="00AB2FE4" w:rsidRPr="00E607FF">
        <w:rPr>
          <w:rFonts w:ascii="Calibri" w:hAnsi="Calibri" w:cs="Calibri"/>
        </w:rPr>
        <w:t>The p</w:t>
      </w:r>
      <w:r w:rsidRPr="00E607FF">
        <w:rPr>
          <w:rFonts w:ascii="Calibri" w:hAnsi="Calibri" w:cs="Calibri"/>
        </w:rPr>
        <w:t>robability of rock</w:t>
      </w:r>
      <w:r w:rsidR="00AB2FE4" w:rsidRPr="00E607FF">
        <w:rPr>
          <w:rFonts w:ascii="Calibri" w:hAnsi="Calibri" w:cs="Calibri"/>
        </w:rPr>
        <w:t xml:space="preserve"> sediment type</w:t>
      </w:r>
      <w:r w:rsidRPr="00E607FF">
        <w:rPr>
          <w:rFonts w:ascii="Calibri" w:hAnsi="Calibri" w:cs="Calibri"/>
        </w:rPr>
        <w:t xml:space="preserve"> and OISST were removed as covariates. For the first pair, rock was removed as bottom sample grabs (the bulk of sediment samples that make up the dataset) are more likely able to accurately characterize cobble distribution than larger boulders. For the second pair, OISST was removed as cod are groundfish and therefore </w:t>
      </w:r>
      <w:r w:rsidRPr="00E607FF">
        <w:rPr>
          <w:rFonts w:ascii="Calibri" w:hAnsi="Calibri" w:cs="Calibri"/>
        </w:rPr>
        <w:lastRenderedPageBreak/>
        <w:t>more likely to be affected by bottom temperature than surface temperature. Once these two collinear relationships were addressed, the remainder of density covariates were not correlated and therefore were included in the model.</w:t>
      </w:r>
    </w:p>
    <w:p w14:paraId="79A157BD" w14:textId="77777777" w:rsidR="00C134D9" w:rsidRPr="00E607FF" w:rsidRDefault="00000000" w:rsidP="00500F00">
      <w:pPr>
        <w:pStyle w:val="Heading2"/>
        <w:spacing w:line="480" w:lineRule="auto"/>
        <w:rPr>
          <w:rFonts w:ascii="Calibri" w:hAnsi="Calibri" w:cs="Calibri"/>
          <w:b w:val="0"/>
          <w:bCs w:val="0"/>
          <w:sz w:val="24"/>
          <w:szCs w:val="24"/>
        </w:rPr>
      </w:pPr>
      <w:bookmarkStart w:id="20" w:name="model-selection"/>
      <w:bookmarkEnd w:id="5"/>
      <w:bookmarkEnd w:id="19"/>
      <w:r w:rsidRPr="00E607FF">
        <w:rPr>
          <w:rStyle w:val="SectionNumber"/>
          <w:rFonts w:ascii="Calibri" w:hAnsi="Calibri" w:cs="Calibri"/>
          <w:b w:val="0"/>
          <w:bCs w:val="0"/>
          <w:sz w:val="24"/>
          <w:szCs w:val="24"/>
        </w:rPr>
        <w:t>3.3</w:t>
      </w:r>
      <w:r w:rsidRPr="00E607FF">
        <w:rPr>
          <w:rFonts w:ascii="Calibri" w:hAnsi="Calibri" w:cs="Calibri"/>
          <w:b w:val="0"/>
          <w:bCs w:val="0"/>
          <w:sz w:val="24"/>
          <w:szCs w:val="24"/>
        </w:rPr>
        <w:tab/>
        <w:t>Model selection</w:t>
      </w:r>
    </w:p>
    <w:p w14:paraId="3DAFEE3D" w14:textId="567964E2" w:rsidR="00C134D9" w:rsidRPr="00E607FF" w:rsidRDefault="00000000" w:rsidP="00500F00">
      <w:pPr>
        <w:pStyle w:val="FirstParagraph"/>
        <w:spacing w:line="480" w:lineRule="auto"/>
        <w:rPr>
          <w:rFonts w:ascii="Calibri" w:hAnsi="Calibri" w:cs="Calibri"/>
        </w:rPr>
      </w:pPr>
      <w:r w:rsidRPr="00E607FF">
        <w:rPr>
          <w:rFonts w:ascii="Calibri" w:hAnsi="Calibri" w:cs="Calibri"/>
        </w:rPr>
        <w:t>The model selection process was completed in two steps. The first step compared models with and without anisotropy and/ or spatial and spatiotemporal random effects in the first and second linear predictors. This follows the model selection process of Ng et al.</w:t>
      </w:r>
      <w:r w:rsidR="002F4CA6">
        <w:rPr>
          <w:rFonts w:ascii="Calibri" w:hAnsi="Calibri" w:cs="Calibri"/>
        </w:rPr>
        <w:t xml:space="preserve"> </w:t>
      </w:r>
      <w:r w:rsidR="002F4CA6">
        <w:rPr>
          <w:rFonts w:ascii="Calibri" w:hAnsi="Calibri" w:cs="Calibri"/>
        </w:rPr>
        <w:fldChar w:fldCharType="begin"/>
      </w:r>
      <w:r w:rsidR="008B5CF3">
        <w:rPr>
          <w:rFonts w:ascii="Calibri" w:hAnsi="Calibri" w:cs="Calibri"/>
        </w:rPr>
        <w:instrText xml:space="preserve"> ADDIN ZOTERO_ITEM CSL_CITATION {"citationID":"gjShI8O3","properties":{"formattedCitation":"(Ng et al. 2021)","plainCitation":"(Ng et al. 2021)","dontUpdate":true,"noteIndex":0},"citationItems":[{"id":121,"uris":["http://zotero.org/users/11233743/items/3AMWAA39"],"itemData":{"id":121,"type":"article-journal","abstract":"Diet-based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(2021)</w:t>
      </w:r>
      <w:r w:rsidR="002F4CA6">
        <w:rPr>
          <w:rFonts w:ascii="Calibri" w:hAnsi="Calibri" w:cs="Calibri"/>
        </w:rPr>
        <w:fldChar w:fldCharType="end"/>
      </w:r>
      <w:r w:rsidRPr="00E607FF">
        <w:rPr>
          <w:rFonts w:ascii="Calibri" w:hAnsi="Calibri" w:cs="Calibri"/>
        </w:rPr>
        <w:t xml:space="preserve">. The second step was to compare models with all possible combinations of the nine density </w:t>
      </w:r>
      <w:proofErr w:type="gramStart"/>
      <w:r w:rsidRPr="00E607FF">
        <w:rPr>
          <w:rFonts w:ascii="Calibri" w:hAnsi="Calibri" w:cs="Calibri"/>
        </w:rPr>
        <w:t>covariates</w:t>
      </w:r>
      <w:proofErr w:type="gramEnd"/>
    </w:p>
    <w:p w14:paraId="21536850" w14:textId="77777777" w:rsidR="00C134D9" w:rsidRPr="00E607FF" w:rsidRDefault="00000000" w:rsidP="00500F00">
      <w:pPr>
        <w:pStyle w:val="Heading3"/>
        <w:spacing w:line="480" w:lineRule="auto"/>
        <w:rPr>
          <w:rFonts w:ascii="Calibri" w:hAnsi="Calibri" w:cs="Calibri"/>
          <w:b w:val="0"/>
          <w:bCs w:val="0"/>
        </w:rPr>
      </w:pPr>
      <w:bookmarkStart w:id="21" w:name="model-settings-selection"/>
      <w:r w:rsidRPr="00E607FF">
        <w:rPr>
          <w:rStyle w:val="SectionNumber"/>
          <w:rFonts w:ascii="Calibri" w:hAnsi="Calibri" w:cs="Calibri"/>
          <w:b w:val="0"/>
          <w:bCs w:val="0"/>
        </w:rPr>
        <w:t>3.3.1</w:t>
      </w:r>
      <w:r w:rsidRPr="00E607FF">
        <w:rPr>
          <w:rFonts w:ascii="Calibri" w:hAnsi="Calibri" w:cs="Calibri"/>
          <w:b w:val="0"/>
          <w:bCs w:val="0"/>
        </w:rPr>
        <w:tab/>
        <w:t>Model settings selection</w:t>
      </w:r>
    </w:p>
    <w:p w14:paraId="17D589D9" w14:textId="7B7D7350" w:rsidR="00C134D9" w:rsidRPr="00E607FF" w:rsidRDefault="00000000" w:rsidP="00500F00">
      <w:pPr>
        <w:pStyle w:val="FirstParagraph"/>
        <w:spacing w:line="480" w:lineRule="auto"/>
        <w:rPr>
          <w:rFonts w:ascii="Calibri" w:hAnsi="Calibri" w:cs="Calibri"/>
        </w:rPr>
      </w:pPr>
      <w:r w:rsidRPr="00E607FF">
        <w:rPr>
          <w:rFonts w:ascii="Calibri" w:hAnsi="Calibri" w:cs="Calibri"/>
        </w:rPr>
        <w:t>Model settings were explored using model selection. Models were tested for different values in the Field Configuration settings (testing the use of spatial and spatiotemporal variation in the linear predictors), anisotropy, and overdispersion. AIC was used to compare models and restricted maximum likelihood (REML) was used in model construction to make comparison via AIC possible</w:t>
      </w:r>
      <w:r w:rsidR="002F4CA6">
        <w:rPr>
          <w:rFonts w:ascii="Calibri" w:hAnsi="Calibri" w:cs="Calibri"/>
        </w:rPr>
        <w:t xml:space="preserve"> </w:t>
      </w:r>
      <w:r w:rsidR="002F4CA6">
        <w:rPr>
          <w:rFonts w:ascii="Calibri" w:hAnsi="Calibri" w:cs="Calibri"/>
        </w:rPr>
        <w:fldChar w:fldCharType="begin"/>
      </w:r>
      <w:r w:rsidR="002F4CA6">
        <w:rPr>
          <w:rFonts w:ascii="Calibri" w:hAnsi="Calibri" w:cs="Calibri"/>
        </w:rPr>
        <w:instrText xml:space="preserve"> ADDIN ZOTERO_ITEM CSL_CITATION {"citationID":"vVoZqjGG","properties":{"formattedCitation":"(Zuur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(Zuur et al. 2009)</w:t>
      </w:r>
      <w:r w:rsidR="002F4CA6">
        <w:rPr>
          <w:rFonts w:ascii="Calibri" w:hAnsi="Calibri" w:cs="Calibri"/>
        </w:rPr>
        <w:fldChar w:fldCharType="end"/>
      </w:r>
      <w:r w:rsidRPr="00E607FF">
        <w:rPr>
          <w:rFonts w:ascii="Calibri" w:hAnsi="Calibri" w:cs="Calibri"/>
        </w:rPr>
        <w:t>.</w:t>
      </w:r>
    </w:p>
    <w:p w14:paraId="761619ED" w14:textId="77777777" w:rsidR="00C134D9" w:rsidRPr="00E607FF" w:rsidRDefault="00000000" w:rsidP="00500F00">
      <w:pPr>
        <w:pStyle w:val="BodyText"/>
        <w:spacing w:line="480" w:lineRule="auto"/>
        <w:rPr>
          <w:rFonts w:ascii="Calibri" w:hAnsi="Calibri" w:cs="Calibri"/>
        </w:rPr>
      </w:pPr>
      <w:r w:rsidRPr="00E607FF">
        <w:rPr>
          <w:rFonts w:ascii="Calibri" w:hAnsi="Calibri" w:cs="Calibri"/>
        </w:rPr>
        <w:t>Model naming conventions are as follows:</w:t>
      </w:r>
    </w:p>
    <w:p w14:paraId="48ED9FF8"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w:t>
      </w:r>
      <w:proofErr w:type="spellStart"/>
      <w:r w:rsidRPr="00E607FF">
        <w:rPr>
          <w:rFonts w:ascii="Calibri" w:hAnsi="Calibri" w:cs="Calibri"/>
        </w:rPr>
        <w:t>alleffectson</w:t>
      </w:r>
      <w:proofErr w:type="spellEnd"/>
      <w:r w:rsidRPr="00E607FF">
        <w:rPr>
          <w:rFonts w:ascii="Calibri" w:hAnsi="Calibri" w:cs="Calibri"/>
        </w:rPr>
        <w:t>” - anisotropy on, spatial and spatiotemporal random effects in both linear predictors</w:t>
      </w:r>
    </w:p>
    <w:p w14:paraId="5F1EC522"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w:t>
      </w:r>
      <w:proofErr w:type="spellStart"/>
      <w:r w:rsidRPr="00E607FF">
        <w:rPr>
          <w:rFonts w:ascii="Calibri" w:hAnsi="Calibri" w:cs="Calibri"/>
        </w:rPr>
        <w:t>noaniso</w:t>
      </w:r>
      <w:proofErr w:type="spellEnd"/>
      <w:r w:rsidRPr="00E607FF">
        <w:rPr>
          <w:rFonts w:ascii="Calibri" w:hAnsi="Calibri" w:cs="Calibri"/>
        </w:rPr>
        <w:t xml:space="preserve">” - anisotropy off, </w:t>
      </w:r>
      <w:proofErr w:type="gramStart"/>
      <w:r w:rsidRPr="00E607FF">
        <w:rPr>
          <w:rFonts w:ascii="Calibri" w:hAnsi="Calibri" w:cs="Calibri"/>
        </w:rPr>
        <w:t>spatial</w:t>
      </w:r>
      <w:proofErr w:type="gramEnd"/>
      <w:r w:rsidRPr="00E607FF">
        <w:rPr>
          <w:rFonts w:ascii="Calibri" w:hAnsi="Calibri" w:cs="Calibri"/>
        </w:rPr>
        <w:t xml:space="preserve"> and spatiotemporal random effects in both linear predictors</w:t>
      </w:r>
    </w:p>
    <w:p w14:paraId="3A7D939A"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lastRenderedPageBreak/>
        <w:t>“noomeps2” - anisotropy and spatial and spatiotemporal effects in linear predictor 1</w:t>
      </w:r>
    </w:p>
    <w:p w14:paraId="7E944426"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 xml:space="preserve">“noomeps2_noaniso” - anisotropy off, </w:t>
      </w:r>
      <w:proofErr w:type="gramStart"/>
      <w:r w:rsidRPr="00E607FF">
        <w:rPr>
          <w:rFonts w:ascii="Calibri" w:hAnsi="Calibri" w:cs="Calibri"/>
        </w:rPr>
        <w:t>spatial</w:t>
      </w:r>
      <w:proofErr w:type="gramEnd"/>
      <w:r w:rsidRPr="00E607FF">
        <w:rPr>
          <w:rFonts w:ascii="Calibri" w:hAnsi="Calibri" w:cs="Calibri"/>
        </w:rPr>
        <w:t xml:space="preserve"> and spatiotemporal effects in linear predictor 1</w:t>
      </w:r>
    </w:p>
    <w:p w14:paraId="19075168"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“noomeps2_noeps1” - anisotropy and spatial effects in linear predictor 1</w:t>
      </w:r>
    </w:p>
    <w:p w14:paraId="48CAAFF6"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“noomeps2_noeps1_noaniso” - anisotropy off, spatial effects in linear predictor 1</w:t>
      </w:r>
    </w:p>
    <w:p w14:paraId="22CD5E84"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“noomeps12” - anisotropy on, no spatial or spatiotemporal effects</w:t>
      </w:r>
    </w:p>
    <w:p w14:paraId="3BAFA1E1" w14:textId="77777777" w:rsidR="00C134D9" w:rsidRPr="00E607FF" w:rsidRDefault="00000000" w:rsidP="00500F00">
      <w:pPr>
        <w:pStyle w:val="Compact"/>
        <w:numPr>
          <w:ilvl w:val="0"/>
          <w:numId w:val="3"/>
        </w:numPr>
        <w:spacing w:line="480" w:lineRule="auto"/>
        <w:rPr>
          <w:rFonts w:ascii="Calibri" w:hAnsi="Calibri" w:cs="Calibri"/>
        </w:rPr>
      </w:pPr>
      <w:r w:rsidRPr="00E607FF">
        <w:rPr>
          <w:rFonts w:ascii="Calibri" w:hAnsi="Calibri" w:cs="Calibri"/>
        </w:rPr>
        <w:t>“noomeps12_noaniso” - anisotropy off, no spatial or spatiotemporal effects</w:t>
      </w:r>
    </w:p>
    <w:p w14:paraId="5BE209DB" w14:textId="77777777" w:rsidR="00C134D9" w:rsidRPr="00E607FF" w:rsidRDefault="00000000" w:rsidP="00500F00">
      <w:pPr>
        <w:pStyle w:val="FirstParagraph"/>
        <w:spacing w:line="480" w:lineRule="auto"/>
        <w:rPr>
          <w:rFonts w:ascii="Calibri" w:hAnsi="Calibri" w:cs="Calibri"/>
        </w:rPr>
      </w:pPr>
      <w:r w:rsidRPr="00E607FF">
        <w:rPr>
          <w:rFonts w:ascii="Calibri" w:hAnsi="Calibri" w:cs="Calibri"/>
        </w:rPr>
        <w:t>The best model included anisotropy and spatial and spatiotemporal effects in both linear predictors.</w:t>
      </w:r>
    </w:p>
    <w:p w14:paraId="09A0FD97" w14:textId="77777777" w:rsidR="00C134D9" w:rsidRPr="00E607FF" w:rsidRDefault="00000000" w:rsidP="00500F00">
      <w:pPr>
        <w:pStyle w:val="Heading3"/>
        <w:spacing w:line="480" w:lineRule="auto"/>
        <w:rPr>
          <w:rFonts w:ascii="Calibri" w:hAnsi="Calibri" w:cs="Calibri"/>
          <w:b w:val="0"/>
          <w:bCs w:val="0"/>
        </w:rPr>
      </w:pPr>
      <w:bookmarkStart w:id="22" w:name="density-covariate-selection"/>
      <w:bookmarkEnd w:id="21"/>
      <w:r w:rsidRPr="00E607FF">
        <w:rPr>
          <w:rStyle w:val="SectionNumber"/>
          <w:rFonts w:ascii="Calibri" w:hAnsi="Calibri" w:cs="Calibri"/>
          <w:b w:val="0"/>
          <w:bCs w:val="0"/>
        </w:rPr>
        <w:t>3.3.2</w:t>
      </w:r>
      <w:r w:rsidRPr="00E607FF">
        <w:rPr>
          <w:rFonts w:ascii="Calibri" w:hAnsi="Calibri" w:cs="Calibri"/>
          <w:b w:val="0"/>
          <w:bCs w:val="0"/>
        </w:rPr>
        <w:tab/>
        <w:t>Density covariate selection</w:t>
      </w:r>
    </w:p>
    <w:p w14:paraId="002D33F8" w14:textId="20CAF7EB" w:rsidR="00C134D9" w:rsidRPr="00E607FF" w:rsidRDefault="00000000" w:rsidP="00500F00">
      <w:pPr>
        <w:pStyle w:val="FirstParagraph"/>
        <w:spacing w:line="480" w:lineRule="auto"/>
        <w:rPr>
          <w:rFonts w:ascii="Calibri" w:hAnsi="Calibri" w:cs="Calibri"/>
        </w:rPr>
      </w:pPr>
      <w:r w:rsidRPr="00E607FF">
        <w:rPr>
          <w:rFonts w:ascii="Calibri" w:hAnsi="Calibri" w:cs="Calibri"/>
        </w:rPr>
        <w:t>Density covariates were selected for inclusion into the final model by running a subset of the original observation data (</w:t>
      </w:r>
      <w:r w:rsidR="00AB2FE4" w:rsidRPr="00E607FF">
        <w:rPr>
          <w:rFonts w:ascii="Calibri" w:hAnsi="Calibri" w:cs="Calibri"/>
        </w:rPr>
        <w:t xml:space="preserve">the </w:t>
      </w:r>
      <w:r w:rsidRPr="00E607FF">
        <w:rPr>
          <w:rFonts w:ascii="Calibri" w:hAnsi="Calibri" w:cs="Calibri"/>
        </w:rPr>
        <w:t>last 5 years of NEFSC bottom trawl data) with all possible combinations of variables as spatial density inputs. The four sediment likelihood variables (cobble, gravel, sand, and mud) were never separated. Models were then compared using AIC. Maximum likelihood was used to calculate AIC, as the spatial and spatiotemporal random effects did not change between models.</w:t>
      </w:r>
    </w:p>
    <w:p w14:paraId="612F67B7" w14:textId="77777777" w:rsidR="00C134D9" w:rsidRPr="00E607FF" w:rsidRDefault="00000000" w:rsidP="00500F00">
      <w:pPr>
        <w:pStyle w:val="BodyText"/>
        <w:spacing w:line="480" w:lineRule="auto"/>
        <w:rPr>
          <w:rFonts w:ascii="Calibri" w:hAnsi="Calibri" w:cs="Calibri"/>
        </w:rPr>
      </w:pPr>
      <w:r w:rsidRPr="00E607FF">
        <w:rPr>
          <w:rFonts w:ascii="Calibri" w:hAnsi="Calibri" w:cs="Calibri"/>
        </w:rPr>
        <w:t>Model naming conventions are as follows:</w:t>
      </w:r>
    </w:p>
    <w:p w14:paraId="72AAC147" w14:textId="242E48DB" w:rsidR="00C134D9" w:rsidRPr="00E607FF" w:rsidRDefault="00000000" w:rsidP="00500F00">
      <w:pPr>
        <w:pStyle w:val="Compact"/>
        <w:numPr>
          <w:ilvl w:val="0"/>
          <w:numId w:val="4"/>
        </w:numPr>
        <w:spacing w:line="480" w:lineRule="auto"/>
        <w:rPr>
          <w:rFonts w:ascii="Calibri" w:hAnsi="Calibri" w:cs="Calibri"/>
        </w:rPr>
      </w:pPr>
      <w:r w:rsidRPr="00E607FF">
        <w:rPr>
          <w:rFonts w:ascii="Calibri" w:hAnsi="Calibri" w:cs="Calibri"/>
        </w:rPr>
        <w:t>“</w:t>
      </w:r>
      <w:proofErr w:type="spellStart"/>
      <w:r w:rsidRPr="00E607FF">
        <w:rPr>
          <w:rFonts w:ascii="Calibri" w:hAnsi="Calibri" w:cs="Calibri"/>
        </w:rPr>
        <w:t>seds</w:t>
      </w:r>
      <w:proofErr w:type="spellEnd"/>
      <w:r w:rsidRPr="00E607FF">
        <w:rPr>
          <w:rFonts w:ascii="Calibri" w:hAnsi="Calibri" w:cs="Calibri"/>
        </w:rPr>
        <w:t>” - all sediment like</w:t>
      </w:r>
      <w:r w:rsidR="00AB2FE4" w:rsidRPr="00E607FF">
        <w:rPr>
          <w:rFonts w:ascii="Calibri" w:hAnsi="Calibri" w:cs="Calibri"/>
        </w:rPr>
        <w:t>l</w:t>
      </w:r>
      <w:r w:rsidRPr="00E607FF">
        <w:rPr>
          <w:rFonts w:ascii="Calibri" w:hAnsi="Calibri" w:cs="Calibri"/>
        </w:rPr>
        <w:t>ihood variables (cobble, gravel, sand, and mud)</w:t>
      </w:r>
    </w:p>
    <w:p w14:paraId="1BC5BB4E" w14:textId="77777777" w:rsidR="00C134D9" w:rsidRPr="00E607FF" w:rsidRDefault="00000000" w:rsidP="00500F00">
      <w:pPr>
        <w:pStyle w:val="Compact"/>
        <w:numPr>
          <w:ilvl w:val="0"/>
          <w:numId w:val="4"/>
        </w:numPr>
        <w:spacing w:line="480" w:lineRule="auto"/>
        <w:rPr>
          <w:rFonts w:ascii="Calibri" w:hAnsi="Calibri" w:cs="Calibri"/>
        </w:rPr>
      </w:pPr>
      <w:r w:rsidRPr="00E607FF">
        <w:rPr>
          <w:rFonts w:ascii="Calibri" w:hAnsi="Calibri" w:cs="Calibri"/>
        </w:rPr>
        <w:t>“</w:t>
      </w:r>
      <w:proofErr w:type="spellStart"/>
      <w:r w:rsidRPr="00E607FF">
        <w:rPr>
          <w:rFonts w:ascii="Calibri" w:hAnsi="Calibri" w:cs="Calibri"/>
        </w:rPr>
        <w:t>rugos</w:t>
      </w:r>
      <w:proofErr w:type="spellEnd"/>
      <w:r w:rsidRPr="00E607FF">
        <w:rPr>
          <w:rFonts w:ascii="Calibri" w:hAnsi="Calibri" w:cs="Calibri"/>
        </w:rPr>
        <w:t>” - rugosity</w:t>
      </w:r>
    </w:p>
    <w:p w14:paraId="0BAF5237" w14:textId="77777777" w:rsidR="00C134D9" w:rsidRPr="00E607FF" w:rsidRDefault="00000000" w:rsidP="00500F00">
      <w:pPr>
        <w:pStyle w:val="Compact"/>
        <w:numPr>
          <w:ilvl w:val="0"/>
          <w:numId w:val="4"/>
        </w:numPr>
        <w:spacing w:line="480" w:lineRule="auto"/>
        <w:rPr>
          <w:rFonts w:ascii="Calibri" w:hAnsi="Calibri" w:cs="Calibri"/>
        </w:rPr>
      </w:pPr>
      <w:r w:rsidRPr="00E607FF">
        <w:rPr>
          <w:rFonts w:ascii="Calibri" w:hAnsi="Calibri" w:cs="Calibri"/>
        </w:rPr>
        <w:t>“bathy” - bathymetry</w:t>
      </w:r>
    </w:p>
    <w:p w14:paraId="5FF1C844" w14:textId="77777777" w:rsidR="00C134D9" w:rsidRPr="00E607FF" w:rsidRDefault="00000000" w:rsidP="00500F00">
      <w:pPr>
        <w:pStyle w:val="Compact"/>
        <w:numPr>
          <w:ilvl w:val="0"/>
          <w:numId w:val="4"/>
        </w:numPr>
        <w:spacing w:line="480" w:lineRule="auto"/>
        <w:rPr>
          <w:rFonts w:ascii="Calibri" w:hAnsi="Calibri" w:cs="Calibri"/>
        </w:rPr>
      </w:pPr>
      <w:r w:rsidRPr="00E607FF">
        <w:rPr>
          <w:rFonts w:ascii="Calibri" w:hAnsi="Calibri" w:cs="Calibri"/>
        </w:rPr>
        <w:lastRenderedPageBreak/>
        <w:t>“bottom” - bottom temperature</w:t>
      </w:r>
    </w:p>
    <w:p w14:paraId="599CD30F" w14:textId="77777777" w:rsidR="00C134D9" w:rsidRPr="00E607FF" w:rsidRDefault="00000000" w:rsidP="00500F00">
      <w:pPr>
        <w:pStyle w:val="Compact"/>
        <w:numPr>
          <w:ilvl w:val="0"/>
          <w:numId w:val="4"/>
        </w:numPr>
        <w:spacing w:line="480" w:lineRule="auto"/>
        <w:rPr>
          <w:rFonts w:ascii="Calibri" w:hAnsi="Calibri" w:cs="Calibri"/>
        </w:rPr>
      </w:pPr>
      <w:r w:rsidRPr="00E607FF">
        <w:rPr>
          <w:rFonts w:ascii="Calibri" w:hAnsi="Calibri" w:cs="Calibri"/>
        </w:rPr>
        <w:t>“</w:t>
      </w:r>
      <w:proofErr w:type="spellStart"/>
      <w:r w:rsidRPr="00E607FF">
        <w:rPr>
          <w:rFonts w:ascii="Calibri" w:hAnsi="Calibri" w:cs="Calibri"/>
        </w:rPr>
        <w:t>nao</w:t>
      </w:r>
      <w:proofErr w:type="spellEnd"/>
      <w:r w:rsidRPr="00E607FF">
        <w:rPr>
          <w:rFonts w:ascii="Calibri" w:hAnsi="Calibri" w:cs="Calibri"/>
        </w:rPr>
        <w:t>” - daily North Atlantic Oscillation index</w:t>
      </w:r>
    </w:p>
    <w:p w14:paraId="7059D80A" w14:textId="77777777" w:rsidR="00C134D9" w:rsidRPr="00E607FF" w:rsidRDefault="00000000" w:rsidP="00500F00">
      <w:pPr>
        <w:pStyle w:val="Compact"/>
        <w:numPr>
          <w:ilvl w:val="0"/>
          <w:numId w:val="4"/>
        </w:numPr>
        <w:spacing w:line="480" w:lineRule="auto"/>
        <w:rPr>
          <w:rFonts w:ascii="Calibri" w:hAnsi="Calibri" w:cs="Calibri"/>
        </w:rPr>
      </w:pPr>
      <w:r w:rsidRPr="00E607FF">
        <w:rPr>
          <w:rFonts w:ascii="Calibri" w:hAnsi="Calibri" w:cs="Calibri"/>
        </w:rPr>
        <w:t>“</w:t>
      </w:r>
      <w:proofErr w:type="spellStart"/>
      <w:r w:rsidRPr="00E607FF">
        <w:rPr>
          <w:rFonts w:ascii="Calibri" w:hAnsi="Calibri" w:cs="Calibri"/>
        </w:rPr>
        <w:t>amo</w:t>
      </w:r>
      <w:proofErr w:type="spellEnd"/>
      <w:r w:rsidRPr="00E607FF">
        <w:rPr>
          <w:rFonts w:ascii="Calibri" w:hAnsi="Calibri" w:cs="Calibri"/>
        </w:rPr>
        <w:t>” - monthly North Atlantic Oscillation index</w:t>
      </w:r>
    </w:p>
    <w:p w14:paraId="41C1DF8F" w14:textId="77777777" w:rsidR="00C134D9" w:rsidRPr="00E607FF" w:rsidRDefault="00000000" w:rsidP="00500F00">
      <w:pPr>
        <w:pStyle w:val="FirstParagraph"/>
        <w:spacing w:line="480" w:lineRule="auto"/>
        <w:rPr>
          <w:rFonts w:ascii="Calibri" w:hAnsi="Calibri" w:cs="Calibri"/>
        </w:rPr>
      </w:pPr>
      <w:r w:rsidRPr="00E607FF">
        <w:rPr>
          <w:rFonts w:ascii="Calibri" w:hAnsi="Calibri" w:cs="Calibri"/>
        </w:rPr>
        <w:t>The model with the lowest AIC was the model that included spatial density terms for all potential covariates.</w:t>
      </w:r>
    </w:p>
    <w:p w14:paraId="45AA4864" w14:textId="77777777" w:rsidR="00C134D9" w:rsidRPr="00E607FF" w:rsidRDefault="00000000" w:rsidP="00500F00">
      <w:pPr>
        <w:pStyle w:val="Heading2"/>
        <w:spacing w:line="480" w:lineRule="auto"/>
        <w:rPr>
          <w:rFonts w:ascii="Calibri" w:hAnsi="Calibri" w:cs="Calibri"/>
          <w:b w:val="0"/>
          <w:bCs w:val="0"/>
          <w:sz w:val="24"/>
          <w:szCs w:val="24"/>
        </w:rPr>
      </w:pPr>
      <w:bookmarkStart w:id="23" w:name="final-model"/>
      <w:bookmarkEnd w:id="20"/>
      <w:bookmarkEnd w:id="22"/>
      <w:r w:rsidRPr="00E607FF">
        <w:rPr>
          <w:rStyle w:val="SectionNumber"/>
          <w:rFonts w:ascii="Calibri" w:hAnsi="Calibri" w:cs="Calibri"/>
          <w:b w:val="0"/>
          <w:bCs w:val="0"/>
          <w:sz w:val="24"/>
          <w:szCs w:val="24"/>
        </w:rPr>
        <w:t>3.4</w:t>
      </w:r>
      <w:r w:rsidRPr="00E607FF">
        <w:rPr>
          <w:rFonts w:ascii="Calibri" w:hAnsi="Calibri" w:cs="Calibri"/>
          <w:b w:val="0"/>
          <w:bCs w:val="0"/>
          <w:sz w:val="24"/>
          <w:szCs w:val="24"/>
        </w:rPr>
        <w:tab/>
        <w:t>Final model</w:t>
      </w:r>
    </w:p>
    <w:p w14:paraId="30A7FD32" w14:textId="65B505D7"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After the model selection process, the best model included anisotropy, spatial, and spatiotemporal random effects in both linear predictors and density covariates for four classes of sediment types, rugosity, bathymetry, bottom temperature, NAO index, and AMO index. The model was structured with 200 knots and a Matern process spatial smoother to create 2000 grid cells of approximately 25km by 25km to extrapolate spatial density of three size classes of Atlantic cod in both the spring and fall seasons of each year from 1982 - 2021. The final model was also run with bias correction turned on, which uses the “epsilon method” to ensure that the mean and variation of generated indices of abundance are not biased due to their transformation by a nonlinear function in the modeling process </w:t>
      </w:r>
      <w:r w:rsidR="002F4CA6">
        <w:rPr>
          <w:rFonts w:ascii="Calibri" w:hAnsi="Calibri" w:cs="Calibri"/>
        </w:rPr>
        <w:fldChar w:fldCharType="begin"/>
      </w:r>
      <w:r w:rsidR="002F4CA6">
        <w:rPr>
          <w:rFonts w:ascii="Calibri" w:hAnsi="Calibri" w:cs="Calibri"/>
        </w:rPr>
        <w:instrText xml:space="preserve"> ADDIN ZOTERO_ITEM CSL_CITATION {"citationID":"s7lo8SCy","properties":{"formattedCitation":"(Thorson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(Thorson and Kristensen 2016)</w:t>
      </w:r>
      <w:r w:rsidR="002F4CA6">
        <w:rPr>
          <w:rFonts w:ascii="Calibri" w:hAnsi="Calibri" w:cs="Calibri"/>
        </w:rPr>
        <w:fldChar w:fldCharType="end"/>
      </w:r>
      <w:r w:rsidRPr="00E607FF">
        <w:rPr>
          <w:rFonts w:ascii="Calibri" w:hAnsi="Calibri" w:cs="Calibri"/>
        </w:rPr>
        <w:t>.</w:t>
      </w:r>
    </w:p>
    <w:p w14:paraId="37A92AFA" w14:textId="77777777" w:rsidR="00C134D9" w:rsidRPr="00E607FF" w:rsidRDefault="00000000" w:rsidP="00500F00">
      <w:pPr>
        <w:pStyle w:val="Heading1"/>
        <w:spacing w:line="480" w:lineRule="auto"/>
        <w:rPr>
          <w:rFonts w:ascii="Calibri" w:hAnsi="Calibri" w:cs="Calibri"/>
          <w:b w:val="0"/>
          <w:bCs w:val="0"/>
          <w:sz w:val="24"/>
          <w:szCs w:val="24"/>
        </w:rPr>
      </w:pPr>
      <w:bookmarkStart w:id="24" w:name="results"/>
      <w:bookmarkEnd w:id="3"/>
      <w:bookmarkEnd w:id="23"/>
      <w:r w:rsidRPr="00E607FF">
        <w:rPr>
          <w:rStyle w:val="SectionNumber"/>
          <w:rFonts w:ascii="Calibri" w:hAnsi="Calibri" w:cs="Calibri"/>
          <w:b w:val="0"/>
          <w:bCs w:val="0"/>
          <w:sz w:val="24"/>
          <w:szCs w:val="24"/>
        </w:rPr>
        <w:t>4</w:t>
      </w:r>
      <w:r w:rsidRPr="00E607FF">
        <w:rPr>
          <w:rFonts w:ascii="Calibri" w:hAnsi="Calibri" w:cs="Calibri"/>
          <w:b w:val="0"/>
          <w:bCs w:val="0"/>
          <w:sz w:val="24"/>
          <w:szCs w:val="24"/>
        </w:rPr>
        <w:tab/>
        <w:t>Results</w:t>
      </w:r>
    </w:p>
    <w:p w14:paraId="6FE27B0E" w14:textId="77777777" w:rsidR="00C134D9" w:rsidRPr="00E607FF" w:rsidRDefault="00000000" w:rsidP="00500F00">
      <w:pPr>
        <w:pStyle w:val="Heading2"/>
        <w:spacing w:line="480" w:lineRule="auto"/>
        <w:rPr>
          <w:rFonts w:ascii="Calibri" w:hAnsi="Calibri" w:cs="Calibri"/>
          <w:b w:val="0"/>
          <w:bCs w:val="0"/>
          <w:sz w:val="24"/>
          <w:szCs w:val="24"/>
        </w:rPr>
      </w:pPr>
      <w:bookmarkStart w:id="25" w:name="spring-index"/>
      <w:r w:rsidRPr="00E607FF">
        <w:rPr>
          <w:rStyle w:val="SectionNumber"/>
          <w:rFonts w:ascii="Calibri" w:hAnsi="Calibri" w:cs="Calibri"/>
          <w:b w:val="0"/>
          <w:bCs w:val="0"/>
          <w:sz w:val="24"/>
          <w:szCs w:val="24"/>
        </w:rPr>
        <w:t>4.1</w:t>
      </w:r>
      <w:r w:rsidRPr="00E607FF">
        <w:rPr>
          <w:rFonts w:ascii="Calibri" w:hAnsi="Calibri" w:cs="Calibri"/>
          <w:b w:val="0"/>
          <w:bCs w:val="0"/>
          <w:sz w:val="24"/>
          <w:szCs w:val="24"/>
        </w:rPr>
        <w:tab/>
        <w:t>Spring Index</w:t>
      </w:r>
    </w:p>
    <w:p w14:paraId="5E97B7CD" w14:textId="40CD8437"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Large cod had the lowest abundance within the study area of all three size classes, and abundance for this group decreased over time. This result </w:t>
      </w:r>
      <w:proofErr w:type="gramStart"/>
      <w:r w:rsidRPr="00E607FF">
        <w:rPr>
          <w:rFonts w:ascii="Calibri" w:hAnsi="Calibri" w:cs="Calibri"/>
        </w:rPr>
        <w:t>held</w:t>
      </w:r>
      <w:proofErr w:type="gramEnd"/>
      <w:r w:rsidRPr="00E607FF">
        <w:rPr>
          <w:rFonts w:ascii="Calibri" w:hAnsi="Calibri" w:cs="Calibri"/>
        </w:rPr>
        <w:t xml:space="preserve"> for indices calculated within each of the four stock areas as well. Large cod were most abundant in the Georges Bank stock </w:t>
      </w:r>
      <w:r w:rsidRPr="00E607FF">
        <w:rPr>
          <w:rFonts w:ascii="Calibri" w:hAnsi="Calibri" w:cs="Calibri"/>
        </w:rPr>
        <w:lastRenderedPageBreak/>
        <w:t xml:space="preserve">area. The center of gravity for large cod tended to be within the Georges Bank stock area and shifted slightly offshore over the time series. </w:t>
      </w:r>
      <w:r w:rsidR="00AB2FE4" w:rsidRPr="00E607FF">
        <w:rPr>
          <w:rFonts w:ascii="Calibri" w:hAnsi="Calibri" w:cs="Calibri"/>
        </w:rPr>
        <w:t>The e</w:t>
      </w:r>
      <w:r w:rsidRPr="00E607FF">
        <w:rPr>
          <w:rFonts w:ascii="Calibri" w:hAnsi="Calibri" w:cs="Calibri"/>
        </w:rPr>
        <w:t>ffective area occupied decreased dramatically over time.</w:t>
      </w:r>
    </w:p>
    <w:p w14:paraId="7D732D14" w14:textId="1C27D6DD" w:rsidR="00C134D9" w:rsidRPr="00E607FF" w:rsidRDefault="00000000" w:rsidP="00500F00">
      <w:pPr>
        <w:pStyle w:val="BodyText"/>
        <w:spacing w:line="480" w:lineRule="auto"/>
        <w:rPr>
          <w:rFonts w:ascii="Calibri" w:hAnsi="Calibri" w:cs="Calibri"/>
        </w:rPr>
      </w:pPr>
      <w:r w:rsidRPr="00E607FF">
        <w:rPr>
          <w:rFonts w:ascii="Calibri" w:hAnsi="Calibri" w:cs="Calibri"/>
        </w:rPr>
        <w:t xml:space="preserve">Medium cod had </w:t>
      </w:r>
      <w:r w:rsidR="00AB2FE4" w:rsidRPr="00E607FF">
        <w:rPr>
          <w:rFonts w:ascii="Calibri" w:hAnsi="Calibri" w:cs="Calibri"/>
        </w:rPr>
        <w:t xml:space="preserve">a </w:t>
      </w:r>
      <w:r w:rsidRPr="00E607FF">
        <w:rPr>
          <w:rFonts w:ascii="Calibri" w:hAnsi="Calibri" w:cs="Calibri"/>
        </w:rPr>
        <w:t xml:space="preserve">higher abundance than large cod but also had a decreasing abundance trend over time. </w:t>
      </w:r>
      <w:proofErr w:type="gramStart"/>
      <w:r w:rsidRPr="00E607FF">
        <w:rPr>
          <w:rFonts w:ascii="Calibri" w:hAnsi="Calibri" w:cs="Calibri"/>
        </w:rPr>
        <w:t>Similar to</w:t>
      </w:r>
      <w:proofErr w:type="gramEnd"/>
      <w:r w:rsidRPr="00E607FF">
        <w:rPr>
          <w:rFonts w:ascii="Calibri" w:hAnsi="Calibri" w:cs="Calibri"/>
        </w:rPr>
        <w:t xml:space="preserve">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offshore over time. </w:t>
      </w:r>
      <w:r w:rsidR="00AB2FE4" w:rsidRPr="00E607FF">
        <w:rPr>
          <w:rFonts w:ascii="Calibri" w:hAnsi="Calibri" w:cs="Calibri"/>
        </w:rPr>
        <w:t>The e</w:t>
      </w:r>
      <w:r w:rsidRPr="00E607FF">
        <w:rPr>
          <w:rFonts w:ascii="Calibri" w:hAnsi="Calibri" w:cs="Calibri"/>
        </w:rPr>
        <w:t>ffective area occupied decreased over time.</w:t>
      </w:r>
    </w:p>
    <w:p w14:paraId="5B2D93E0" w14:textId="3884A3E2" w:rsidR="00C134D9" w:rsidRPr="00E607FF" w:rsidRDefault="00000000" w:rsidP="002F4CA6">
      <w:pPr>
        <w:pStyle w:val="BodyText"/>
        <w:spacing w:line="480" w:lineRule="auto"/>
        <w:rPr>
          <w:rFonts w:ascii="Calibri" w:hAnsi="Calibri" w:cs="Calibri"/>
        </w:rPr>
      </w:pPr>
      <w:r w:rsidRPr="00E607FF">
        <w:rPr>
          <w:rFonts w:ascii="Calibri" w:hAnsi="Calibri" w:cs="Calibri"/>
        </w:rPr>
        <w:t xml:space="preserve">Small cod had high variability through the time series and seemed to have a jump in recruitment at around 2003. There is no clear trend in small cod abundance over time, though there may have been a 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w:t>
      </w:r>
      <w:r w:rsidR="00AB2FE4" w:rsidRPr="00E607FF">
        <w:rPr>
          <w:rFonts w:ascii="Calibri" w:hAnsi="Calibri" w:cs="Calibri"/>
        </w:rPr>
        <w:t xml:space="preserve">the </w:t>
      </w:r>
      <w:r w:rsidRPr="00E607FF">
        <w:rPr>
          <w:rFonts w:ascii="Calibri" w:hAnsi="Calibri" w:cs="Calibri"/>
        </w:rPr>
        <w:t>effective area occupied over time.</w:t>
      </w:r>
    </w:p>
    <w:p w14:paraId="17D317E7" w14:textId="77777777" w:rsidR="00C134D9" w:rsidRPr="00E607FF" w:rsidRDefault="00000000" w:rsidP="00500F00">
      <w:pPr>
        <w:pStyle w:val="Heading2"/>
        <w:spacing w:line="480" w:lineRule="auto"/>
        <w:rPr>
          <w:rFonts w:ascii="Calibri" w:hAnsi="Calibri" w:cs="Calibri"/>
          <w:b w:val="0"/>
          <w:bCs w:val="0"/>
          <w:sz w:val="24"/>
          <w:szCs w:val="24"/>
        </w:rPr>
      </w:pPr>
      <w:bookmarkStart w:id="26" w:name="fall-index"/>
      <w:bookmarkEnd w:id="25"/>
      <w:r w:rsidRPr="00E607FF">
        <w:rPr>
          <w:rStyle w:val="SectionNumber"/>
          <w:rFonts w:ascii="Calibri" w:hAnsi="Calibri" w:cs="Calibri"/>
          <w:b w:val="0"/>
          <w:bCs w:val="0"/>
          <w:sz w:val="24"/>
          <w:szCs w:val="24"/>
        </w:rPr>
        <w:t>4.2</w:t>
      </w:r>
      <w:r w:rsidRPr="00E607FF">
        <w:rPr>
          <w:rFonts w:ascii="Calibri" w:hAnsi="Calibri" w:cs="Calibri"/>
          <w:b w:val="0"/>
          <w:bCs w:val="0"/>
          <w:sz w:val="24"/>
          <w:szCs w:val="24"/>
        </w:rPr>
        <w:tab/>
        <w:t>Fall Index</w:t>
      </w:r>
    </w:p>
    <w:p w14:paraId="1848C902" w14:textId="0F3EECCA"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Large cod usually had the lowest abundance within the study area of all three size classes, and abundance for this group decreased over time. This result </w:t>
      </w:r>
      <w:proofErr w:type="gramStart"/>
      <w:r w:rsidRPr="00E607FF">
        <w:rPr>
          <w:rFonts w:ascii="Calibri" w:hAnsi="Calibri" w:cs="Calibri"/>
        </w:rPr>
        <w:t>held</w:t>
      </w:r>
      <w:proofErr w:type="gramEnd"/>
      <w:r w:rsidRPr="00E607FF">
        <w:rPr>
          <w:rFonts w:ascii="Calibri" w:hAnsi="Calibri" w:cs="Calibri"/>
        </w:rPr>
        <w:t xml:space="preserve"> for indices calculated within each of the four stock areas as well. Large cod were most abundant in the Georges Bank stock area. The center of gravity for large cod tended to be between the Georges Bank and Western </w:t>
      </w:r>
      <w:r w:rsidRPr="00E607FF">
        <w:rPr>
          <w:rFonts w:ascii="Calibri" w:hAnsi="Calibri" w:cs="Calibri"/>
        </w:rPr>
        <w:lastRenderedPageBreak/>
        <w:t xml:space="preserve">Gulf of Maine stock areas and shifted slightly north over the time series. </w:t>
      </w:r>
      <w:r w:rsidR="00AB2FE4" w:rsidRPr="00E607FF">
        <w:rPr>
          <w:rFonts w:ascii="Calibri" w:hAnsi="Calibri" w:cs="Calibri"/>
        </w:rPr>
        <w:t>The e</w:t>
      </w:r>
      <w:r w:rsidRPr="00E607FF">
        <w:rPr>
          <w:rFonts w:ascii="Calibri" w:hAnsi="Calibri" w:cs="Calibri"/>
        </w:rPr>
        <w:t>ffective area occupied decreased dramatically over time.</w:t>
      </w:r>
    </w:p>
    <w:p w14:paraId="3B5422FD" w14:textId="0F8215C6" w:rsidR="00C134D9" w:rsidRPr="00E607FF" w:rsidRDefault="00000000" w:rsidP="00500F00">
      <w:pPr>
        <w:pStyle w:val="BodyText"/>
        <w:spacing w:line="480" w:lineRule="auto"/>
        <w:rPr>
          <w:rFonts w:ascii="Calibri" w:hAnsi="Calibri" w:cs="Calibri"/>
        </w:rPr>
      </w:pPr>
      <w:r w:rsidRPr="00E607FF">
        <w:rPr>
          <w:rFonts w:ascii="Calibri" w:hAnsi="Calibri" w:cs="Calibri"/>
        </w:rPr>
        <w:t xml:space="preserve">Medium cod had the highest fall abundance of all size classes but also had a decreasing abundance trend over time. </w:t>
      </w:r>
      <w:proofErr w:type="gramStart"/>
      <w:r w:rsidRPr="00E607FF">
        <w:rPr>
          <w:rFonts w:ascii="Calibri" w:hAnsi="Calibri" w:cs="Calibri"/>
        </w:rPr>
        <w:t>Similar to</w:t>
      </w:r>
      <w:proofErr w:type="gramEnd"/>
      <w:r w:rsidRPr="00E607FF">
        <w:rPr>
          <w:rFonts w:ascii="Calibri" w:hAnsi="Calibri" w:cs="Calibri"/>
        </w:rPr>
        <w:t xml:space="preserve">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w:t>
      </w:r>
      <w:r w:rsidR="00AB2FE4" w:rsidRPr="00E607FF">
        <w:rPr>
          <w:rFonts w:ascii="Calibri" w:hAnsi="Calibri" w:cs="Calibri"/>
        </w:rPr>
        <w:t>The e</w:t>
      </w:r>
      <w:r w:rsidRPr="00E607FF">
        <w:rPr>
          <w:rFonts w:ascii="Calibri" w:hAnsi="Calibri" w:cs="Calibri"/>
        </w:rPr>
        <w:t>ffective area occupied decreased over time.</w:t>
      </w:r>
    </w:p>
    <w:p w14:paraId="25CF0A28" w14:textId="51E61FF9" w:rsidR="00C134D9" w:rsidRPr="00E607FF" w:rsidRDefault="00000000" w:rsidP="00500F00">
      <w:pPr>
        <w:pStyle w:val="BodyText"/>
        <w:spacing w:line="480" w:lineRule="auto"/>
        <w:rPr>
          <w:rFonts w:ascii="Calibri" w:hAnsi="Calibri" w:cs="Calibri"/>
        </w:rPr>
      </w:pPr>
      <w:r w:rsidRPr="00E607FF">
        <w:rPr>
          <w:rFonts w:ascii="Calibri" w:hAnsi="Calibri" w:cs="Calibri"/>
        </w:rPr>
        <w:t xml:space="preserve">Unlike the spring indices, small cod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w:t>
      </w:r>
      <w:r w:rsidR="00AB2FE4" w:rsidRPr="00E607FF">
        <w:rPr>
          <w:rFonts w:ascii="Calibri" w:hAnsi="Calibri" w:cs="Calibri"/>
        </w:rPr>
        <w:t xml:space="preserve">the </w:t>
      </w:r>
      <w:r w:rsidRPr="00E607FF">
        <w:rPr>
          <w:rFonts w:ascii="Calibri" w:hAnsi="Calibri" w:cs="Calibri"/>
        </w:rPr>
        <w:t>effective area occupied over time.</w:t>
      </w:r>
    </w:p>
    <w:p w14:paraId="45BCC774" w14:textId="77777777" w:rsidR="00C134D9" w:rsidRPr="00E607FF" w:rsidRDefault="00000000" w:rsidP="00500F00">
      <w:pPr>
        <w:pStyle w:val="Heading2"/>
        <w:spacing w:line="480" w:lineRule="auto"/>
        <w:rPr>
          <w:rFonts w:ascii="Calibri" w:hAnsi="Calibri" w:cs="Calibri"/>
          <w:b w:val="0"/>
          <w:bCs w:val="0"/>
          <w:sz w:val="24"/>
          <w:szCs w:val="24"/>
        </w:rPr>
      </w:pPr>
      <w:bookmarkStart w:id="27" w:name="habitat-associations"/>
      <w:bookmarkEnd w:id="26"/>
      <w:r w:rsidRPr="00E607FF">
        <w:rPr>
          <w:rStyle w:val="SectionNumber"/>
          <w:rFonts w:ascii="Calibri" w:hAnsi="Calibri" w:cs="Calibri"/>
          <w:b w:val="0"/>
          <w:bCs w:val="0"/>
          <w:sz w:val="24"/>
          <w:szCs w:val="24"/>
        </w:rPr>
        <w:t>4.3</w:t>
      </w:r>
      <w:r w:rsidRPr="00E607FF">
        <w:rPr>
          <w:rFonts w:ascii="Calibri" w:hAnsi="Calibri" w:cs="Calibri"/>
          <w:b w:val="0"/>
          <w:bCs w:val="0"/>
          <w:sz w:val="24"/>
          <w:szCs w:val="24"/>
        </w:rPr>
        <w:tab/>
        <w:t>Habitat associations</w:t>
      </w:r>
    </w:p>
    <w:p w14:paraId="763C7418" w14:textId="77777777" w:rsidR="00C134D9" w:rsidRPr="00E607FF" w:rsidRDefault="00000000" w:rsidP="00500F00">
      <w:pPr>
        <w:pStyle w:val="FirstParagraph"/>
        <w:spacing w:line="480" w:lineRule="auto"/>
        <w:rPr>
          <w:rFonts w:ascii="Calibri" w:hAnsi="Calibri" w:cs="Calibri"/>
        </w:rPr>
      </w:pPr>
      <w:r w:rsidRPr="00E607FF">
        <w:rPr>
          <w:rFonts w:ascii="Calibri" w:hAnsi="Calibri" w:cs="Calibri"/>
        </w:rPr>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p>
    <w:p w14:paraId="083EBD73" w14:textId="2FEE4DA7" w:rsidR="00C134D9" w:rsidRPr="00E607FF" w:rsidRDefault="00000000" w:rsidP="00500F00">
      <w:pPr>
        <w:pStyle w:val="BodyText"/>
        <w:spacing w:line="480" w:lineRule="auto"/>
        <w:rPr>
          <w:rFonts w:ascii="Calibri" w:hAnsi="Calibri" w:cs="Calibri"/>
        </w:rPr>
      </w:pPr>
      <w:r w:rsidRPr="00E607FF">
        <w:rPr>
          <w:rFonts w:ascii="Calibri" w:hAnsi="Calibri" w:cs="Calibri"/>
        </w:rPr>
        <w:lastRenderedPageBreak/>
        <w:t xml:space="preserve">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w:t>
      </w:r>
      <w:r w:rsidR="00AB2FE4" w:rsidRPr="00E607FF">
        <w:rPr>
          <w:rFonts w:ascii="Calibri" w:hAnsi="Calibri" w:cs="Calibri"/>
        </w:rPr>
        <w:t>densest</w:t>
      </w:r>
      <w:r w:rsidRPr="00E607FF">
        <w:rPr>
          <w:rFonts w:ascii="Calibri" w:hAnsi="Calibri" w:cs="Calibri"/>
        </w:rPr>
        <w:t xml:space="preserve">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p>
    <w:p w14:paraId="28F9D29E" w14:textId="77777777" w:rsidR="00C134D9" w:rsidRPr="00E607FF" w:rsidRDefault="00000000" w:rsidP="00500F00">
      <w:pPr>
        <w:pStyle w:val="Heading2"/>
        <w:spacing w:line="480" w:lineRule="auto"/>
        <w:rPr>
          <w:rFonts w:ascii="Calibri" w:hAnsi="Calibri" w:cs="Calibri"/>
          <w:b w:val="0"/>
          <w:bCs w:val="0"/>
          <w:sz w:val="24"/>
          <w:szCs w:val="24"/>
        </w:rPr>
      </w:pPr>
      <w:bookmarkStart w:id="28" w:name="model-diagnostics"/>
      <w:bookmarkEnd w:id="27"/>
      <w:r w:rsidRPr="00E607FF">
        <w:rPr>
          <w:rStyle w:val="SectionNumber"/>
          <w:rFonts w:ascii="Calibri" w:hAnsi="Calibri" w:cs="Calibri"/>
          <w:b w:val="0"/>
          <w:bCs w:val="0"/>
          <w:sz w:val="24"/>
          <w:szCs w:val="24"/>
        </w:rPr>
        <w:t>4.4</w:t>
      </w:r>
      <w:r w:rsidRPr="00E607FF">
        <w:rPr>
          <w:rFonts w:ascii="Calibri" w:hAnsi="Calibri" w:cs="Calibri"/>
          <w:b w:val="0"/>
          <w:bCs w:val="0"/>
          <w:sz w:val="24"/>
          <w:szCs w:val="24"/>
        </w:rPr>
        <w:tab/>
        <w:t>Model diagnostics</w:t>
      </w:r>
    </w:p>
    <w:p w14:paraId="1311AF73" w14:textId="65AFA1F4"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The effect of anisotropy was stronger in the first linear predictor than the second, meaning that </w:t>
      </w:r>
      <w:r w:rsidR="00AB2FE4" w:rsidRPr="00E607FF">
        <w:rPr>
          <w:rFonts w:ascii="Calibri" w:hAnsi="Calibri" w:cs="Calibri"/>
        </w:rPr>
        <w:t xml:space="preserve">the </w:t>
      </w:r>
      <w:r w:rsidRPr="00E607FF">
        <w:rPr>
          <w:rFonts w:ascii="Calibri" w:hAnsi="Calibri" w:cs="Calibri"/>
        </w:rPr>
        <w:t xml:space="preserve">probability of encountering cod was similar for longer distances along </w:t>
      </w:r>
      <w:r w:rsidR="00AB2FE4" w:rsidRPr="00E607FF">
        <w:rPr>
          <w:rFonts w:ascii="Calibri" w:hAnsi="Calibri" w:cs="Calibri"/>
        </w:rPr>
        <w:t>the</w:t>
      </w:r>
      <w:r w:rsidRPr="00E607FF">
        <w:rPr>
          <w:rFonts w:ascii="Calibri" w:hAnsi="Calibri" w:cs="Calibri"/>
        </w:rPr>
        <w:t xml:space="preserve"> northeast-to-southwest axis than the abundance of cod along the same axis.</w:t>
      </w:r>
    </w:p>
    <w:p w14:paraId="22D3AE59" w14:textId="77777777" w:rsidR="00C134D9" w:rsidRPr="00E607FF" w:rsidRDefault="00000000" w:rsidP="00500F00">
      <w:pPr>
        <w:pStyle w:val="BodyText"/>
        <w:spacing w:line="480" w:lineRule="auto"/>
        <w:rPr>
          <w:rFonts w:ascii="Calibri" w:hAnsi="Calibri" w:cs="Calibri"/>
        </w:rPr>
      </w:pPr>
      <w:r w:rsidRPr="00E607FF">
        <w:rPr>
          <w:rFonts w:ascii="Calibri" w:hAnsi="Calibri" w:cs="Calibri"/>
        </w:rPr>
        <w:t>Residual plots did not indicate any violation of assumptions in the construction or implementation of the model. Mapping residuals within the model spatial domain did not highlight any spatial area as having a consistently poor fit.</w:t>
      </w:r>
    </w:p>
    <w:p w14:paraId="30F7D47D" w14:textId="77777777" w:rsidR="00C134D9" w:rsidRPr="00E607FF" w:rsidRDefault="00000000" w:rsidP="00500F00">
      <w:pPr>
        <w:pStyle w:val="Heading1"/>
        <w:spacing w:line="480" w:lineRule="auto"/>
        <w:rPr>
          <w:rFonts w:ascii="Calibri" w:hAnsi="Calibri" w:cs="Calibri"/>
          <w:b w:val="0"/>
          <w:bCs w:val="0"/>
          <w:sz w:val="24"/>
          <w:szCs w:val="24"/>
        </w:rPr>
      </w:pPr>
      <w:bookmarkStart w:id="29" w:name="discussion"/>
      <w:bookmarkEnd w:id="24"/>
      <w:bookmarkEnd w:id="28"/>
      <w:r w:rsidRPr="00E607FF">
        <w:rPr>
          <w:rStyle w:val="SectionNumber"/>
          <w:rFonts w:ascii="Calibri" w:hAnsi="Calibri" w:cs="Calibri"/>
          <w:b w:val="0"/>
          <w:bCs w:val="0"/>
          <w:sz w:val="24"/>
          <w:szCs w:val="24"/>
        </w:rPr>
        <w:t>5</w:t>
      </w:r>
      <w:r w:rsidRPr="00E607FF">
        <w:rPr>
          <w:rFonts w:ascii="Calibri" w:hAnsi="Calibri" w:cs="Calibri"/>
          <w:b w:val="0"/>
          <w:bCs w:val="0"/>
          <w:sz w:val="24"/>
          <w:szCs w:val="24"/>
        </w:rPr>
        <w:tab/>
        <w:t>Discussion</w:t>
      </w:r>
    </w:p>
    <w:p w14:paraId="2E9F7FB3" w14:textId="5231EDCC" w:rsidR="00C134D9" w:rsidRPr="00E607FF" w:rsidRDefault="00000000" w:rsidP="00500F00">
      <w:pPr>
        <w:pStyle w:val="FirstParagraph"/>
        <w:spacing w:line="480" w:lineRule="auto"/>
        <w:rPr>
          <w:rFonts w:ascii="Calibri" w:hAnsi="Calibri" w:cs="Calibri"/>
        </w:rPr>
      </w:pPr>
      <w:r w:rsidRPr="00E607FF">
        <w:rPr>
          <w:rFonts w:ascii="Calibri" w:hAnsi="Calibri" w:cs="Calibri"/>
        </w:rPr>
        <w:t xml:space="preserve">Currently, groundfish population assessments rely heavily on data gathered with bottom trawl surveys. Despite evidence of increased cod abundance in areas with complex bottom habitats, locations with large-grain sediments or high rugosity are avoided or sampled at low frequency </w:t>
      </w:r>
      <w:r w:rsidRPr="00E607FF">
        <w:rPr>
          <w:rFonts w:ascii="Calibri" w:hAnsi="Calibri" w:cs="Calibri"/>
        </w:rPr>
        <w:lastRenderedPageBreak/>
        <w:t>with bottom trawls due to the risks of damaging equipment. This is a major point of contention for fishing industry members, who believe that limiting information from complex habitats will not accurately reflect cod spatial distribution or abundance</w:t>
      </w:r>
      <w:r w:rsidR="002F4CA6">
        <w:rPr>
          <w:rFonts w:ascii="Calibri" w:hAnsi="Calibri" w:cs="Calibri"/>
        </w:rPr>
        <w:t xml:space="preserve"> </w:t>
      </w:r>
      <w:r w:rsidR="002F4CA6">
        <w:rPr>
          <w:rFonts w:ascii="Calibri" w:hAnsi="Calibri" w:cs="Calibri"/>
        </w:rPr>
        <w:fldChar w:fldCharType="begin"/>
      </w:r>
      <w:r w:rsidR="002F4CA6">
        <w:rPr>
          <w:rFonts w:ascii="Calibri" w:hAnsi="Calibri" w:cs="Calibri"/>
        </w:rPr>
        <w:instrText xml:space="preserve"> ADDIN ZOTERO_ITEM CSL_CITATION {"citationID":"QFDa97OX","properties":{"formattedCitation":"(Grabowski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(Grabowski et al. 2020)</w:t>
      </w:r>
      <w:r w:rsidR="002F4CA6">
        <w:rPr>
          <w:rFonts w:ascii="Calibri" w:hAnsi="Calibri" w:cs="Calibri"/>
        </w:rPr>
        <w:fldChar w:fldCharType="end"/>
      </w:r>
      <w:r w:rsidRPr="00E607FF">
        <w:rPr>
          <w:rFonts w:ascii="Calibri" w:hAnsi="Calibri" w:cs="Calibri"/>
        </w:rPr>
        <w:t>.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37F2CA06" w14:textId="2EDFAB2E" w:rsidR="00C134D9" w:rsidRPr="00E607FF" w:rsidRDefault="00000000" w:rsidP="00500F00">
      <w:pPr>
        <w:pStyle w:val="BodyText"/>
        <w:spacing w:line="480" w:lineRule="auto"/>
        <w:rPr>
          <w:rFonts w:ascii="Calibri" w:hAnsi="Calibri" w:cs="Calibri"/>
        </w:rPr>
      </w:pPr>
      <w:r w:rsidRPr="00E607FF">
        <w:rPr>
          <w:rFonts w:ascii="Calibri" w:hAnsi="Calibri" w:cs="Calibri"/>
        </w:rPr>
        <w:t>VAST models can provide a flexible but robust framework to better assess groundfish populations across all habitat types within their spatial ranges. This is, of course, reliant on the collection of survey data in areas typically not well sampled by bottom trawls and by high-quality environmental and habitat data as density covariates.</w:t>
      </w:r>
      <w:r w:rsidR="00AB2FE4" w:rsidRPr="00E607FF">
        <w:rPr>
          <w:rFonts w:ascii="Calibri" w:hAnsi="Calibri" w:cs="Calibri"/>
        </w:rPr>
        <w:t xml:space="preserve"> </w:t>
      </w:r>
      <w:r w:rsidRPr="00E607FF">
        <w:rPr>
          <w:rFonts w:ascii="Calibri" w:hAnsi="Calibri" w:cs="Calibri"/>
        </w:rPr>
        <w:t>The model of cod spatial density created in this project utilized observation data from a suite of gear types and survey platforms, which bridged some of the data gaps inherent to models built with only bottom trawl survey data. The VAST modeling framework allowed for the use of density covariates to interpolate cod spatial density in non-sampled areas with known habitat and environmental characteristics. Further, VAST allowed for the estimation of spatial, temporal, and spatiotemporal correlation of cod abundance, as well as the inclusion of vessel effects, to facilitate the combination of observation data from multiple sources with varied protocols. This modeling process may be more favorable to industry stakeholders than models built with only bottom trawl observation data.</w:t>
      </w:r>
    </w:p>
    <w:p w14:paraId="783D1368" w14:textId="77777777" w:rsidR="00C134D9" w:rsidRPr="00E607FF" w:rsidRDefault="00000000" w:rsidP="00500F00">
      <w:pPr>
        <w:pStyle w:val="BodyText"/>
        <w:spacing w:line="480" w:lineRule="auto"/>
        <w:rPr>
          <w:rFonts w:ascii="Calibri" w:hAnsi="Calibri" w:cs="Calibri"/>
        </w:rPr>
      </w:pPr>
      <w:r w:rsidRPr="00E607FF">
        <w:rPr>
          <w:rFonts w:ascii="Calibri" w:hAnsi="Calibri" w:cs="Calibri"/>
        </w:rPr>
        <w:t xml:space="preserve">VAST models highlighted the variable spatial density of cod size classes across the four stock areas within the model spatial domain. There was a clear north-south directional gradient of </w:t>
      </w:r>
      <w:r w:rsidRPr="00E607FF">
        <w:rPr>
          <w:rFonts w:ascii="Calibri" w:hAnsi="Calibri" w:cs="Calibri"/>
        </w:rPr>
        <w:lastRenderedPageBreak/>
        <w:t>abundance linked to size, where small cod were most abundant furthest south among the size classes and large cod were most abundant furthest north among the size classes. Further, VAST results highlighted the importance of relatively small areas within the stock areas to the size classes of cod. For example, the importance of Georges Bank to the large size class was highlighted; in the spring season, large cod abundance was highest in Georges Bank, driven by high spatial density at its eastern edge. For small cod, areas of high spring spatial density included the nearshore waters at the southwest edge of Martha’s Vineyard.</w:t>
      </w:r>
    </w:p>
    <w:p w14:paraId="5A1E64B5" w14:textId="157B3CF5" w:rsidR="00C134D9" w:rsidRPr="00E607FF" w:rsidRDefault="00000000" w:rsidP="00500F00">
      <w:pPr>
        <w:pStyle w:val="BodyText"/>
        <w:spacing w:line="480" w:lineRule="auto"/>
        <w:rPr>
          <w:rFonts w:ascii="Calibri" w:hAnsi="Calibri" w:cs="Calibri"/>
        </w:rPr>
      </w:pPr>
      <w:r w:rsidRPr="00E607FF">
        <w:rPr>
          <w:rFonts w:ascii="Calibri" w:hAnsi="Calibri" w:cs="Calibri"/>
        </w:rPr>
        <w:t xml:space="preserve">Cod populations have continued to decline regardless of spatial area closures and massive reductions in fishing pressure. This trend is echoed in model results for all age classes in the fall time series, and all but small cod in the </w:t>
      </w:r>
      <w:proofErr w:type="gramStart"/>
      <w:r w:rsidRPr="00E607FF">
        <w:rPr>
          <w:rFonts w:ascii="Calibri" w:hAnsi="Calibri" w:cs="Calibri"/>
        </w:rPr>
        <w:t>spring time</w:t>
      </w:r>
      <w:proofErr w:type="gramEnd"/>
      <w:r w:rsidRPr="00E607FF">
        <w:rPr>
          <w:rFonts w:ascii="Calibri" w:hAnsi="Calibri" w:cs="Calibri"/>
        </w:rPr>
        <w:t xml:space="preserve"> series. The model does not support high emigration out of the model spatial domain as the cause of this population decline; stock centers of gravity for all size classes were typically well within the spatial bounds of the model. This indicates that factors other than fishing are playing a large role in preventing the recovery of the cod population. It is possible that reductions in fishing and spatial area closures are not protecting juveniles, which may be more important to cod population growth than adult survival and fecundity</w:t>
      </w:r>
      <w:r w:rsidR="002F4CA6">
        <w:rPr>
          <w:rFonts w:ascii="Calibri" w:hAnsi="Calibri" w:cs="Calibri"/>
        </w:rPr>
        <w:t xml:space="preserve"> </w:t>
      </w:r>
      <w:r w:rsidR="002F4CA6">
        <w:rPr>
          <w:rFonts w:ascii="Calibri" w:hAnsi="Calibri" w:cs="Calibri"/>
        </w:rPr>
        <w:fldChar w:fldCharType="begin"/>
      </w:r>
      <w:r w:rsidR="002F4CA6">
        <w:rPr>
          <w:rFonts w:ascii="Calibri" w:hAnsi="Calibri" w:cs="Calibri"/>
        </w:rPr>
        <w:instrText xml:space="preserve"> ADDIN ZOTERO_ITEM CSL_CITATION {"citationID":"EbNcxqQc","properties":{"formattedCitation":"(Wright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(Wright 2014)</w:t>
      </w:r>
      <w:r w:rsidR="002F4CA6">
        <w:rPr>
          <w:rFonts w:ascii="Calibri" w:hAnsi="Calibri" w:cs="Calibri"/>
        </w:rPr>
        <w:fldChar w:fldCharType="end"/>
      </w:r>
      <w:r w:rsidRPr="00E607FF">
        <w:rPr>
          <w:rFonts w:ascii="Calibri" w:hAnsi="Calibri" w:cs="Calibri"/>
        </w:rPr>
        <w:t>. VAST results have shown variable distribution of cod by size class, with smaller fish preferring more southern, inshore waters with variable sediment types. Characterization of bottom habitat and subsequent modeling of length-specific habitat associations could help address this uncertainty and lead to more effective protective measures.</w:t>
      </w:r>
    </w:p>
    <w:p w14:paraId="6DBA4B90" w14:textId="6B316971" w:rsidR="00C134D9" w:rsidRPr="00E607FF" w:rsidRDefault="00000000" w:rsidP="00990A47">
      <w:pPr>
        <w:pStyle w:val="BodyText"/>
        <w:spacing w:line="480" w:lineRule="auto"/>
        <w:rPr>
          <w:rFonts w:ascii="Calibri" w:hAnsi="Calibri" w:cs="Calibri"/>
        </w:rPr>
      </w:pPr>
      <w:r w:rsidRPr="00E607FF">
        <w:rPr>
          <w:rFonts w:ascii="Calibri" w:hAnsi="Calibri" w:cs="Calibri"/>
        </w:rPr>
        <w:t xml:space="preserve">Stock centers of gravity and </w:t>
      </w:r>
      <w:r w:rsidR="00AB2FE4" w:rsidRPr="00E607FF">
        <w:rPr>
          <w:rFonts w:ascii="Calibri" w:hAnsi="Calibri" w:cs="Calibri"/>
        </w:rPr>
        <w:t xml:space="preserve">the </w:t>
      </w:r>
      <w:r w:rsidRPr="00E607FF">
        <w:rPr>
          <w:rFonts w:ascii="Calibri" w:hAnsi="Calibri" w:cs="Calibri"/>
        </w:rPr>
        <w:t xml:space="preserve">effective area occupied are variable with cod size but generally indicate a northward and offshore shift and contraction in spatial distribution. Range shifts </w:t>
      </w:r>
      <w:r w:rsidRPr="00E607FF">
        <w:rPr>
          <w:rFonts w:ascii="Calibri" w:hAnsi="Calibri" w:cs="Calibri"/>
        </w:rPr>
        <w:lastRenderedPageBreak/>
        <w:t>towards more northerly and deeper water have been commonly seen in North American marine species</w:t>
      </w:r>
      <w:r w:rsidR="002F4CA6">
        <w:rPr>
          <w:rFonts w:ascii="Calibri" w:hAnsi="Calibri" w:cs="Calibri"/>
        </w:rPr>
        <w:t xml:space="preserve"> </w:t>
      </w:r>
      <w:r w:rsidR="002F4CA6">
        <w:rPr>
          <w:rFonts w:ascii="Calibri" w:hAnsi="Calibri" w:cs="Calibri"/>
        </w:rPr>
        <w:fldChar w:fldCharType="begin"/>
      </w:r>
      <w:r w:rsidR="002F4CA6">
        <w:rPr>
          <w:rFonts w:ascii="Calibri" w:hAnsi="Calibri" w:cs="Calibri"/>
        </w:rPr>
        <w:instrText xml:space="preserve"> ADDIN ZOTERO_ITEM CSL_CITATION {"citationID":"KpN5ueuR","properties":{"formattedCitation":"(Fredston et al. 2021)","plainCitation":"(Fredston et al. 2021)","noteIndex":0},"citationItems":[{"id":150,"uris":["http://zotero.org/users/11233743/items/4T4MALHR"],"itemData":{"id":150,"type":"article-journal","abstract":"Understanding the dynamics of species range edges in the modern era is key to addressing fundamental biogeographic questions about abiotic and biotic drivers of species distributions. Range edges are where colonization and extirpation processes unfold, and so these dynamics are also important to understand for effective natural resource management and conservation. However, few studies to date have analyzed time series of range edge positions in the context of climate change, in part because range edges are difficult to detect. We first quantified positions for 165 range edges of marine fishes and invertebrates from three U.S. continental shelf regions using up to five decades of survey data and a spatiotemporal model to account for sampling and measurement variability. We then analyzed whether those range edges maintained their edge thermal niche—­the temperatures found at the range edge position—­ over time. A large majority of range edges (88%) maintained either summer or winter temperature extremes at the range edge over the study period, and most maintained both (76%), although not all of those range edges shifted in space. However, we also found numerous range edges—­particularly poleward edges and edges in the region that experienced the most warming—­that did not shift at all, shifted further than predicted by temperature alone, or shifted opposite the direction expected, underscoring the multiplicity of factors that drive changes in range edge positions. This study suggests that range edges of temperate marine species have largely maintained the same edge thermal niche during periods of rapid change and provides a blueprint for testing whether and to what degree species range edges track temperature in general.","container-title":"Global Change Biology","DOI":"10.1111/gcb.15614","ISSN":"1354-1013, 1365-2486","issue":"13","journalAbbreviation":"Global Change Biology","language":"en","page":"3145-3156","source":"DOI.org (Crossref)","title":"Range edges of North American marine species are tracking temperature over decades","volume":"27","author":[{"family":"Fredston","given":"Alexa"},{"family":"Pinsky","given":"Malin"},{"family":"Selden","given":"Rebecca L."},{"family":"Szuwalski","given":"Cody"},{"family":"Thorson","given":"James T."},{"family":"Gaines","given":"Steven D."},{"family":"Halpern","given":"Benjamin S."}],"issued":{"date-parts":[["2021",7]]}}}],"schema":"https://github.com/citation-style-language/schema/raw/master/csl-citation.json"} </w:instrText>
      </w:r>
      <w:r w:rsidR="002F4CA6">
        <w:rPr>
          <w:rFonts w:ascii="Calibri" w:hAnsi="Calibri" w:cs="Calibri"/>
        </w:rPr>
        <w:fldChar w:fldCharType="separate"/>
      </w:r>
      <w:r w:rsidR="002F4CA6" w:rsidRPr="002F4CA6">
        <w:rPr>
          <w:rFonts w:ascii="Calibri" w:hAnsi="Calibri" w:cs="Calibri"/>
        </w:rPr>
        <w:t>(Fredston et al. 2021)</w:t>
      </w:r>
      <w:r w:rsidR="002F4CA6">
        <w:rPr>
          <w:rFonts w:ascii="Calibri" w:hAnsi="Calibri" w:cs="Calibri"/>
        </w:rPr>
        <w:fldChar w:fldCharType="end"/>
      </w:r>
      <w:r w:rsidRPr="00E607FF">
        <w:rPr>
          <w:rFonts w:ascii="Calibri" w:hAnsi="Calibri" w:cs="Calibri"/>
        </w:rPr>
        <w:t>. For cod, this range shift may be related to warming bottom temperatures in areas historically occupied by cod, particularly in the inshore and southern areas of their spatial range. As cod populations move, it will be important to quantify the possible reduction in high-suitability habitats. This will require robust models of cod habitat associations built on cod observation data and high-quality habitat data throughout the cod spatial range.</w:t>
      </w:r>
      <w:bookmarkEnd w:id="1"/>
      <w:bookmarkEnd w:id="29"/>
    </w:p>
    <w:sectPr w:rsidR="00C134D9" w:rsidRPr="00E607FF" w:rsidSect="00500F00">
      <w:footerReference w:type="default" r:id="rId8"/>
      <w:pgSz w:w="12240" w:h="15840"/>
      <w:pgMar w:top="1440" w:right="1440" w:bottom="1440" w:left="1440" w:header="720" w:footer="720" w:gutter="0"/>
      <w:lnNumType w:countBy="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5279" w14:textId="77777777" w:rsidR="00B70C5A" w:rsidRDefault="00B70C5A">
      <w:pPr>
        <w:spacing w:after="0"/>
      </w:pPr>
      <w:r>
        <w:separator/>
      </w:r>
    </w:p>
  </w:endnote>
  <w:endnote w:type="continuationSeparator" w:id="0">
    <w:p w14:paraId="5CC4EEA3" w14:textId="77777777" w:rsidR="00B70C5A" w:rsidRDefault="00B70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265412"/>
      <w:docPartObj>
        <w:docPartGallery w:val="Page Numbers (Bottom of Page)"/>
        <w:docPartUnique/>
      </w:docPartObj>
    </w:sdtPr>
    <w:sdtEndPr>
      <w:rPr>
        <w:noProof/>
      </w:rPr>
    </w:sdtEndPr>
    <w:sdtContent>
      <w:p w14:paraId="5CF2C925" w14:textId="0FD57B11" w:rsidR="00500F00" w:rsidRDefault="00500F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BE685F" w14:textId="77777777" w:rsidR="00500F00" w:rsidRDefault="00500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D9A3" w14:textId="77777777" w:rsidR="00B70C5A" w:rsidRDefault="00B70C5A">
      <w:r>
        <w:separator/>
      </w:r>
    </w:p>
  </w:footnote>
  <w:footnote w:type="continuationSeparator" w:id="0">
    <w:p w14:paraId="341AC1A3" w14:textId="77777777" w:rsidR="00B70C5A" w:rsidRDefault="00B70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6805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7CCE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EB106DD"/>
    <w:multiLevelType w:val="hybridMultilevel"/>
    <w:tmpl w:val="45D44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16910140">
    <w:abstractNumId w:val="0"/>
  </w:num>
  <w:num w:numId="2" w16cid:durableId="2125229298">
    <w:abstractNumId w:val="1"/>
  </w:num>
  <w:num w:numId="3" w16cid:durableId="1326712857">
    <w:abstractNumId w:val="1"/>
  </w:num>
  <w:num w:numId="4" w16cid:durableId="1328051418">
    <w:abstractNumId w:val="1"/>
  </w:num>
  <w:num w:numId="5" w16cid:durableId="2030524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MbAwNjIzMTI0NLBU0lEKTi0uzszPAykwrgUAmwCKYSwAAAA="/>
  </w:docVars>
  <w:rsids>
    <w:rsidRoot w:val="00C134D9"/>
    <w:rsid w:val="000E0822"/>
    <w:rsid w:val="001E6BA4"/>
    <w:rsid w:val="00223B7D"/>
    <w:rsid w:val="002D6C90"/>
    <w:rsid w:val="002F4CA6"/>
    <w:rsid w:val="00427172"/>
    <w:rsid w:val="00446820"/>
    <w:rsid w:val="004C2FD9"/>
    <w:rsid w:val="00500F00"/>
    <w:rsid w:val="005848D6"/>
    <w:rsid w:val="00666D47"/>
    <w:rsid w:val="008B5CF3"/>
    <w:rsid w:val="00990A47"/>
    <w:rsid w:val="00AB2FE4"/>
    <w:rsid w:val="00B70C5A"/>
    <w:rsid w:val="00B77763"/>
    <w:rsid w:val="00BA09C4"/>
    <w:rsid w:val="00C134D9"/>
    <w:rsid w:val="00E607FF"/>
    <w:rsid w:val="00EB3AF4"/>
    <w:rsid w:val="00F90604"/>
    <w:rsid w:val="00FA71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91535"/>
  <w15:docId w15:val="{9CD460C8-58B4-4B4E-82E6-883F77B0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500F00"/>
    <w:pPr>
      <w:tabs>
        <w:tab w:val="center" w:pos="4680"/>
        <w:tab w:val="right" w:pos="9360"/>
      </w:tabs>
      <w:spacing w:after="0"/>
    </w:pPr>
  </w:style>
  <w:style w:type="character" w:customStyle="1" w:styleId="HeaderChar">
    <w:name w:val="Header Char"/>
    <w:basedOn w:val="DefaultParagraphFont"/>
    <w:link w:val="Header"/>
    <w:rsid w:val="00500F00"/>
  </w:style>
  <w:style w:type="paragraph" w:styleId="Footer">
    <w:name w:val="footer"/>
    <w:basedOn w:val="Normal"/>
    <w:link w:val="FooterChar"/>
    <w:uiPriority w:val="99"/>
    <w:rsid w:val="00500F00"/>
    <w:pPr>
      <w:tabs>
        <w:tab w:val="center" w:pos="4680"/>
        <w:tab w:val="right" w:pos="9360"/>
      </w:tabs>
      <w:spacing w:after="0"/>
    </w:pPr>
  </w:style>
  <w:style w:type="character" w:customStyle="1" w:styleId="FooterChar">
    <w:name w:val="Footer Char"/>
    <w:basedOn w:val="DefaultParagraphFont"/>
    <w:link w:val="Footer"/>
    <w:uiPriority w:val="99"/>
    <w:rsid w:val="00500F00"/>
  </w:style>
  <w:style w:type="character" w:styleId="LineNumber">
    <w:name w:val="line number"/>
    <w:basedOn w:val="DefaultParagraphFont"/>
    <w:rsid w:val="0050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0D7A-8814-4660-9113-60AF75EE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23</Pages>
  <Words>11964</Words>
  <Characters>65328</Characters>
  <Application>Microsoft Office Word</Application>
  <DocSecurity>0</DocSecurity>
  <Lines>894</Lines>
  <Paragraphs>262</Paragraphs>
  <ScaleCrop>false</ScaleCrop>
  <HeadingPairs>
    <vt:vector size="2" baseType="variant">
      <vt:variant>
        <vt:lpstr>Title</vt:lpstr>
      </vt:variant>
      <vt:variant>
        <vt:i4>1</vt:i4>
      </vt:variant>
    </vt:vector>
  </HeadingPairs>
  <TitlesOfParts>
    <vt:vector size="1" baseType="lpstr">
      <vt:lpstr>Atlantic Cod VAST Model Technical Document</vt:lpstr>
    </vt:vector>
  </TitlesOfParts>
  <Company/>
  <LinksUpToDate>false</LinksUpToDate>
  <CharactersWithSpaces>77030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Cod VAST Model Technical Document</dc:title>
  <dc:creator>Katie Lankowicz</dc:creator>
  <cp:keywords/>
  <cp:lastModifiedBy>Katie Lankowicz</cp:lastModifiedBy>
  <cp:revision>9</cp:revision>
  <dcterms:created xsi:type="dcterms:W3CDTF">2023-10-11T16:08:00Z</dcterms:created>
  <dcterms:modified xsi:type="dcterms:W3CDTF">2023-10-13T13:59:00Z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Cod_VAST.bib</vt:lpwstr>
  </property>
  <property fmtid="{D5CDD505-2E9C-101B-9397-08002B2CF9AE}" pid="4" name="csl">
    <vt:lpwstr>american-fisheries-society.csl</vt:lpwstr>
  </property>
  <property fmtid="{D5CDD505-2E9C-101B-9397-08002B2CF9AE}" pid="5" name="date">
    <vt:lpwstr>10 October, 2023</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y fmtid="{D5CDD505-2E9C-101B-9397-08002B2CF9AE}" pid="9" name="GrammarlyDocumentId">
    <vt:lpwstr>765d7a1182cbc1107ed1b69e6708172de9c72c0c21fed273bdca14699e20688c</vt:lpwstr>
  </property>
  <property fmtid="{D5CDD505-2E9C-101B-9397-08002B2CF9AE}" pid="10" name="ZOTERO_PREF_1">
    <vt:lpwstr>&lt;data data-version="3" zotero-version="6.0.27"&gt;&lt;session id="jg5w5tWY"/&gt;&lt;style id="http://www.zotero.org/styles/canadian-journal-of-fisheries-and-aquatic-sciences" hasBibliography="1" bibliographyStyleHasBeenSet="0"/&gt;&lt;prefs&gt;&lt;pref name="fieldType" value="Fi</vt:lpwstr>
  </property>
  <property fmtid="{D5CDD505-2E9C-101B-9397-08002B2CF9AE}" pid="11" name="ZOTERO_PREF_2">
    <vt:lpwstr>eld"/&gt;&lt;/prefs&gt;&lt;/data&gt;</vt:lpwstr>
  </property>
</Properties>
</file>