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C457" w14:textId="29010723" w:rsidR="00A57FB4" w:rsidRDefault="00A57FB4" w:rsidP="00A57FB4">
      <w:pPr>
        <w:pStyle w:val="NormalWeb"/>
        <w:shd w:val="clear" w:color="auto" w:fill="FFFFFF"/>
        <w:spacing w:before="0" w:beforeAutospacing="0" w:line="375" w:lineRule="atLeast"/>
        <w:rPr>
          <w:rFonts w:ascii="AvenirLight" w:hAnsi="AvenirLight"/>
          <w:color w:val="555555"/>
          <w:sz w:val="23"/>
          <w:szCs w:val="23"/>
        </w:rPr>
      </w:pPr>
      <w:r>
        <w:rPr>
          <w:rFonts w:ascii="AvenirLight" w:hAnsi="AvenirLight"/>
          <w:color w:val="555555"/>
          <w:sz w:val="23"/>
          <w:szCs w:val="23"/>
        </w:rPr>
        <w:t xml:space="preserve">Katie is a Postdoctoral Research Associate with </w:t>
      </w:r>
      <w:r>
        <w:rPr>
          <w:rFonts w:ascii="AvenirLight" w:hAnsi="AvenirLight"/>
          <w:color w:val="555555"/>
          <w:sz w:val="23"/>
          <w:szCs w:val="23"/>
        </w:rPr>
        <w:t>the Gulf of Maine Research Institute.</w:t>
      </w:r>
      <w:r>
        <w:rPr>
          <w:rFonts w:ascii="AvenirLight" w:hAnsi="AvenirLight"/>
          <w:color w:val="555555"/>
          <w:sz w:val="23"/>
          <w:szCs w:val="23"/>
        </w:rPr>
        <w:t xml:space="preserve"> She is broadly interested in fisheries spatial and movement ecology, and so studies the factors that affect fish distribution. </w:t>
      </w:r>
      <w:r>
        <w:rPr>
          <w:rFonts w:ascii="AvenirLight" w:hAnsi="AvenirLight"/>
          <w:color w:val="555555"/>
          <w:sz w:val="23"/>
          <w:szCs w:val="23"/>
        </w:rPr>
        <w:t>Her current research projects include modeling</w:t>
      </w:r>
      <w:r>
        <w:rPr>
          <w:rFonts w:ascii="AvenirLight" w:hAnsi="AvenirLight"/>
          <w:color w:val="555555"/>
          <w:sz w:val="23"/>
          <w:szCs w:val="23"/>
        </w:rPr>
        <w:t xml:space="preserve"> </w:t>
      </w:r>
      <w:r>
        <w:rPr>
          <w:rFonts w:ascii="AvenirLight" w:hAnsi="AvenirLight"/>
          <w:color w:val="555555"/>
          <w:sz w:val="23"/>
          <w:szCs w:val="23"/>
        </w:rPr>
        <w:t xml:space="preserve">Atlantic cod spatial distribution </w:t>
      </w:r>
      <w:r>
        <w:rPr>
          <w:rFonts w:ascii="AvenirLight" w:hAnsi="AvenirLight"/>
          <w:color w:val="555555"/>
          <w:sz w:val="23"/>
          <w:szCs w:val="23"/>
        </w:rPr>
        <w:t xml:space="preserve">in the Gulf of </w:t>
      </w:r>
      <w:r>
        <w:rPr>
          <w:rFonts w:ascii="AvenirLight" w:hAnsi="AvenirLight"/>
          <w:color w:val="555555"/>
          <w:sz w:val="23"/>
          <w:szCs w:val="23"/>
        </w:rPr>
        <w:t xml:space="preserve">Maine and building a joint index </w:t>
      </w:r>
      <w:proofErr w:type="gramStart"/>
      <w:r>
        <w:rPr>
          <w:rFonts w:ascii="AvenirLight" w:hAnsi="AvenirLight"/>
          <w:color w:val="555555"/>
          <w:sz w:val="23"/>
          <w:szCs w:val="23"/>
        </w:rPr>
        <w:t>of  Western</w:t>
      </w:r>
      <w:proofErr w:type="gramEnd"/>
      <w:r>
        <w:rPr>
          <w:rFonts w:ascii="AvenirLight" w:hAnsi="AvenirLight"/>
          <w:color w:val="555555"/>
          <w:sz w:val="23"/>
          <w:szCs w:val="23"/>
        </w:rPr>
        <w:t xml:space="preserve"> Bluefin tuna abundance from Canadian and American catch data. Katie also serves as a lead scientist for the Casco Bay Aquatic Systems Survey, which seeks to evaluate the health and structure of the ecosystem in coastal Maine waters. This project includes a strong undergraduate science component, and so Katie has recently worked with Quahog Bay Conservancy’s summer interns as a scientific mentor. </w:t>
      </w:r>
    </w:p>
    <w:p w14:paraId="02DF1CB2" w14:textId="2F89FEDE" w:rsidR="00A57FB4" w:rsidRDefault="00A57FB4" w:rsidP="00A57FB4">
      <w:pPr>
        <w:pStyle w:val="NormalWeb"/>
        <w:shd w:val="clear" w:color="auto" w:fill="FFFFFF"/>
        <w:spacing w:before="0" w:beforeAutospacing="0" w:line="375" w:lineRule="atLeast"/>
        <w:rPr>
          <w:rFonts w:ascii="AvenirLight" w:hAnsi="AvenirLight"/>
          <w:color w:val="555555"/>
          <w:sz w:val="23"/>
          <w:szCs w:val="23"/>
        </w:rPr>
      </w:pPr>
      <w:r>
        <w:rPr>
          <w:rFonts w:ascii="AvenirLight" w:hAnsi="AvenirLight"/>
          <w:color w:val="555555"/>
          <w:sz w:val="23"/>
          <w:szCs w:val="23"/>
        </w:rPr>
        <w:t xml:space="preserve">Katie completed a B.S. in Marine Sciences from Stony Brook University in 2016 and a Ph.D. in </w:t>
      </w:r>
      <w:r>
        <w:rPr>
          <w:rFonts w:ascii="AvenirLight" w:hAnsi="AvenirLight"/>
          <w:color w:val="555555"/>
          <w:sz w:val="23"/>
          <w:szCs w:val="23"/>
        </w:rPr>
        <w:t>Ecological Systems</w:t>
      </w:r>
      <w:r>
        <w:rPr>
          <w:rFonts w:ascii="AvenirLight" w:hAnsi="AvenirLight"/>
          <w:color w:val="555555"/>
          <w:sz w:val="23"/>
          <w:szCs w:val="23"/>
        </w:rPr>
        <w:t xml:space="preserve"> from the University of Maryland Center for Environmental Science in 2022. Her doctoral research explored the spatial ecology and schooling characteristics of Atlantic menhaden using sonar imaging, statistical modeling, and individual-based simulation modeling. Katie has also assisted in research to determine the recruitment patterns of </w:t>
      </w:r>
      <w:proofErr w:type="spellStart"/>
      <w:r>
        <w:rPr>
          <w:rFonts w:ascii="AvenirLight" w:hAnsi="AvenirLight"/>
          <w:color w:val="555555"/>
          <w:sz w:val="23"/>
          <w:szCs w:val="23"/>
        </w:rPr>
        <w:t>Nothern</w:t>
      </w:r>
      <w:proofErr w:type="spellEnd"/>
      <w:r>
        <w:rPr>
          <w:rFonts w:ascii="AvenirLight" w:hAnsi="AvenirLight"/>
          <w:color w:val="555555"/>
          <w:sz w:val="23"/>
          <w:szCs w:val="23"/>
        </w:rPr>
        <w:t xml:space="preserve"> Sea Nettles in the Bering Sea, the population size of endangered Atlantic sturgeon in the Nanticoke River, and the abundance and distribution of ichthyoplankton in the Columbia River plume.</w:t>
      </w:r>
    </w:p>
    <w:p w14:paraId="584EB762" w14:textId="0A19D190" w:rsidR="000777C9" w:rsidRPr="00A57FB4" w:rsidRDefault="00A57FB4" w:rsidP="00A57FB4">
      <w:pPr>
        <w:pStyle w:val="NormalWeb"/>
        <w:shd w:val="clear" w:color="auto" w:fill="FFFFFF"/>
        <w:spacing w:before="0" w:beforeAutospacing="0" w:line="375" w:lineRule="atLeast"/>
        <w:rPr>
          <w:rFonts w:ascii="AvenirLight" w:hAnsi="AvenirLight"/>
          <w:color w:val="555555"/>
          <w:sz w:val="23"/>
          <w:szCs w:val="23"/>
        </w:rPr>
      </w:pPr>
      <w:r>
        <w:rPr>
          <w:rFonts w:ascii="AvenirLight" w:hAnsi="AvenirLight"/>
          <w:color w:val="555555"/>
          <w:sz w:val="23"/>
          <w:szCs w:val="23"/>
        </w:rPr>
        <w:t xml:space="preserve">In her free time, Katie enjoys </w:t>
      </w:r>
      <w:r>
        <w:rPr>
          <w:rFonts w:ascii="AvenirLight" w:hAnsi="AvenirLight"/>
          <w:color w:val="555555"/>
          <w:sz w:val="23"/>
          <w:szCs w:val="23"/>
        </w:rPr>
        <w:t>hiking</w:t>
      </w:r>
      <w:r>
        <w:rPr>
          <w:rFonts w:ascii="AvenirLight" w:hAnsi="AvenirLight"/>
          <w:color w:val="555555"/>
          <w:sz w:val="23"/>
          <w:szCs w:val="23"/>
        </w:rPr>
        <w:t>, building LEGO kits, and exploring</w:t>
      </w:r>
      <w:r>
        <w:rPr>
          <w:rFonts w:ascii="AvenirLight" w:hAnsi="AvenirLight"/>
          <w:color w:val="555555"/>
          <w:sz w:val="23"/>
          <w:szCs w:val="23"/>
        </w:rPr>
        <w:t xml:space="preserve"> New England</w:t>
      </w:r>
      <w:r>
        <w:rPr>
          <w:rFonts w:ascii="AvenirLight" w:hAnsi="AvenirLight"/>
          <w:color w:val="555555"/>
          <w:sz w:val="23"/>
          <w:szCs w:val="23"/>
        </w:rPr>
        <w:t xml:space="preserve"> with her </w:t>
      </w:r>
      <w:r>
        <w:rPr>
          <w:rFonts w:ascii="AvenirLight" w:hAnsi="AvenirLight"/>
          <w:color w:val="555555"/>
          <w:sz w:val="23"/>
          <w:szCs w:val="23"/>
        </w:rPr>
        <w:t>fiancée and dogs</w:t>
      </w:r>
      <w:r>
        <w:rPr>
          <w:rFonts w:ascii="AvenirLight" w:hAnsi="AvenirLight"/>
          <w:color w:val="555555"/>
          <w:sz w:val="23"/>
          <w:szCs w:val="23"/>
        </w:rPr>
        <w:t>.</w:t>
      </w:r>
    </w:p>
    <w:sectPr w:rsidR="000777C9" w:rsidRPr="00A5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MTUxNjI2tzQyMbBU0lEKTi0uzszPAykwrAUA/mUnzywAAAA="/>
  </w:docVars>
  <w:rsids>
    <w:rsidRoot w:val="00A57FB4"/>
    <w:rsid w:val="000777C9"/>
    <w:rsid w:val="00293823"/>
    <w:rsid w:val="00A5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B11B"/>
  <w15:chartTrackingRefBased/>
  <w15:docId w15:val="{72882A90-D2D8-4E73-B948-2624ED71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F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57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cp:revision>
  <dcterms:created xsi:type="dcterms:W3CDTF">2023-11-07T15:43:00Z</dcterms:created>
  <dcterms:modified xsi:type="dcterms:W3CDTF">2023-11-07T16:02:00Z</dcterms:modified>
</cp:coreProperties>
</file>