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It creates a new .Rmd file in R.</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These packages are needed in order to save this file as a PDF or other format.</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The purpose of the YAML Header is to define how the final report will look</w:t>
      </w:r>
      <w:r>
        <w:t xml:space="preserve"> </w:t>
      </w:r>
      <w:r>
        <w:t xml:space="preserve">like and what format it will be.</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 It took me to a file that had all the information I put in previously</w:t>
      </w:r>
    </w:p>
    <w:p>
      <w:pPr>
        <w:pStyle w:val="BodyText"/>
      </w:pPr>
      <w:r>
        <w:t xml:space="preserve">QUESTION: What type of file is created?</w:t>
      </w:r>
      <w:r>
        <w:t xml:space="preserve"> </w:t>
      </w:r>
      <w:r>
        <w:t xml:space="preserve">ANSWER: PDF</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 In the output file you see a graph and text, in the source file you see</w:t>
      </w:r>
      <w:r>
        <w:t xml:space="preserve"> </w:t>
      </w:r>
      <w:r>
        <w:t xml:space="preserve">only code used to created text and graphs.</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 The one with a # is a heading nand the other line is normal text.</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 The text becomes smaller</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 one</w:t>
      </w:r>
    </w:p>
    <w:p>
      <w:pPr>
        <w:pStyle w:val="BodyText"/>
      </w:pPr>
      <w:r>
        <w:br/>
      </w:r>
    </w:p>
    <w:p>
      <w:pPr>
        <w:pStyle w:val="BodyText"/>
      </w:pPr>
      <w:r>
        <w:t xml:space="preserve">QUESTION: In the rendered output, do Line 5 and Line 6 from above example appear in the same line?</w:t>
      </w:r>
      <w:r>
        <w:br/>
      </w:r>
      <w:r>
        <w:t xml:space="preserve">ANSWER: No</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 yes</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RMarkdown_files/12_R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RMarkdown_files/12_R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RMarkdown_files/12_R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RMarkdown_files/12_R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2.1.6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RMarkdown_files/12_R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2026-05-03T19:02:04Z</dcterms:created>
  <dcterms:modified xsi:type="dcterms:W3CDTF">2026-05-03T19:02:04Z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