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 It creates a new file but it looks like it is in a different format. This file is formatted as .rmd instead of a .R</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 rmarkdown is needed because it will have the essential functions to compress the code into a presentable file that will easily translate the findings. knitr, allows the output of the code to be accessable in the final document such as graphs and figures. tinytex allows the code to be converted into pdfs</w:t>
      </w:r>
    </w:p>
    <w:p>
      <w:pPr>
        <w:pStyle w:val="BodyText"/>
      </w:pP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 It provides a place where external information such as the author or title of the document to be located. It tells R what the format of the document should look like when exported. It will be a main reference point once knitting begins.</w:t>
      </w:r>
    </w:p>
    <w:p>
      <w:pPr>
        <w:pStyle w:val="BodyText"/>
      </w:pP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 A pop-up window with the html file with the title and the author provided in blue text.</w:t>
      </w:r>
    </w:p>
    <w:p>
      <w:pPr>
        <w:pStyle w:val="BodyText"/>
      </w:pPr>
      <w:r>
        <w:t xml:space="preserve">QUESTION: What type of file is created?</w:t>
      </w:r>
      <w:r>
        <w:t xml:space="preserve"> </w:t>
      </w:r>
      <w:r>
        <w:t xml:space="preserve">ANSWER: a html file is created!</w:t>
      </w:r>
    </w:p>
    <w:p>
      <w:pPr>
        <w:pStyle w:val="BodyText"/>
      </w:pP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 It is a pop up window that is lacking the output and the date. It does have a title and me as the author!</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 Formatting a Report Using RMarkdown Syntax</w:t>
      </w:r>
      <w:r>
        <w:rPr>
          <w:rStyle w:val="VerbatimChar"/>
        </w:rPr>
        <w:t xml:space="preserve">compared to the line</w:t>
      </w:r>
      <w:r>
        <w:t xml:space="preserve">Objective: learn to format how your document appears in the output of your choice`?</w:t>
      </w:r>
      <w:r>
        <w:br/>
      </w:r>
      <w:r>
        <w:t xml:space="preserve">ANSWER:In the section 2, there is a hashtag leading the line while in objective, there is no hashtag present. I’m assuming this makes the section 2 heading, bigger and in a different color (blue)</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 It takes many hashtags to get smaller and smaller results for the lines and the characteristics are changed. for example, line 6 is grey and italisizes. While line 4 is blue and italisizes as well.</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 The lowest amount, so 1 # would lead to the biggest font.</w:t>
      </w:r>
    </w:p>
    <w:p>
      <w:pPr>
        <w:pStyle w:val="BodyText"/>
      </w:pPr>
      <w:r>
        <w:br/>
      </w:r>
    </w:p>
    <w:p>
      <w:pPr>
        <w:pStyle w:val="BodyText"/>
      </w:pPr>
      <w:r>
        <w:t xml:space="preserve">QUESTION: In the rendered output, do Line 5 and Line 6 from above example appear in the same line?</w:t>
      </w:r>
      <w:r>
        <w:br/>
      </w:r>
      <w:r>
        <w:t xml:space="preserve">ANSWER: No, they are different in color as well as being different in italization.</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markdown_files/12_markdown_files/figure-docx/unnamed-chunk-6-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markdown_files/12_markdown_files/figure-docx/unnamed-chunk-7-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markdown_files/12_markdown_files/figure-docx/unnamed-chunk-9-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9" name="Picture"/>
            <a:graphic>
              <a:graphicData uri="http://schemas.openxmlformats.org/drawingml/2006/picture">
                <pic:pic>
                  <pic:nvPicPr>
                    <pic:cNvPr descr="12_markdown_files/12_markdown_files/figure-docx/unnamed-chunk-12-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2.2.0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6" name="Picture"/>
            <a:graphic>
              <a:graphicData uri="http://schemas.openxmlformats.org/drawingml/2006/picture">
                <pic:pic>
                  <pic:nvPicPr>
                    <pic:cNvPr descr="12_markdown_files/12_markdown_files/figure-docx/unnamed-chunk-15-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2026-04-27T18:54:45Z</dcterms:created>
  <dcterms:modified xsi:type="dcterms:W3CDTF">2026-04-27T18:54:45Z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