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trường học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szkoła</w:t>
            </w:r>
          </w:p>
        </w:tc>
      </w:tr>
      <w:tr>
        <w:trPr>
          <w:cantSplit w:val="0"/>
          <w:tblHeader w:val="0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ngân hàng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bank</w:t>
            </w:r>
          </w:p>
        </w:tc>
      </w:tr>
      <w:tr>
        <w:trPr>
          <w:cantSplit w:val="0"/>
          <w:tblHeader w:val="0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công viên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park</w:t>
            </w:r>
          </w:p>
        </w:tc>
      </w:tr>
      <w:tr>
        <w:trPr>
          <w:cantSplit w:val="0"/>
          <w:tblHeader w:val="0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công 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firma</w:t>
            </w:r>
          </w:p>
        </w:tc>
      </w:tr>
      <w:tr>
        <w:trPr>
          <w:cantSplit w:val="0"/>
          <w:tblHeader w:val="0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bệnh viện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szpital</w:t>
            </w:r>
          </w:p>
        </w:tc>
      </w:tr>
      <w:tr>
        <w:trPr>
          <w:cantSplit w:val="0"/>
          <w:tblHeader w:val="0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chợ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rynek</w:t>
            </w:r>
          </w:p>
        </w:tc>
      </w:tr>
      <w:tr>
        <w:trPr>
          <w:cantSplit w:val="0"/>
          <w:tblHeader w:val="0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siêu thị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supermarket</w:t>
            </w:r>
          </w:p>
        </w:tc>
      </w:tr>
      <w:tr>
        <w:trPr>
          <w:cantSplit w:val="0"/>
          <w:tblHeader w:val="0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máy rút tiền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bankomat</w:t>
            </w:r>
          </w:p>
        </w:tc>
      </w:tr>
      <w:tr>
        <w:trPr>
          <w:cantSplit w:val="0"/>
          <w:tblHeader w:val="0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nhà thuốc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apteka</w:t>
            </w:r>
          </w:p>
        </w:tc>
      </w:tr>
      <w:tr>
        <w:trPr>
          <w:cantSplit w:val="0"/>
          <w:tblHeader w:val="0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thành phố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míasto</w:t>
            </w:r>
          </w:p>
        </w:tc>
      </w:tr>
      <w:tr>
        <w:trPr>
          <w:cantSplit w:val="0"/>
          <w:tblHeader w:val="0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nơi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mịejsce</w:t>
            </w:r>
          </w:p>
        </w:tc>
      </w:tr>
      <w:tr>
        <w:trPr>
          <w:cantSplit w:val="0"/>
          <w:tblHeader w:val="0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lớn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wielki</w:t>
            </w:r>
          </w:p>
        </w:tc>
      </w:tr>
      <w:tr>
        <w:trPr>
          <w:cantSplit w:val="0"/>
          <w:tblHeader w:val="0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có thể, được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móc</w:t>
            </w:r>
          </w:p>
        </w:tc>
      </w:tr>
      <w:tr>
        <w:trPr>
          <w:cantSplit w:val="0"/>
          <w:tblHeader w:val="0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đường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ulica</w:t>
            </w:r>
          </w:p>
        </w:tc>
      </w:tr>
      <w:tr>
        <w:trPr>
          <w:cantSplit w:val="0"/>
          <w:tblHeader w:val="0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khác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różny, inny</w:t>
            </w:r>
          </w:p>
        </w:tc>
      </w:tr>
      <w:tr>
        <w:trPr>
          <w:cantSplit w:val="0"/>
          <w:tblHeader w:val="0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trẻ 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dzieci</w:t>
            </w:r>
          </w:p>
        </w:tc>
      </w:tr>
      <w:tr>
        <w:trPr>
          <w:cantSplit w:val="0"/>
          <w:tblHeader w:val="0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trả thẻ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płacić kartą</w:t>
            </w:r>
          </w:p>
        </w:tc>
      </w:tr>
    </w:tbl>
    <w:p w:rsidR="00000000" w:rsidDel="00000000" w:rsidP="00000000" w:rsidRDefault="00000000" w:rsidRPr="00000000" w14:paraId="00000024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Thành phố lớn ở Việt Nam </w:t>
      </w:r>
    </w:p>
    <w:p w:rsidR="00000000" w:rsidDel="00000000" w:rsidP="00000000" w:rsidRDefault="00000000" w:rsidRPr="00000000" w14:paraId="00000027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firstLine="72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Việt Nam có nhiều </w:t>
      </w:r>
      <w:r w:rsidDel="00000000" w:rsidR="00000000" w:rsidRPr="00000000">
        <w:rPr>
          <w:color w:val="ff0000"/>
          <w:sz w:val="32"/>
          <w:szCs w:val="32"/>
          <w:rtl w:val="0"/>
        </w:rPr>
        <w:t xml:space="preserve">nơi</w:t>
      </w:r>
      <w:r w:rsidDel="00000000" w:rsidR="00000000" w:rsidRPr="00000000">
        <w:rPr>
          <w:sz w:val="32"/>
          <w:szCs w:val="32"/>
          <w:rtl w:val="0"/>
        </w:rPr>
        <w:t xml:space="preserve"> rất hay. Khi bạn </w:t>
      </w:r>
      <w:r w:rsidDel="00000000" w:rsidR="00000000" w:rsidRPr="00000000">
        <w:rPr>
          <w:color w:val="ff0000"/>
          <w:sz w:val="32"/>
          <w:szCs w:val="32"/>
          <w:rtl w:val="0"/>
        </w:rPr>
        <w:t xml:space="preserve">đến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color w:val="ff0000"/>
          <w:sz w:val="32"/>
          <w:szCs w:val="32"/>
          <w:rtl w:val="0"/>
        </w:rPr>
        <w:t xml:space="preserve">thành phố lớn</w:t>
      </w:r>
      <w:r w:rsidDel="00000000" w:rsidR="00000000" w:rsidRPr="00000000">
        <w:rPr>
          <w:sz w:val="32"/>
          <w:szCs w:val="32"/>
          <w:rtl w:val="0"/>
        </w:rPr>
        <w:t xml:space="preserve"> như Hà Nội hoặc Thành phố Hồ Chí Minh, bạn </w:t>
      </w:r>
      <w:r w:rsidDel="00000000" w:rsidR="00000000" w:rsidRPr="00000000">
        <w:rPr>
          <w:color w:val="ff0000"/>
          <w:sz w:val="32"/>
          <w:szCs w:val="32"/>
          <w:rtl w:val="0"/>
        </w:rPr>
        <w:t xml:space="preserve">có thể</w:t>
      </w:r>
      <w:r w:rsidDel="00000000" w:rsidR="00000000" w:rsidRPr="00000000">
        <w:rPr>
          <w:sz w:val="32"/>
          <w:szCs w:val="32"/>
          <w:rtl w:val="0"/>
        </w:rPr>
        <w:t xml:space="preserve"> đi chơi đến nhiều nơi </w:t>
      </w:r>
      <w:r w:rsidDel="00000000" w:rsidR="00000000" w:rsidRPr="00000000">
        <w:rPr>
          <w:color w:val="ff0000"/>
          <w:sz w:val="32"/>
          <w:szCs w:val="32"/>
          <w:rtl w:val="0"/>
        </w:rPr>
        <w:t xml:space="preserve">khác</w:t>
      </w:r>
      <w:r w:rsidDel="00000000" w:rsidR="00000000" w:rsidRPr="00000000">
        <w:rPr>
          <w:sz w:val="32"/>
          <w:szCs w:val="32"/>
          <w:rtl w:val="0"/>
        </w:rPr>
        <w:t xml:space="preserve">. </w:t>
      </w:r>
    </w:p>
    <w:p w:rsidR="00000000" w:rsidDel="00000000" w:rsidP="00000000" w:rsidRDefault="00000000" w:rsidRPr="00000000" w14:paraId="00000029">
      <w:pPr>
        <w:ind w:firstLine="72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Mỗi sáng người việt nam đi làm việc ở </w:t>
      </w:r>
      <w:r w:rsidDel="00000000" w:rsidR="00000000" w:rsidRPr="00000000">
        <w:rPr>
          <w:color w:val="ff0000"/>
          <w:sz w:val="32"/>
          <w:szCs w:val="32"/>
          <w:rtl w:val="0"/>
        </w:rPr>
        <w:t xml:space="preserve">công ty</w:t>
      </w:r>
      <w:r w:rsidDel="00000000" w:rsidR="00000000" w:rsidRPr="00000000">
        <w:rPr>
          <w:sz w:val="32"/>
          <w:szCs w:val="32"/>
          <w:rtl w:val="0"/>
        </w:rPr>
        <w:t xml:space="preserve"> và </w:t>
      </w:r>
      <w:r w:rsidDel="00000000" w:rsidR="00000000" w:rsidRPr="00000000">
        <w:rPr>
          <w:color w:val="ff0000"/>
          <w:sz w:val="32"/>
          <w:szCs w:val="32"/>
          <w:rtl w:val="0"/>
        </w:rPr>
        <w:t xml:space="preserve">trẻ em</w:t>
      </w:r>
      <w:r w:rsidDel="00000000" w:rsidR="00000000" w:rsidRPr="00000000">
        <w:rPr>
          <w:sz w:val="32"/>
          <w:szCs w:val="32"/>
          <w:rtl w:val="0"/>
        </w:rPr>
        <w:t xml:space="preserve"> đi </w:t>
      </w:r>
      <w:r w:rsidDel="00000000" w:rsidR="00000000" w:rsidRPr="00000000">
        <w:rPr>
          <w:color w:val="ff0000"/>
          <w:sz w:val="32"/>
          <w:szCs w:val="32"/>
          <w:rtl w:val="0"/>
        </w:rPr>
        <w:t xml:space="preserve">trường học</w:t>
      </w:r>
      <w:r w:rsidDel="00000000" w:rsidR="00000000" w:rsidRPr="00000000">
        <w:rPr>
          <w:sz w:val="32"/>
          <w:szCs w:val="32"/>
          <w:rtl w:val="0"/>
        </w:rPr>
        <w:t xml:space="preserve">, thế thì có nhiều người trên </w:t>
      </w:r>
      <w:r w:rsidDel="00000000" w:rsidR="00000000" w:rsidRPr="00000000">
        <w:rPr>
          <w:color w:val="ff0000"/>
          <w:sz w:val="32"/>
          <w:szCs w:val="32"/>
          <w:rtl w:val="0"/>
        </w:rPr>
        <w:t xml:space="preserve">đường</w:t>
      </w:r>
      <w:r w:rsidDel="00000000" w:rsidR="00000000" w:rsidRPr="00000000">
        <w:rPr>
          <w:sz w:val="32"/>
          <w:szCs w:val="32"/>
          <w:rtl w:val="0"/>
        </w:rPr>
        <w:t xml:space="preserve">. Buổi tối người có thời gian, vì vậy đi </w:t>
      </w:r>
      <w:r w:rsidDel="00000000" w:rsidR="00000000" w:rsidRPr="00000000">
        <w:rPr>
          <w:color w:val="ff0000"/>
          <w:sz w:val="32"/>
          <w:szCs w:val="32"/>
          <w:rtl w:val="0"/>
        </w:rPr>
        <w:t xml:space="preserve">siêu thị</w:t>
      </w:r>
      <w:r w:rsidDel="00000000" w:rsidR="00000000" w:rsidRPr="00000000">
        <w:rPr>
          <w:sz w:val="32"/>
          <w:szCs w:val="32"/>
          <w:rtl w:val="0"/>
        </w:rPr>
        <w:t xml:space="preserve"> hoặc </w:t>
      </w:r>
      <w:r w:rsidDel="00000000" w:rsidR="00000000" w:rsidRPr="00000000">
        <w:rPr>
          <w:color w:val="ff0000"/>
          <w:sz w:val="32"/>
          <w:szCs w:val="32"/>
          <w:rtl w:val="0"/>
        </w:rPr>
        <w:t xml:space="preserve">chợ</w:t>
      </w:r>
      <w:r w:rsidDel="00000000" w:rsidR="00000000" w:rsidRPr="00000000">
        <w:rPr>
          <w:sz w:val="32"/>
          <w:szCs w:val="32"/>
          <w:rtl w:val="0"/>
        </w:rPr>
        <w:t xml:space="preserve">. Thời gian này quán ăn, quán cà phê và quán rượu cũng có nhiều người. Ở nơi này, bạn có thể nói với bạn, ăn và uống. </w:t>
      </w:r>
    </w:p>
    <w:p w:rsidR="00000000" w:rsidDel="00000000" w:rsidP="00000000" w:rsidRDefault="00000000" w:rsidRPr="00000000" w14:paraId="0000002A">
      <w:pPr>
        <w:ind w:firstLine="72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Khi bạn sẽ đến Việt Nam, bạn phải có mắt tiền Việt Nam, tên là đồng. Bạn có thể đi </w:t>
      </w:r>
      <w:r w:rsidDel="00000000" w:rsidR="00000000" w:rsidRPr="00000000">
        <w:rPr>
          <w:color w:val="ff0000"/>
          <w:sz w:val="32"/>
          <w:szCs w:val="32"/>
          <w:rtl w:val="0"/>
        </w:rPr>
        <w:t xml:space="preserve">máy rút tiền</w:t>
      </w:r>
      <w:r w:rsidDel="00000000" w:rsidR="00000000" w:rsidRPr="00000000">
        <w:rPr>
          <w:sz w:val="32"/>
          <w:szCs w:val="32"/>
          <w:rtl w:val="0"/>
        </w:rPr>
        <w:t xml:space="preserve"> hoặc đi </w:t>
      </w:r>
      <w:r w:rsidDel="00000000" w:rsidR="00000000" w:rsidRPr="00000000">
        <w:rPr>
          <w:color w:val="ff0000"/>
          <w:sz w:val="32"/>
          <w:szCs w:val="32"/>
          <w:rtl w:val="0"/>
        </w:rPr>
        <w:t xml:space="preserve">ngân hàng</w:t>
      </w:r>
      <w:r w:rsidDel="00000000" w:rsidR="00000000" w:rsidRPr="00000000">
        <w:rPr>
          <w:sz w:val="32"/>
          <w:szCs w:val="32"/>
          <w:rtl w:val="0"/>
        </w:rPr>
        <w:t xml:space="preserve">.</w:t>
      </w:r>
      <w:r w:rsidDel="00000000" w:rsidR="00000000" w:rsidRPr="00000000">
        <w:rPr>
          <w:color w:val="ff0000"/>
          <w:sz w:val="32"/>
          <w:szCs w:val="32"/>
          <w:rtl w:val="0"/>
        </w:rPr>
        <w:t xml:space="preserve"> </w:t>
      </w:r>
      <w:r w:rsidDel="00000000" w:rsidR="00000000" w:rsidRPr="00000000">
        <w:rPr>
          <w:sz w:val="32"/>
          <w:szCs w:val="32"/>
          <w:rtl w:val="0"/>
        </w:rPr>
        <w:t xml:space="preserve">Thành phố lớn cũng có nhiều nơi bạn có thể </w:t>
      </w:r>
      <w:r w:rsidDel="00000000" w:rsidR="00000000" w:rsidRPr="00000000">
        <w:rPr>
          <w:color w:val="ff0000"/>
          <w:sz w:val="32"/>
          <w:szCs w:val="32"/>
          <w:rtl w:val="0"/>
        </w:rPr>
        <w:t xml:space="preserve">trả thẻ</w:t>
      </w:r>
      <w:r w:rsidDel="00000000" w:rsidR="00000000" w:rsidRPr="00000000">
        <w:rPr>
          <w:sz w:val="32"/>
          <w:szCs w:val="32"/>
          <w:rtl w:val="0"/>
        </w:rPr>
        <w:t xml:space="preserve">. </w:t>
      </w:r>
    </w:p>
    <w:p w:rsidR="00000000" w:rsidDel="00000000" w:rsidP="00000000" w:rsidRDefault="00000000" w:rsidRPr="00000000" w14:paraId="0000002B">
      <w:pPr>
        <w:ind w:firstLine="72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Mówienie o drodze: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( đi)Thẳng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prosto</w:t>
            </w:r>
          </w:p>
        </w:tc>
      </w:tr>
      <w:tr>
        <w:trPr>
          <w:cantSplit w:val="0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(đi) Qua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iść przez</w:t>
            </w:r>
          </w:p>
        </w:tc>
      </w:tr>
      <w:tr>
        <w:trPr>
          <w:cantSplit w:val="0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Rẽ (płn.) / Quẹo (płd.)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skręcić</w:t>
            </w:r>
          </w:p>
        </w:tc>
      </w:tr>
      <w:tr>
        <w:trPr>
          <w:cantSplit w:val="0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Phải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prawo</w:t>
            </w:r>
          </w:p>
        </w:tc>
      </w:tr>
      <w:tr>
        <w:trPr>
          <w:cantSplit w:val="0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Trái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lewo</w:t>
            </w:r>
          </w:p>
        </w:tc>
      </w:tr>
      <w:tr>
        <w:trPr>
          <w:cantSplit w:val="0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Dừng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zatrzymać się</w:t>
            </w:r>
          </w:p>
        </w:tc>
      </w:tr>
      <w:tr>
        <w:trPr>
          <w:cantSplit w:val="0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Tiếp tục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kontynuować</w:t>
            </w:r>
          </w:p>
        </w:tc>
      </w:tr>
      <w:tr>
        <w:trPr>
          <w:cantSplit w:val="0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Đường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ulica</w:t>
            </w:r>
          </w:p>
        </w:tc>
      </w:tr>
    </w:tbl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Ćwiczenie:</w:t>
      </w:r>
    </w:p>
    <w:p w:rsidR="00000000" w:rsidDel="00000000" w:rsidP="00000000" w:rsidRDefault="00000000" w:rsidRPr="00000000" w14:paraId="00000042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731200" cy="46863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68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Đi từ nhà Hoa đến ngân hàng như thế nào?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Máy rút tiền ở đâu?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Đi từ chợ đến bệnh viện như thế nào?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Đi từ quán cà phê đến quán rượu như thế nào?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Công viên ở đâu?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Đi từ công ty đến nhà của Hoa như thế nào?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widowControl w:val="0"/>
        <w:spacing w:line="240" w:lineRule="auto"/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thuốc -  lekarstwo, lek</w:t>
      </w:r>
    </w:p>
    <w:p w:rsidR="00000000" w:rsidDel="00000000" w:rsidP="00000000" w:rsidRDefault="00000000" w:rsidRPr="00000000" w14:paraId="0000004F">
      <w:pPr>
        <w:widowControl w:val="0"/>
        <w:spacing w:line="240" w:lineRule="auto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widowControl w:val="0"/>
        <w:spacing w:line="240" w:lineRule="auto"/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máy - maszyna </w:t>
      </w:r>
    </w:p>
    <w:p w:rsidR="00000000" w:rsidDel="00000000" w:rsidP="00000000" w:rsidRDefault="00000000" w:rsidRPr="00000000" w14:paraId="00000051">
      <w:pPr>
        <w:widowControl w:val="0"/>
        <w:spacing w:line="240" w:lineRule="auto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widowControl w:val="0"/>
        <w:spacing w:line="240" w:lineRule="auto"/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rút - wyrzucać</w:t>
      </w:r>
    </w:p>
    <w:p w:rsidR="00000000" w:rsidDel="00000000" w:rsidP="00000000" w:rsidRDefault="00000000" w:rsidRPr="00000000" w14:paraId="00000053">
      <w:pPr>
        <w:widowControl w:val="0"/>
        <w:spacing w:line="240" w:lineRule="auto"/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tiền - pieniądze </w:t>
      </w:r>
    </w:p>
    <w:p w:rsidR="00000000" w:rsidDel="00000000" w:rsidP="00000000" w:rsidRDefault="00000000" w:rsidRPr="00000000" w14:paraId="00000054">
      <w:pPr>
        <w:widowControl w:val="0"/>
        <w:spacing w:line="240" w:lineRule="auto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widowControl w:val="0"/>
        <w:spacing w:line="240" w:lineRule="auto"/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được không? - może być? </w:t>
      </w:r>
    </w:p>
    <w:p w:rsidR="00000000" w:rsidDel="00000000" w:rsidP="00000000" w:rsidRDefault="00000000" w:rsidRPr="00000000" w14:paraId="00000056">
      <w:pPr>
        <w:widowControl w:val="0"/>
        <w:spacing w:line="240" w:lineRule="auto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widowControl w:val="0"/>
        <w:spacing w:line="240" w:lineRule="auto"/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trả thẻ được không? -  czy można płacić kartą? </w:t>
      </w:r>
    </w:p>
    <w:p w:rsidR="00000000" w:rsidDel="00000000" w:rsidP="00000000" w:rsidRDefault="00000000" w:rsidRPr="00000000" w14:paraId="00000058">
      <w:pPr>
        <w:widowControl w:val="0"/>
        <w:spacing w:line="240" w:lineRule="auto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widowControl w:val="0"/>
        <w:spacing w:line="240" w:lineRule="auto"/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im đi! - Zamknij sie!!!!</w:t>
      </w:r>
    </w:p>
    <w:p w:rsidR="00000000" w:rsidDel="00000000" w:rsidP="00000000" w:rsidRDefault="00000000" w:rsidRPr="00000000" w14:paraId="0000005A">
      <w:pPr>
        <w:widowControl w:val="0"/>
        <w:spacing w:line="240" w:lineRule="auto"/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im lăng - cicho!</w:t>
      </w:r>
    </w:p>
    <w:p w:rsidR="00000000" w:rsidDel="00000000" w:rsidP="00000000" w:rsidRDefault="00000000" w:rsidRPr="00000000" w14:paraId="0000005B">
      <w:pPr>
        <w:widowControl w:val="0"/>
        <w:spacing w:line="240" w:lineRule="auto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widowControl w:val="0"/>
        <w:spacing w:line="240" w:lineRule="auto"/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yêu - kochać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yh90DD/SwPRmiQp6LW2SKUgKSYg==">CgMxLjA4AHIhMW54LW1qbExXUGpfRGpsQ3lOOERSWU00NEpkNWtFamox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