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A9CC" w14:textId="77777777" w:rsidR="00391B3C" w:rsidRPr="00391B3C" w:rsidRDefault="00391B3C" w:rsidP="00391B3C">
      <w:pPr>
        <w:spacing w:after="0" w:line="240" w:lineRule="auto"/>
        <w:rPr>
          <w:b/>
          <w:bCs/>
        </w:rPr>
      </w:pPr>
      <w:r w:rsidRPr="00391B3C">
        <w:rPr>
          <w:b/>
          <w:bCs/>
        </w:rPr>
        <w:t>Job Optimizer Agent</w:t>
      </w:r>
    </w:p>
    <w:p w14:paraId="3375BC1F" w14:textId="77777777" w:rsidR="00391B3C" w:rsidRPr="00391B3C" w:rsidRDefault="00391B3C" w:rsidP="00391B3C">
      <w:pPr>
        <w:spacing w:after="0" w:line="240" w:lineRule="auto"/>
      </w:pPr>
      <w:r w:rsidRPr="00391B3C">
        <w:t>An autonomous AI agent that reads a portfolio site, searches three job boards in parallel, scores every listing against real skills and experience, and delivers only genuine matches — logged, Slacked, and emailed with no human in the loop.</w:t>
      </w:r>
    </w:p>
    <w:p w14:paraId="46BEAFE7" w14:textId="77777777" w:rsidR="00391B3C" w:rsidRPr="00391B3C" w:rsidRDefault="00391B3C" w:rsidP="00391B3C">
      <w:pPr>
        <w:spacing w:after="0" w:line="240" w:lineRule="auto"/>
      </w:pPr>
      <w:r w:rsidRPr="00391B3C">
        <w:rPr>
          <w:b/>
          <w:bCs/>
        </w:rPr>
        <w:t>How it works, step by step</w:t>
      </w:r>
    </w:p>
    <w:p w14:paraId="1C6F0511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Trigger — Chat Trigger:</w:t>
      </w:r>
      <w:r w:rsidRPr="00391B3C">
        <w:t> A single message ("run the job search") kicks off the whole pipeline on demand.</w:t>
      </w:r>
    </w:p>
    <w:p w14:paraId="6A220FFA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Fetch Portfolio (with fallback):</w:t>
      </w:r>
      <w:r w:rsidRPr="00391B3C">
        <w:t> Pulls the live portfolio page's HTML. If the site can't be reached, the workflow automatically falls back to a cached snapshot of the same content instead of failing the run — a flaky network call never blocks the search.</w:t>
      </w:r>
    </w:p>
    <w:p w14:paraId="37CBC981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Extract Portfolio Text:</w:t>
      </w:r>
      <w:r w:rsidRPr="00391B3C">
        <w:t> Strips the HTML down to clean body text — the raw material the AI reads to infer skills, roles, and seniority.</w:t>
      </w:r>
    </w:p>
    <w:p w14:paraId="1FFE31FB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AI Agent (Gemini 2.5 Flash):</w:t>
      </w:r>
      <w:r w:rsidRPr="00391B3C">
        <w:t> Reads the portfolio text and decides, on its own, which 2–4 job titles/keywords genuinely match the person's actual skills — no hardcoded search terms, no manual keyword list.</w:t>
      </w:r>
    </w:p>
    <w:p w14:paraId="75D03509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 xml:space="preserve">Tool calls — </w:t>
      </w:r>
      <w:proofErr w:type="spellStart"/>
      <w:r w:rsidRPr="00391B3C">
        <w:rPr>
          <w:b/>
          <w:bCs/>
        </w:rPr>
        <w:t>RemoteOK</w:t>
      </w:r>
      <w:proofErr w:type="spellEnd"/>
      <w:r w:rsidRPr="00391B3C">
        <w:rPr>
          <w:b/>
          <w:bCs/>
        </w:rPr>
        <w:t xml:space="preserve"> / </w:t>
      </w:r>
      <w:proofErr w:type="spellStart"/>
      <w:r w:rsidRPr="00391B3C">
        <w:rPr>
          <w:b/>
          <w:bCs/>
        </w:rPr>
        <w:t>Arbeitnow</w:t>
      </w:r>
      <w:proofErr w:type="spellEnd"/>
      <w:r w:rsidRPr="00391B3C">
        <w:rPr>
          <w:b/>
          <w:bCs/>
        </w:rPr>
        <w:t xml:space="preserve"> / </w:t>
      </w:r>
      <w:proofErr w:type="spellStart"/>
      <w:r w:rsidRPr="00391B3C">
        <w:rPr>
          <w:b/>
          <w:bCs/>
        </w:rPr>
        <w:t>Jobicy</w:t>
      </w:r>
      <w:proofErr w:type="spellEnd"/>
      <w:r w:rsidRPr="00391B3C">
        <w:rPr>
          <w:b/>
          <w:bCs/>
        </w:rPr>
        <w:t>:</w:t>
      </w:r>
      <w:r w:rsidRPr="00391B3C">
        <w:t> The agent independently queries three separate job-board APIs as native HTTP Request tools, choosing tags, location, and region filters itself through structured tool parameters ($</w:t>
      </w:r>
      <w:proofErr w:type="spellStart"/>
      <w:r w:rsidRPr="00391B3C">
        <w:t>fromAI</w:t>
      </w:r>
      <w:proofErr w:type="spellEnd"/>
      <w:r w:rsidRPr="00391B3C">
        <w:t>).</w:t>
      </w:r>
    </w:p>
    <w:p w14:paraId="4F8F85B7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Tool call — Wikipedia Lookup:</w:t>
      </w:r>
      <w:r w:rsidRPr="00391B3C">
        <w:t> Available if the agent needs to fact-check a company or industry it's unsure about.</w:t>
      </w:r>
    </w:p>
    <w:p w14:paraId="5009A99A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Scoring &amp; filtering:</w:t>
      </w:r>
      <w:r w:rsidRPr="00391B3C">
        <w:t xml:space="preserve"> Every candidate job gets a 1–10 </w:t>
      </w:r>
      <w:proofErr w:type="spellStart"/>
      <w:r w:rsidRPr="00391B3C">
        <w:t>matchScore</w:t>
      </w:r>
      <w:proofErr w:type="spellEnd"/>
      <w:r w:rsidRPr="00391B3C">
        <w:t xml:space="preserve"> and a one-sentence reason, generated by the agent itself. Only jobs scoring 6+ survive into the final structured output — weak matches get dropped, not padded in.</w:t>
      </w:r>
    </w:p>
    <w:p w14:paraId="1DBC56E8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Parse &amp; fan-out:</w:t>
      </w:r>
      <w:r w:rsidRPr="00391B3C">
        <w:t> The agent's JSON result is parsed, then split three ways in parallel — a Slack digest, a per-job Google Sheets log, and an HTML email summary.</w:t>
      </w:r>
    </w:p>
    <w:p w14:paraId="5D5ED394" w14:textId="77777777" w:rsidR="00391B3C" w:rsidRPr="00391B3C" w:rsidRDefault="00391B3C" w:rsidP="00391B3C">
      <w:pPr>
        <w:numPr>
          <w:ilvl w:val="0"/>
          <w:numId w:val="1"/>
        </w:numPr>
        <w:spacing w:after="0" w:line="240" w:lineRule="auto"/>
      </w:pPr>
      <w:r w:rsidRPr="00391B3C">
        <w:rPr>
          <w:b/>
          <w:bCs/>
        </w:rPr>
        <w:t>Delivery:</w:t>
      </w:r>
      <w:r w:rsidRPr="00391B3C">
        <w:t> Slack notification to the team channel, one row per qualifying job appended to a tracking spreadsheet, and a formatted digest emailed via Gmail.</w:t>
      </w:r>
    </w:p>
    <w:p w14:paraId="19E7B1AE" w14:textId="77777777" w:rsidR="00391B3C" w:rsidRPr="00391B3C" w:rsidRDefault="00391B3C" w:rsidP="00391B3C">
      <w:pPr>
        <w:spacing w:after="0" w:line="240" w:lineRule="auto"/>
      </w:pPr>
      <w:r w:rsidRPr="00391B3C">
        <w:rPr>
          <w:b/>
          <w:bCs/>
        </w:rPr>
        <w:t>Business value</w:t>
      </w:r>
    </w:p>
    <w:p w14:paraId="68981CAD" w14:textId="77777777" w:rsidR="00391B3C" w:rsidRPr="00391B3C" w:rsidRDefault="00391B3C" w:rsidP="00391B3C">
      <w:pPr>
        <w:numPr>
          <w:ilvl w:val="0"/>
          <w:numId w:val="2"/>
        </w:numPr>
        <w:spacing w:after="0" w:line="240" w:lineRule="auto"/>
      </w:pPr>
      <w:r w:rsidRPr="00391B3C">
        <w:t>Zero manual searching — one message triggers a full multi-source search and evaluation</w:t>
      </w:r>
    </w:p>
    <w:p w14:paraId="2E910917" w14:textId="77777777" w:rsidR="00391B3C" w:rsidRPr="00391B3C" w:rsidRDefault="00391B3C" w:rsidP="00391B3C">
      <w:pPr>
        <w:numPr>
          <w:ilvl w:val="0"/>
          <w:numId w:val="2"/>
        </w:numPr>
        <w:spacing w:after="0" w:line="240" w:lineRule="auto"/>
      </w:pPr>
      <w:r w:rsidRPr="00391B3C">
        <w:t>Fully self-contained — the agent, its tools, and all data-shaping logic live in a single workflow, no external sub-workflow dependencies to maintain</w:t>
      </w:r>
    </w:p>
    <w:p w14:paraId="0D1694F2" w14:textId="77777777" w:rsidR="00391B3C" w:rsidRPr="00391B3C" w:rsidRDefault="00391B3C" w:rsidP="00391B3C">
      <w:pPr>
        <w:numPr>
          <w:ilvl w:val="0"/>
          <w:numId w:val="2"/>
        </w:numPr>
        <w:spacing w:after="0" w:line="240" w:lineRule="auto"/>
      </w:pPr>
      <w:r w:rsidRPr="00391B3C">
        <w:t>Resilient by design — a portfolio-fetch failure degrades gracefully to a cached fallback instead of breaking the run</w:t>
      </w:r>
    </w:p>
    <w:p w14:paraId="365CB65F" w14:textId="77777777" w:rsidR="00391B3C" w:rsidRPr="00391B3C" w:rsidRDefault="00391B3C" w:rsidP="00391B3C">
      <w:pPr>
        <w:numPr>
          <w:ilvl w:val="0"/>
          <w:numId w:val="2"/>
        </w:numPr>
        <w:spacing w:after="0" w:line="240" w:lineRule="auto"/>
      </w:pPr>
      <w:r w:rsidRPr="00391B3C">
        <w:t>Signal over noise — AI-driven scoring means only real matches ever reach Slack, the sheet, or the inbox</w:t>
      </w:r>
    </w:p>
    <w:p w14:paraId="1DCD25AB" w14:textId="77777777" w:rsidR="00391B3C" w:rsidRPr="00391B3C" w:rsidRDefault="00391B3C" w:rsidP="00391B3C">
      <w:pPr>
        <w:numPr>
          <w:ilvl w:val="0"/>
          <w:numId w:val="2"/>
        </w:numPr>
        <w:spacing w:after="0" w:line="240" w:lineRule="auto"/>
      </w:pPr>
      <w:r w:rsidRPr="00391B3C">
        <w:t>Full audit trail — every qualifying match lands in Google Sheets, so nothing's lost even if a Slack ping or email gets missed</w:t>
      </w:r>
    </w:p>
    <w:p w14:paraId="622ACBB7" w14:textId="77777777" w:rsidR="00391B3C" w:rsidRPr="00391B3C" w:rsidRDefault="00391B3C" w:rsidP="00391B3C">
      <w:pPr>
        <w:spacing w:after="0" w:line="240" w:lineRule="auto"/>
      </w:pPr>
      <w:r w:rsidRPr="00391B3C">
        <w:t xml:space="preserve">n8n · Gemini AI · HTTP Request Tools </w:t>
      </w:r>
      <w:proofErr w:type="spellStart"/>
      <w:r w:rsidRPr="00391B3C">
        <w:t>RemoteOK</w:t>
      </w:r>
      <w:proofErr w:type="spellEnd"/>
      <w:r w:rsidRPr="00391B3C">
        <w:t>/</w:t>
      </w:r>
      <w:proofErr w:type="spellStart"/>
      <w:r w:rsidRPr="00391B3C">
        <w:t>Arbeitnow</w:t>
      </w:r>
      <w:proofErr w:type="spellEnd"/>
      <w:r w:rsidRPr="00391B3C">
        <w:t>/</w:t>
      </w:r>
      <w:proofErr w:type="spellStart"/>
      <w:r w:rsidRPr="00391B3C">
        <w:t>Jobicy</w:t>
      </w:r>
      <w:proofErr w:type="spellEnd"/>
      <w:r w:rsidRPr="00391B3C">
        <w:t xml:space="preserve"> APIs · Google Sheets · Slack · Gmail</w:t>
      </w:r>
    </w:p>
    <w:p w14:paraId="1F89898C" w14:textId="23456AE5" w:rsidR="00391B3C" w:rsidRDefault="00391B3C" w:rsidP="00391B3C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C9C64D7" wp14:editId="5DDE4407">
            <wp:extent cx="5943600" cy="3343275"/>
            <wp:effectExtent l="0" t="0" r="0" b="9525"/>
            <wp:docPr id="16027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70A08"/>
    <w:multiLevelType w:val="multilevel"/>
    <w:tmpl w:val="1C5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C73D6"/>
    <w:multiLevelType w:val="multilevel"/>
    <w:tmpl w:val="7342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818408">
    <w:abstractNumId w:val="1"/>
  </w:num>
  <w:num w:numId="2" w16cid:durableId="24237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3C"/>
    <w:rsid w:val="00391B3C"/>
    <w:rsid w:val="00D0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47E1"/>
  <w15:chartTrackingRefBased/>
  <w15:docId w15:val="{B06C3436-9C40-4841-8186-40C2AF44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TalkBright _Lorie Grace</dc:creator>
  <cp:keywords/>
  <dc:description/>
  <cp:lastModifiedBy>TalkBright _Lorie Grace</cp:lastModifiedBy>
  <cp:revision>1</cp:revision>
  <dcterms:created xsi:type="dcterms:W3CDTF">2026-08-11T12:43:00Z</dcterms:created>
  <dcterms:modified xsi:type="dcterms:W3CDTF">2026-08-11T12:44:00Z</dcterms:modified>
</cp:coreProperties>
</file>