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94" w:rsidRPr="007A5A94" w:rsidRDefault="007C2C84" w:rsidP="007A5A94">
      <w:pPr>
        <w:pStyle w:val="Title"/>
        <w:jc w:val="right"/>
        <w:rPr>
          <w:b/>
          <w:sz w:val="72"/>
          <w:szCs w:val="72"/>
        </w:rPr>
      </w:pPr>
      <w:bookmarkStart w:id="0" w:name="_Toc18396389"/>
      <w:proofErr w:type="spellStart"/>
      <w:r>
        <w:rPr>
          <w:b/>
          <w:sz w:val="72"/>
          <w:szCs w:val="72"/>
        </w:rPr>
        <w:t>K</w:t>
      </w:r>
      <w:r w:rsidR="00850B01">
        <w:rPr>
          <w:b/>
          <w:sz w:val="72"/>
          <w:szCs w:val="72"/>
        </w:rPr>
        <w:t>larna</w:t>
      </w:r>
      <w:proofErr w:type="spellEnd"/>
      <w:r w:rsidR="006675E6">
        <w:rPr>
          <w:b/>
          <w:sz w:val="72"/>
          <w:szCs w:val="72"/>
        </w:rPr>
        <w:t xml:space="preserve"> Payments</w:t>
      </w:r>
    </w:p>
    <w:p w:rsidR="007A5A94" w:rsidRPr="007A5A94" w:rsidRDefault="007A5A94" w:rsidP="007A5A94"/>
    <w:p w:rsidR="007A5A94" w:rsidRPr="009738D9" w:rsidRDefault="007A5A94" w:rsidP="007A5A94">
      <w:pPr>
        <w:pStyle w:val="Version"/>
        <w:rPr>
          <w:rFonts w:asciiTheme="majorHAnsi" w:hAnsiTheme="majorHAnsi"/>
        </w:rPr>
      </w:pPr>
      <w:r w:rsidRPr="009738D9">
        <w:rPr>
          <w:rFonts w:asciiTheme="majorHAnsi" w:hAnsiTheme="majorHAnsi"/>
        </w:rPr>
        <w:t xml:space="preserve">Version </w:t>
      </w:r>
      <w:r w:rsidR="00850B01">
        <w:rPr>
          <w:rFonts w:asciiTheme="majorHAnsi" w:hAnsiTheme="majorHAnsi"/>
        </w:rPr>
        <w:t>17.</w:t>
      </w:r>
      <w:r w:rsidR="007C2C84">
        <w:rPr>
          <w:rFonts w:asciiTheme="majorHAnsi" w:hAnsiTheme="majorHAnsi"/>
        </w:rPr>
        <w:t>4</w:t>
      </w:r>
      <w:r w:rsidR="00850B01">
        <w:rPr>
          <w:rFonts w:asciiTheme="majorHAnsi" w:hAnsiTheme="majorHAnsi"/>
        </w:rPr>
        <w:t>.0</w:t>
      </w:r>
    </w:p>
    <w:p w:rsidR="007A5A94" w:rsidRDefault="007A5A94" w:rsidP="007A5A94">
      <w:bookmarkStart w:id="1" w:name="O_109"/>
      <w:bookmarkEnd w:id="1"/>
    </w:p>
    <w:p w:rsidR="003A546F" w:rsidRPr="00F10C2D" w:rsidRDefault="003A546F" w:rsidP="003A546F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3A546F" w:rsidRPr="00F10C2D" w:rsidRDefault="00CC3CB7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  <w:r w:rsidRPr="00CC3CB7">
        <w:rPr>
          <w:rFonts w:ascii="Arial" w:hAnsi="Arial"/>
          <w:noProof/>
          <w:sz w:val="36"/>
          <w:lang w:val="bg-BG" w:eastAsia="bg-BG" w:bidi="ar-SA"/>
        </w:rPr>
        <w:drawing>
          <wp:inline distT="0" distB="0" distL="0" distR="0">
            <wp:extent cx="2898775" cy="1035050"/>
            <wp:effectExtent l="19050" t="0" r="0" b="0"/>
            <wp:docPr id="33" name="Picture 1" descr="C:\Users\aforrest\AppData\Local\Microsoft\Windows\Temporary Internet Files\Content.Outlook\28ZYCJN0\dw_link_logo_whiteb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orrest\AppData\Local\Microsoft\Windows\Temporary Internet Files\Content.Outlook\28ZYCJN0\dw_link_logo_whitebg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:rsidR="00850B01" w:rsidRDefault="00850B0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sz w:val="28"/>
        </w:rPr>
      </w:pPr>
    </w:p>
    <w:bookmarkEnd w:id="0" w:displacedByCustomXml="next"/>
    <w:bookmarkStart w:id="2" w:name="_Toc78862409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/>
          <w:color w:val="auto"/>
          <w:spacing w:val="5"/>
          <w:sz w:val="22"/>
          <w:szCs w:val="22"/>
          <w:u w:val="single"/>
        </w:rPr>
        <w:id w:val="18149860"/>
        <w:docPartObj>
          <w:docPartGallery w:val="Table of Contents"/>
          <w:docPartUnique/>
        </w:docPartObj>
      </w:sdtPr>
      <w:sdtEndPr/>
      <w:sdtContent>
        <w:p w:rsidR="00F02EC2" w:rsidRDefault="00F02EC2" w:rsidP="00196A4C">
          <w:pPr>
            <w:pStyle w:val="TOCHeading"/>
            <w:numPr>
              <w:ilvl w:val="0"/>
              <w:numId w:val="0"/>
            </w:numPr>
            <w:ind w:left="720"/>
          </w:pPr>
          <w:r>
            <w:t>Table of Contents</w:t>
          </w:r>
        </w:p>
        <w:p w:rsidR="00887F7D" w:rsidRDefault="00525010">
          <w:pPr>
            <w:pStyle w:val="TOC1"/>
            <w:rPr>
              <w:lang w:bidi="ar-SA"/>
            </w:rPr>
          </w:pPr>
          <w:r>
            <w:fldChar w:fldCharType="begin"/>
          </w:r>
          <w:r w:rsidR="00F02EC2">
            <w:instrText xml:space="preserve"> TOC \o "1-3" \h \z \u </w:instrText>
          </w:r>
          <w:r>
            <w:fldChar w:fldCharType="separate"/>
          </w:r>
          <w:hyperlink w:anchor="_Toc280189026" w:history="1">
            <w:r w:rsidR="00887F7D" w:rsidRPr="00C01C1E">
              <w:rPr>
                <w:rStyle w:val="Hyperlink"/>
              </w:rPr>
              <w:t>1.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Summary</w:t>
            </w:r>
            <w:r w:rsidR="00887F7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1-3</w:t>
            </w:r>
            <w:r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1"/>
            <w:rPr>
              <w:lang w:bidi="ar-SA"/>
            </w:rPr>
          </w:pPr>
          <w:hyperlink w:anchor="_Toc280189027" w:history="1">
            <w:r w:rsidR="00887F7D" w:rsidRPr="00C01C1E">
              <w:rPr>
                <w:rStyle w:val="Hyperlink"/>
              </w:rPr>
              <w:t>2.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Component Overview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_Toc280189027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2-4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28" w:history="1">
            <w:r w:rsidR="00887F7D" w:rsidRPr="00C01C1E">
              <w:rPr>
                <w:rStyle w:val="Hyperlink"/>
              </w:rPr>
              <w:t>2.1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Functional Overview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_Toc280189028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2-4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29" w:history="1">
            <w:r w:rsidR="00887F7D" w:rsidRPr="00C01C1E">
              <w:rPr>
                <w:rStyle w:val="Hyperlink"/>
              </w:rPr>
              <w:t>2.2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Use Cases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_Toc280189029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2-4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30" w:history="1">
            <w:r w:rsidR="00887F7D" w:rsidRPr="00C01C1E">
              <w:rPr>
                <w:rStyle w:val="Hyperlink"/>
              </w:rPr>
              <w:t>2.3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Limitations, Constraints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_Toc280189030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2-4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31" w:history="1">
            <w:r w:rsidR="00887F7D" w:rsidRPr="00C01C1E">
              <w:rPr>
                <w:rStyle w:val="Hyperlink"/>
              </w:rPr>
              <w:t>2.4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Compatibility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_Toc280189031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2-4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32" w:history="1">
            <w:r w:rsidR="00887F7D" w:rsidRPr="00C01C1E">
              <w:rPr>
                <w:rStyle w:val="Hyperlink"/>
              </w:rPr>
              <w:t>2.5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Privacy, Payment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_Toc280189032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2-4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1"/>
            <w:rPr>
              <w:lang w:bidi="ar-SA"/>
            </w:rPr>
          </w:pPr>
          <w:hyperlink w:anchor="_Toc280189033" w:history="1">
            <w:r w:rsidR="00887F7D" w:rsidRPr="00C01C1E">
              <w:rPr>
                <w:rStyle w:val="Hyperlink"/>
              </w:rPr>
              <w:t>3.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Implementation Guide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_Toc280189033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3-5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34" w:history="1">
            <w:r w:rsidR="00887F7D" w:rsidRPr="00C01C1E">
              <w:rPr>
                <w:rStyle w:val="Hyperlink"/>
              </w:rPr>
              <w:t>3.1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Setup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_Toc280189034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3-5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35" w:history="1">
            <w:r w:rsidR="00887F7D" w:rsidRPr="00C01C1E">
              <w:rPr>
                <w:rStyle w:val="Hyperlink"/>
              </w:rPr>
              <w:t>3.2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Configuration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_Toc280189035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3-5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36" w:history="1">
            <w:r w:rsidR="00887F7D" w:rsidRPr="00C01C1E">
              <w:rPr>
                <w:rStyle w:val="Hyperlink"/>
              </w:rPr>
              <w:t>3.3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Custom Code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_Toc280189036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3-5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37" w:history="1">
            <w:r w:rsidR="00887F7D" w:rsidRPr="00C01C1E">
              <w:rPr>
                <w:rStyle w:val="Hyperlink"/>
              </w:rPr>
              <w:t>3.4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External Interfaces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_Toc280189037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3-5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38" w:history="1">
            <w:r w:rsidR="00887F7D" w:rsidRPr="00C01C1E">
              <w:rPr>
                <w:rStyle w:val="Hyperlink"/>
              </w:rPr>
              <w:t>3.5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Testing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_Toc280189038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3-5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1"/>
            <w:rPr>
              <w:lang w:bidi="ar-SA"/>
            </w:rPr>
          </w:pPr>
          <w:hyperlink w:anchor="_Toc280189039" w:history="1">
            <w:r w:rsidR="00887F7D" w:rsidRPr="00C01C1E">
              <w:rPr>
                <w:rStyle w:val="Hyperlink"/>
              </w:rPr>
              <w:t>4.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Operations, Maintenance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_Toc280189039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4-6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40" w:history="1">
            <w:r w:rsidR="00887F7D" w:rsidRPr="00C01C1E">
              <w:rPr>
                <w:rStyle w:val="Hyperlink"/>
              </w:rPr>
              <w:t>4.1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Data Storage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_Toc280189040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4-6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41" w:history="1">
            <w:r w:rsidR="00887F7D" w:rsidRPr="00C01C1E">
              <w:rPr>
                <w:rStyle w:val="Hyperlink"/>
              </w:rPr>
              <w:t>4.2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Availability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_Toc280189041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4-6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42" w:history="1">
            <w:r w:rsidR="00887F7D" w:rsidRPr="00C01C1E">
              <w:rPr>
                <w:rStyle w:val="Hyperlink"/>
              </w:rPr>
              <w:t>4.3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Support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_Toc280189042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4-6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1"/>
            <w:rPr>
              <w:lang w:bidi="ar-SA"/>
            </w:rPr>
          </w:pPr>
          <w:hyperlink w:anchor="_Toc280189043" w:history="1">
            <w:r w:rsidR="00887F7D" w:rsidRPr="00C01C1E">
              <w:rPr>
                <w:rStyle w:val="Hyperlink"/>
              </w:rPr>
              <w:t>5.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User Guide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_Toc280189043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5-7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44" w:history="1">
            <w:r w:rsidR="00887F7D" w:rsidRPr="00C01C1E">
              <w:rPr>
                <w:rStyle w:val="Hyperlink"/>
              </w:rPr>
              <w:t>5.1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Roles, Responsibilities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_Toc280189044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5-7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45" w:history="1">
            <w:r w:rsidR="00887F7D" w:rsidRPr="00C01C1E">
              <w:rPr>
                <w:rStyle w:val="Hyperlink"/>
              </w:rPr>
              <w:t>5.2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Business Manager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_Toc280189045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5-7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2"/>
            <w:rPr>
              <w:lang w:bidi="ar-SA"/>
            </w:rPr>
          </w:pPr>
          <w:hyperlink w:anchor="_Toc280189046" w:history="1">
            <w:r w:rsidR="00887F7D" w:rsidRPr="00C01C1E">
              <w:rPr>
                <w:rStyle w:val="Hyperlink"/>
              </w:rPr>
              <w:t>5.3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Storefront Functionality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_Toc280189046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5-7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1"/>
            <w:rPr>
              <w:lang w:bidi="ar-SA"/>
            </w:rPr>
          </w:pPr>
          <w:hyperlink w:anchor="_Toc280189047" w:history="1">
            <w:r w:rsidR="00887F7D" w:rsidRPr="00C01C1E">
              <w:rPr>
                <w:rStyle w:val="Hyperlink"/>
              </w:rPr>
              <w:t>6.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Known Issues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_Toc280189047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6-8</w:t>
            </w:r>
            <w:r w:rsidR="00525010">
              <w:rPr>
                <w:webHidden/>
              </w:rPr>
              <w:fldChar w:fldCharType="end"/>
            </w:r>
          </w:hyperlink>
        </w:p>
        <w:p w:rsidR="00887F7D" w:rsidRDefault="0081418E">
          <w:pPr>
            <w:pStyle w:val="TOC1"/>
            <w:rPr>
              <w:lang w:bidi="ar-SA"/>
            </w:rPr>
          </w:pPr>
          <w:hyperlink w:anchor="_Toc280189048" w:history="1">
            <w:r w:rsidR="00887F7D" w:rsidRPr="00C01C1E">
              <w:rPr>
                <w:rStyle w:val="Hyperlink"/>
              </w:rPr>
              <w:t>7.</w:t>
            </w:r>
            <w:r w:rsidR="00887F7D">
              <w:rPr>
                <w:lang w:bidi="ar-SA"/>
              </w:rPr>
              <w:tab/>
            </w:r>
            <w:r w:rsidR="00887F7D" w:rsidRPr="00C01C1E">
              <w:rPr>
                <w:rStyle w:val="Hyperlink"/>
              </w:rPr>
              <w:t>Release History</w:t>
            </w:r>
            <w:r w:rsidR="00887F7D">
              <w:rPr>
                <w:webHidden/>
              </w:rPr>
              <w:tab/>
            </w:r>
            <w:r w:rsidR="00525010">
              <w:rPr>
                <w:webHidden/>
              </w:rPr>
              <w:fldChar w:fldCharType="begin"/>
            </w:r>
            <w:r w:rsidR="00887F7D">
              <w:rPr>
                <w:webHidden/>
              </w:rPr>
              <w:instrText xml:space="preserve"> PAGEREF _Toc280189048 \h </w:instrText>
            </w:r>
            <w:r w:rsidR="00525010">
              <w:rPr>
                <w:webHidden/>
              </w:rPr>
            </w:r>
            <w:r w:rsidR="00525010">
              <w:rPr>
                <w:webHidden/>
              </w:rPr>
              <w:fldChar w:fldCharType="separate"/>
            </w:r>
            <w:r w:rsidR="00887F7D">
              <w:rPr>
                <w:webHidden/>
              </w:rPr>
              <w:t>7-9</w:t>
            </w:r>
            <w:r w:rsidR="00525010">
              <w:rPr>
                <w:webHidden/>
              </w:rPr>
              <w:fldChar w:fldCharType="end"/>
            </w:r>
          </w:hyperlink>
        </w:p>
        <w:p w:rsidR="00F02EC2" w:rsidRDefault="00525010">
          <w:r>
            <w:fldChar w:fldCharType="end"/>
          </w:r>
        </w:p>
      </w:sdtContent>
    </w:sdt>
    <w:p w:rsidR="009B67F1" w:rsidRDefault="009B67F1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rPr>
          <w:rFonts w:asciiTheme="majorHAnsi" w:eastAsiaTheme="majorEastAsia" w:hAnsiTheme="majorHAnsi" w:cstheme="majorBidi"/>
          <w:spacing w:val="5"/>
          <w:sz w:val="52"/>
          <w:szCs w:val="52"/>
        </w:rPr>
        <w:br w:type="page"/>
      </w:r>
    </w:p>
    <w:p w:rsidR="00BB03F4" w:rsidRPr="0093572D" w:rsidRDefault="005241E7" w:rsidP="0093572D">
      <w:pPr>
        <w:pStyle w:val="Heading1"/>
      </w:pPr>
      <w:bookmarkStart w:id="3" w:name="_Toc280189026"/>
      <w:bookmarkEnd w:id="2"/>
      <w:r>
        <w:lastRenderedPageBreak/>
        <w:t>Summary</w:t>
      </w:r>
      <w:bookmarkEnd w:id="3"/>
    </w:p>
    <w:p w:rsidR="009B67F1" w:rsidRPr="009B67F1" w:rsidRDefault="009B67F1" w:rsidP="009B67F1"/>
    <w:p w:rsidR="00A37437" w:rsidRDefault="00A37437" w:rsidP="00A37437">
      <w:pPr>
        <w:pStyle w:val="Standard1"/>
        <w:ind w:left="360"/>
      </w:pPr>
      <w:r>
        <w:t xml:space="preserve">This cartridge enables a Commerce Cloud store to use the </w:t>
      </w:r>
      <w:proofErr w:type="spellStart"/>
      <w:r>
        <w:t>Klarna</w:t>
      </w:r>
      <w:proofErr w:type="spellEnd"/>
      <w:r>
        <w:t xml:space="preserve"> </w:t>
      </w:r>
      <w:r>
        <w:t>P</w:t>
      </w:r>
      <w:r>
        <w:t>ayment</w:t>
      </w:r>
      <w:r>
        <w:t>s</w:t>
      </w:r>
      <w:r>
        <w:t xml:space="preserve"> service.</w:t>
      </w:r>
    </w:p>
    <w:p w:rsidR="00A37437" w:rsidRDefault="00A37437" w:rsidP="00A37437">
      <w:pPr>
        <w:pStyle w:val="Standard1"/>
        <w:ind w:left="360"/>
      </w:pPr>
      <w:r>
        <w:t>The developer has to install the cartridge and integrate it into online store following the instructions from this document. It is mandatory that the</w:t>
      </w:r>
      <w:r>
        <w:t xml:space="preserve"> </w:t>
      </w:r>
      <w:r>
        <w:t xml:space="preserve">merchant has to open an account with </w:t>
      </w:r>
      <w:proofErr w:type="spellStart"/>
      <w:r>
        <w:t>Klarna</w:t>
      </w:r>
      <w:proofErr w:type="spellEnd"/>
      <w:r>
        <w:t xml:space="preserve"> </w:t>
      </w:r>
      <w:r>
        <w:t xml:space="preserve">and configure some items in Commerce Cloud Business Manager </w:t>
      </w:r>
      <w:r>
        <w:t xml:space="preserve">to </w:t>
      </w:r>
      <w:r>
        <w:t>make the integration working properly.</w:t>
      </w:r>
    </w:p>
    <w:p w:rsidR="00A37437" w:rsidRDefault="00A37437" w:rsidP="00A37437">
      <w:pPr>
        <w:pStyle w:val="Standard1"/>
        <w:ind w:left="360"/>
      </w:pPr>
      <w:proofErr w:type="spellStart"/>
      <w:r>
        <w:t>Klarna</w:t>
      </w:r>
      <w:proofErr w:type="spellEnd"/>
      <w:r>
        <w:t xml:space="preserve"> offers a test environment, so the integration can be tested before switching to the </w:t>
      </w:r>
      <w:proofErr w:type="spellStart"/>
      <w:r>
        <w:t>Klarna</w:t>
      </w:r>
      <w:proofErr w:type="spellEnd"/>
      <w:r>
        <w:t xml:space="preserve"> production environment.</w:t>
      </w:r>
    </w:p>
    <w:p w:rsidR="00A37437" w:rsidRDefault="00A37437" w:rsidP="00A37437">
      <w:pPr>
        <w:pStyle w:val="Standard1"/>
        <w:ind w:left="360"/>
      </w:pPr>
      <w:r>
        <w:t>The integration consists of an archive, which contains the following contents:</w:t>
      </w:r>
    </w:p>
    <w:p w:rsidR="00A37437" w:rsidRDefault="00A37437" w:rsidP="00977575">
      <w:pPr>
        <w:pStyle w:val="Standard1"/>
        <w:numPr>
          <w:ilvl w:val="0"/>
          <w:numId w:val="43"/>
        </w:numPr>
      </w:pPr>
      <w:r>
        <w:t>Cartridge called ‘</w:t>
      </w:r>
      <w:proofErr w:type="spellStart"/>
      <w:r>
        <w:t>int_</w:t>
      </w:r>
      <w:r>
        <w:t>klarna_payments</w:t>
      </w:r>
      <w:proofErr w:type="spellEnd"/>
      <w:r>
        <w:t>’, and optionally either "</w:t>
      </w:r>
      <w:proofErr w:type="spellStart"/>
      <w:r>
        <w:t>int_</w:t>
      </w:r>
      <w:r>
        <w:t>klarna_payments</w:t>
      </w:r>
      <w:r>
        <w:t>_pipelines</w:t>
      </w:r>
      <w:proofErr w:type="spellEnd"/>
      <w:r>
        <w:t>" or "</w:t>
      </w:r>
      <w:proofErr w:type="spellStart"/>
      <w:r>
        <w:t>int_</w:t>
      </w:r>
      <w:r>
        <w:t>klarna_payments</w:t>
      </w:r>
      <w:r>
        <w:t>_controllers</w:t>
      </w:r>
      <w:proofErr w:type="spellEnd"/>
      <w:r>
        <w:t>" depending on which architecture is to</w:t>
      </w:r>
      <w:r>
        <w:t xml:space="preserve"> </w:t>
      </w:r>
      <w:r>
        <w:t>be employed.</w:t>
      </w:r>
    </w:p>
    <w:p w:rsidR="00A37437" w:rsidRDefault="00A37437" w:rsidP="00A37437">
      <w:pPr>
        <w:pStyle w:val="Standard1"/>
        <w:numPr>
          <w:ilvl w:val="0"/>
          <w:numId w:val="43"/>
        </w:numPr>
      </w:pPr>
      <w:r>
        <w:t>A site-template archive containing new attributes and settings</w:t>
      </w:r>
    </w:p>
    <w:p w:rsidR="00A37437" w:rsidRDefault="00A37437" w:rsidP="00A37437">
      <w:pPr>
        <w:pStyle w:val="Standard1"/>
        <w:numPr>
          <w:ilvl w:val="0"/>
          <w:numId w:val="43"/>
        </w:numPr>
      </w:pPr>
      <w:r>
        <w:t>This document</w:t>
      </w:r>
    </w:p>
    <w:p w:rsidR="00D76864" w:rsidRDefault="00A37437" w:rsidP="00A37437">
      <w:pPr>
        <w:pStyle w:val="Standard1"/>
        <w:ind w:left="360"/>
      </w:pPr>
      <w:r>
        <w:t>The integration is based on the Site Genesis demo store provided by Commerce Cloud.</w:t>
      </w:r>
    </w:p>
    <w:p w:rsidR="00335F50" w:rsidRDefault="00335F50">
      <w:pPr>
        <w:rPr>
          <w:rFonts w:ascii="Trebuchet MS" w:hAnsi="Trebuchet MS"/>
          <w:sz w:val="20"/>
          <w:szCs w:val="20"/>
        </w:rPr>
      </w:pPr>
      <w:r>
        <w:br w:type="page"/>
      </w:r>
    </w:p>
    <w:p w:rsidR="00D05D2E" w:rsidRDefault="000F175D" w:rsidP="0093572D">
      <w:pPr>
        <w:pStyle w:val="Heading1"/>
      </w:pPr>
      <w:bookmarkStart w:id="4" w:name="_Toc280189027"/>
      <w:bookmarkStart w:id="5" w:name="_Toc78862411"/>
      <w:r>
        <w:lastRenderedPageBreak/>
        <w:t>Component Overview</w:t>
      </w:r>
      <w:bookmarkEnd w:id="4"/>
    </w:p>
    <w:p w:rsidR="00BB03F4" w:rsidRPr="00BB03F4" w:rsidRDefault="00BB03F4" w:rsidP="00BB03F4"/>
    <w:p w:rsidR="001F5FC3" w:rsidRDefault="001F5FC3" w:rsidP="001F5FC3">
      <w:pPr>
        <w:pStyle w:val="Heading2"/>
      </w:pPr>
      <w:bookmarkStart w:id="6" w:name="_Toc280189028"/>
      <w:r>
        <w:t>Functional Overview</w:t>
      </w:r>
      <w:bookmarkEnd w:id="6"/>
    </w:p>
    <w:p w:rsidR="00D92B9B" w:rsidRDefault="00D92B9B" w:rsidP="001F5FC3">
      <w:pPr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</w:p>
    <w:p w:rsidR="001F5FC3" w:rsidRDefault="001F5FC3" w:rsidP="001F5FC3">
      <w:pPr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1F5FC3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&lt;BUSINESS/FUNCTIONAL OVERVIEW OF COMPONENT, INCLUDING FLOW CHARTS, DIAGRAMS WHERE APPLICABLE&gt;</w:t>
      </w:r>
    </w:p>
    <w:p w:rsidR="0001177F" w:rsidRDefault="001F5FC3" w:rsidP="00ED2435">
      <w:pPr>
        <w:pStyle w:val="Heading2"/>
      </w:pPr>
      <w:bookmarkStart w:id="7" w:name="_Toc280189029"/>
      <w:r>
        <w:t>Use Cases</w:t>
      </w:r>
      <w:bookmarkEnd w:id="7"/>
    </w:p>
    <w:p w:rsidR="00BB03F4" w:rsidRPr="00BB03F4" w:rsidRDefault="00BB03F4" w:rsidP="00BB03F4"/>
    <w:p w:rsidR="00ED2435" w:rsidRDefault="006955B4" w:rsidP="006955B4">
      <w:pPr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bookmarkStart w:id="8" w:name="_Toc245264330"/>
      <w:bookmarkStart w:id="9" w:name="_Toc279703416"/>
      <w:bookmarkStart w:id="10" w:name="_Toc279703509"/>
      <w:r w:rsidRPr="006955B4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&lt;USE CASES COVERED BY THE COMPONENT&gt;</w:t>
      </w:r>
    </w:p>
    <w:p w:rsidR="006955B4" w:rsidRPr="006955B4" w:rsidRDefault="006955B4" w:rsidP="006955B4">
      <w:pPr>
        <w:ind w:left="1080"/>
        <w:rPr>
          <w:rFonts w:ascii="Trebuchet MS" w:hAnsi="Trebuchet MS"/>
          <w:color w:val="808080" w:themeColor="background1" w:themeShade="80"/>
          <w:sz w:val="18"/>
          <w:szCs w:val="18"/>
        </w:rPr>
      </w:pPr>
    </w:p>
    <w:p w:rsidR="00F50449" w:rsidRDefault="006955B4" w:rsidP="00ED2435">
      <w:pPr>
        <w:pStyle w:val="Heading2"/>
      </w:pPr>
      <w:bookmarkStart w:id="11" w:name="_Toc280189030"/>
      <w:bookmarkEnd w:id="8"/>
      <w:bookmarkEnd w:id="9"/>
      <w:bookmarkEnd w:id="10"/>
      <w:r>
        <w:t>Limitations, Constraints</w:t>
      </w:r>
      <w:bookmarkEnd w:id="11"/>
    </w:p>
    <w:p w:rsidR="00E51F56" w:rsidRPr="00E51F56" w:rsidRDefault="00E51F56" w:rsidP="00E51F56"/>
    <w:p w:rsidR="003E7E5E" w:rsidRPr="003E7E5E" w:rsidRDefault="003E7E5E" w:rsidP="003E7E5E">
      <w:pPr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3E7E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&lt;WHICH PARTS OF THE 3RD PARTY OFFERING ARE NOT SUPPORTED&gt;</w:t>
      </w:r>
    </w:p>
    <w:p w:rsidR="003E7E5E" w:rsidRPr="003E7E5E" w:rsidRDefault="003E7E5E" w:rsidP="003E7E5E">
      <w:pPr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3E7E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&lt;WHICH DEMANDWARE FEATURES OR CONFIGURATIONS ARE NOT SUPPORTED, E.G. MULTIPLE LOCALES, NON-US SHIPPING ADDRESSES, ORDERS WITH MORE THAN ONE SHIPPING ADDRESS, CATALOG SIZE LARGER THAN 500K&gt;</w:t>
      </w:r>
    </w:p>
    <w:p w:rsidR="00AA3205" w:rsidRDefault="003E7E5E" w:rsidP="003E7E5E">
      <w:pPr>
        <w:pStyle w:val="Standard1"/>
        <w:ind w:left="1080"/>
        <w:rPr>
          <w:rStyle w:val="SubtleEmphasis"/>
          <w:color w:val="808080" w:themeColor="background1" w:themeShade="80"/>
          <w:sz w:val="18"/>
          <w:szCs w:val="18"/>
        </w:rPr>
      </w:pPr>
      <w:r w:rsidRPr="003E7E5E">
        <w:rPr>
          <w:rStyle w:val="SubtleEmphasis"/>
          <w:color w:val="808080" w:themeColor="background1" w:themeShade="80"/>
          <w:sz w:val="18"/>
          <w:szCs w:val="18"/>
        </w:rPr>
        <w:t>&lt;IF YOUR INTEGRATION REQUIRES A CUSTOM CATALOG FEED, DESCRIBE ANY LIMITATIONS ON PRODUCT ATTRIBUTES, SUCH AS NON-SUPPORTED HTML ATTRIBUTES, 0.00$ PRICES, ONLY ORDERABLE PRODUCTS EXCLUDING BACKORDER&gt;</w:t>
      </w:r>
    </w:p>
    <w:p w:rsidR="003E7E5E" w:rsidRPr="003E7E5E" w:rsidRDefault="003E7E5E" w:rsidP="003E7E5E">
      <w:pPr>
        <w:pStyle w:val="Standard1"/>
        <w:ind w:left="1080"/>
        <w:rPr>
          <w:color w:val="808080" w:themeColor="background1" w:themeShade="80"/>
          <w:sz w:val="18"/>
          <w:szCs w:val="18"/>
        </w:rPr>
      </w:pPr>
    </w:p>
    <w:p w:rsidR="00F638C7" w:rsidRDefault="003E7E5E" w:rsidP="00F638C7">
      <w:pPr>
        <w:pStyle w:val="Heading2"/>
      </w:pPr>
      <w:bookmarkStart w:id="12" w:name="_Toc280189031"/>
      <w:bookmarkStart w:id="13" w:name="_Toc78862413"/>
      <w:bookmarkStart w:id="14" w:name="_Toc245264334"/>
      <w:bookmarkStart w:id="15" w:name="_Toc279703420"/>
      <w:bookmarkStart w:id="16" w:name="_Toc279703513"/>
      <w:bookmarkEnd w:id="5"/>
      <w:r>
        <w:t>Compatibility</w:t>
      </w:r>
      <w:bookmarkEnd w:id="12"/>
    </w:p>
    <w:p w:rsidR="006B0946" w:rsidRDefault="006B0946" w:rsidP="006B0946"/>
    <w:p w:rsidR="003E7E5E" w:rsidRPr="003E7E5E" w:rsidRDefault="003E7E5E" w:rsidP="003E7E5E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3E7E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&lt;AVAILABLE SINCE DEMANDWARE X.Y.Z&gt;</w:t>
      </w:r>
    </w:p>
    <w:p w:rsidR="003E7E5E" w:rsidRPr="003E7E5E" w:rsidRDefault="003E7E5E" w:rsidP="003E7E5E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3E7E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&lt;DEMANDWARE VERSION REFERENCED FOR INTEGRATION INTO STOREFRONT (REFERENCE APPLICATION) AND USED IN SCREENSHOTS&gt;</w:t>
      </w:r>
    </w:p>
    <w:bookmarkEnd w:id="13"/>
    <w:bookmarkEnd w:id="14"/>
    <w:bookmarkEnd w:id="15"/>
    <w:bookmarkEnd w:id="16"/>
    <w:p w:rsidR="00852FD7" w:rsidRPr="00F10C2D" w:rsidRDefault="00852FD7" w:rsidP="00E95CCD">
      <w:pPr>
        <w:pStyle w:val="Standard1"/>
      </w:pPr>
    </w:p>
    <w:p w:rsidR="0001177F" w:rsidRPr="0001177F" w:rsidRDefault="003E7E5E" w:rsidP="00F11A41">
      <w:pPr>
        <w:pStyle w:val="Heading2"/>
      </w:pPr>
      <w:bookmarkStart w:id="17" w:name="_Toc280189032"/>
      <w:bookmarkStart w:id="18" w:name="_Toc78862414"/>
      <w:r>
        <w:t>Privacy, Payment</w:t>
      </w:r>
      <w:bookmarkEnd w:id="17"/>
    </w:p>
    <w:p w:rsidR="00F11A41" w:rsidRDefault="00F11A41" w:rsidP="00E95CCD">
      <w:pPr>
        <w:pStyle w:val="Standard1"/>
      </w:pPr>
    </w:p>
    <w:p w:rsidR="008548B5" w:rsidRPr="003E7E5E" w:rsidRDefault="003E7E5E" w:rsidP="003E7E5E">
      <w:pPr>
        <w:pStyle w:val="dmcFlietext"/>
        <w:ind w:left="1080"/>
        <w:rPr>
          <w:rFonts w:ascii="Trebuchet MS" w:hAnsi="Trebuchet MS"/>
          <w:color w:val="808080" w:themeColor="background1" w:themeShade="80"/>
          <w:sz w:val="18"/>
          <w:szCs w:val="18"/>
        </w:rPr>
      </w:pPr>
      <w:r w:rsidRPr="003E7E5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&lt;INDICATE IF CUSTOMER PROFILE DATA IS BEING ACCESSED, IF CREDIT CARD DATA IS BEING PROCESSED OR STORED WITHIN DEMANDWARE&gt;</w:t>
      </w:r>
    </w:p>
    <w:p w:rsidR="00E23F86" w:rsidRPr="00F10C2D" w:rsidRDefault="00E23F86" w:rsidP="00132CF4">
      <w:pPr>
        <w:pStyle w:val="dmcFlietext"/>
      </w:pPr>
    </w:p>
    <w:p w:rsidR="00D92B9B" w:rsidRDefault="00D92B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19" w:name="_Toc245264342"/>
      <w:bookmarkStart w:id="20" w:name="_Toc279703429"/>
      <w:bookmarkStart w:id="21" w:name="_Toc279703522"/>
      <w:r>
        <w:br w:type="page"/>
      </w:r>
    </w:p>
    <w:p w:rsidR="00276903" w:rsidRDefault="00D92B9B" w:rsidP="00340C3B">
      <w:pPr>
        <w:pStyle w:val="Heading1"/>
      </w:pPr>
      <w:bookmarkStart w:id="22" w:name="_Toc280189033"/>
      <w:bookmarkEnd w:id="19"/>
      <w:bookmarkEnd w:id="20"/>
      <w:bookmarkEnd w:id="21"/>
      <w:r>
        <w:lastRenderedPageBreak/>
        <w:t>Implementation Guide</w:t>
      </w:r>
      <w:bookmarkEnd w:id="22"/>
    </w:p>
    <w:p w:rsidR="00125094" w:rsidRDefault="00125094" w:rsidP="00125094"/>
    <w:p w:rsidR="00675AF5" w:rsidRPr="00125094" w:rsidRDefault="00675AF5" w:rsidP="00125094">
      <w:r>
        <w:t xml:space="preserve">To setup and implement </w:t>
      </w:r>
      <w:proofErr w:type="spellStart"/>
      <w:r>
        <w:t>Klarna</w:t>
      </w:r>
      <w:proofErr w:type="spellEnd"/>
      <w:r>
        <w:t xml:space="preserve"> Payments Salesforce Commerce Cloud Cartridge, the below steps must be followed:</w:t>
      </w:r>
    </w:p>
    <w:p w:rsidR="00AB44D8" w:rsidRPr="00AB44D8" w:rsidRDefault="00686B3C" w:rsidP="00125094">
      <w:pPr>
        <w:pStyle w:val="Heading2"/>
      </w:pPr>
      <w:bookmarkStart w:id="23" w:name="_Toc280189034"/>
      <w:r>
        <w:t>Setup</w:t>
      </w:r>
      <w:bookmarkEnd w:id="23"/>
    </w:p>
    <w:p w:rsidR="00125094" w:rsidRDefault="00125094" w:rsidP="00E95CCD">
      <w:pPr>
        <w:pStyle w:val="Standard1"/>
      </w:pPr>
    </w:p>
    <w:p w:rsidR="00686B3C" w:rsidRPr="00686B3C" w:rsidRDefault="00686B3C" w:rsidP="00686B3C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686B3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&lt;LIST CARTRIDGES THAT ARE PART OF THE COMPONENT AND ENTRY POINTS/PARAMETERS (API) IN DETAIL&gt;</w:t>
      </w:r>
    </w:p>
    <w:p w:rsidR="00686B3C" w:rsidRPr="00686B3C" w:rsidRDefault="00686B3C" w:rsidP="00686B3C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686B3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&lt;HIGHLIGHT WHAT CARTRIDGES NEED TO BE DEPLOYED TO PRODUCTION, WHAT ARE FOR TESTING, WHAT SHOW CUSTOM CODE EXAMPLES (E.G. FOR STOREFRONT INTEGRATION</w:t>
      </w:r>
      <w:r w:rsidR="00D47581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)</w:t>
      </w:r>
      <w:r w:rsidRPr="00686B3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&gt;</w:t>
      </w:r>
    </w:p>
    <w:p w:rsidR="008F4A43" w:rsidRPr="00A04B3B" w:rsidRDefault="008F4A43" w:rsidP="008F4A43">
      <w:pPr>
        <w:spacing w:line="360" w:lineRule="auto"/>
        <w:ind w:firstLine="720"/>
        <w:rPr>
          <w:rStyle w:val="SubtleEmphasis"/>
          <w:rFonts w:ascii="Trebuchet MS" w:hAnsi="Trebuchet MS"/>
          <w:sz w:val="18"/>
          <w:szCs w:val="18"/>
        </w:rPr>
      </w:pPr>
      <w:proofErr w:type="spellStart"/>
      <w:r w:rsidRPr="00A04B3B">
        <w:rPr>
          <w:rStyle w:val="SubtleEmphasis"/>
          <w:rFonts w:ascii="Trebuchet MS" w:hAnsi="Trebuchet MS"/>
          <w:sz w:val="18"/>
          <w:szCs w:val="18"/>
        </w:rPr>
        <w:t>Klarna</w:t>
      </w:r>
      <w:proofErr w:type="spellEnd"/>
      <w:r w:rsidRPr="00A04B3B">
        <w:rPr>
          <w:rStyle w:val="SubtleEmphasis"/>
          <w:rFonts w:ascii="Trebuchet MS" w:hAnsi="Trebuchet MS"/>
          <w:sz w:val="18"/>
          <w:szCs w:val="18"/>
        </w:rPr>
        <w:t xml:space="preserve"> Payments integration has three cartridges:</w:t>
      </w:r>
    </w:p>
    <w:p w:rsidR="008F4A43" w:rsidRPr="00A04B3B" w:rsidRDefault="008F4A43" w:rsidP="008F4A43">
      <w:pPr>
        <w:pStyle w:val="ListParagraph"/>
        <w:numPr>
          <w:ilvl w:val="0"/>
          <w:numId w:val="37"/>
        </w:numPr>
        <w:spacing w:line="360" w:lineRule="auto"/>
        <w:rPr>
          <w:rStyle w:val="SubtleEmphasis"/>
          <w:rFonts w:ascii="Trebuchet MS" w:hAnsi="Trebuchet MS"/>
          <w:sz w:val="18"/>
          <w:szCs w:val="18"/>
        </w:rPr>
      </w:pPr>
      <w:proofErr w:type="spellStart"/>
      <w:r w:rsidRPr="00A04B3B">
        <w:rPr>
          <w:rStyle w:val="SubtleEmphasis"/>
          <w:rFonts w:ascii="Trebuchet MS" w:hAnsi="Trebuchet MS"/>
          <w:sz w:val="18"/>
          <w:szCs w:val="18"/>
        </w:rPr>
        <w:t>int_klarna_payments</w:t>
      </w:r>
      <w:proofErr w:type="spellEnd"/>
      <w:r w:rsidRPr="00A04B3B">
        <w:rPr>
          <w:rStyle w:val="SubtleEmphasis"/>
          <w:rFonts w:ascii="Trebuchet MS" w:hAnsi="Trebuchet MS"/>
          <w:sz w:val="18"/>
          <w:szCs w:val="18"/>
        </w:rPr>
        <w:t xml:space="preserve"> which implements the core storefront functionality;</w:t>
      </w:r>
    </w:p>
    <w:p w:rsidR="008F4A43" w:rsidRPr="00A04B3B" w:rsidRDefault="008F4A43" w:rsidP="008F4A43">
      <w:pPr>
        <w:pStyle w:val="ListParagraph"/>
        <w:numPr>
          <w:ilvl w:val="0"/>
          <w:numId w:val="37"/>
        </w:numPr>
        <w:spacing w:line="360" w:lineRule="auto"/>
        <w:rPr>
          <w:rStyle w:val="SubtleEmphasis"/>
          <w:rFonts w:ascii="Trebuchet MS" w:hAnsi="Trebuchet MS"/>
          <w:sz w:val="18"/>
          <w:szCs w:val="18"/>
        </w:rPr>
      </w:pPr>
      <w:proofErr w:type="spellStart"/>
      <w:r w:rsidRPr="00A04B3B">
        <w:rPr>
          <w:rStyle w:val="SubtleEmphasis"/>
          <w:rFonts w:ascii="Trebuchet MS" w:hAnsi="Trebuchet MS"/>
          <w:sz w:val="18"/>
          <w:szCs w:val="18"/>
        </w:rPr>
        <w:t>int_klarna_payments_pipelines</w:t>
      </w:r>
      <w:proofErr w:type="spellEnd"/>
      <w:r w:rsidRPr="00A04B3B">
        <w:rPr>
          <w:rStyle w:val="SubtleEmphasis"/>
          <w:rFonts w:ascii="Trebuchet MS" w:hAnsi="Trebuchet MS"/>
          <w:sz w:val="18"/>
          <w:szCs w:val="18"/>
        </w:rPr>
        <w:t xml:space="preserve"> </w:t>
      </w:r>
      <w:r w:rsidRPr="00A04B3B">
        <w:rPr>
          <w:rStyle w:val="SubtleEmphasis"/>
          <w:rFonts w:ascii="Trebuchet MS" w:hAnsi="Trebuchet MS"/>
          <w:iCs w:val="0"/>
          <w:sz w:val="18"/>
          <w:szCs w:val="18"/>
        </w:rPr>
        <w:t xml:space="preserve">which implements the </w:t>
      </w:r>
      <w:r w:rsidRPr="00A04B3B">
        <w:rPr>
          <w:rStyle w:val="SubtleEmphasis"/>
          <w:rFonts w:ascii="Trebuchet MS" w:hAnsi="Trebuchet MS"/>
          <w:sz w:val="18"/>
          <w:szCs w:val="18"/>
        </w:rPr>
        <w:t>storefront functionality</w:t>
      </w:r>
      <w:r w:rsidRPr="00A04B3B">
        <w:rPr>
          <w:rStyle w:val="SubtleEmphasis"/>
          <w:rFonts w:ascii="Trebuchet MS" w:hAnsi="Trebuchet MS"/>
          <w:iCs w:val="0"/>
          <w:sz w:val="18"/>
          <w:szCs w:val="18"/>
        </w:rPr>
        <w:t xml:space="preserve"> with pipeline based approach;</w:t>
      </w:r>
    </w:p>
    <w:p w:rsidR="008F4A43" w:rsidRPr="00A04B3B" w:rsidRDefault="008F4A43" w:rsidP="008F4A43">
      <w:pPr>
        <w:pStyle w:val="ListParagraph"/>
        <w:numPr>
          <w:ilvl w:val="0"/>
          <w:numId w:val="37"/>
        </w:numPr>
        <w:spacing w:line="360" w:lineRule="auto"/>
        <w:rPr>
          <w:rStyle w:val="SubtleEmphasis"/>
          <w:rFonts w:ascii="Trebuchet MS" w:hAnsi="Trebuchet MS"/>
          <w:sz w:val="18"/>
          <w:szCs w:val="18"/>
        </w:rPr>
      </w:pPr>
      <w:proofErr w:type="spellStart"/>
      <w:r w:rsidRPr="00A04B3B">
        <w:rPr>
          <w:rStyle w:val="SubtleEmphasis"/>
          <w:rFonts w:ascii="Trebuchet MS" w:hAnsi="Trebuchet MS"/>
          <w:sz w:val="18"/>
          <w:szCs w:val="18"/>
        </w:rPr>
        <w:t>int_klarna_payments_controllers</w:t>
      </w:r>
      <w:proofErr w:type="spellEnd"/>
      <w:r w:rsidRPr="00A04B3B">
        <w:rPr>
          <w:rStyle w:val="SubtleEmphasis"/>
          <w:rFonts w:ascii="Trebuchet MS" w:hAnsi="Trebuchet MS"/>
          <w:sz w:val="18"/>
          <w:szCs w:val="18"/>
        </w:rPr>
        <w:t xml:space="preserve"> </w:t>
      </w:r>
      <w:r w:rsidRPr="00A04B3B">
        <w:rPr>
          <w:rStyle w:val="SubtleEmphasis"/>
          <w:rFonts w:ascii="Trebuchet MS" w:hAnsi="Trebuchet MS"/>
          <w:iCs w:val="0"/>
          <w:sz w:val="18"/>
          <w:szCs w:val="18"/>
        </w:rPr>
        <w:t xml:space="preserve">which implements the </w:t>
      </w:r>
      <w:r w:rsidRPr="00A04B3B">
        <w:rPr>
          <w:rStyle w:val="SubtleEmphasis"/>
          <w:rFonts w:ascii="Trebuchet MS" w:hAnsi="Trebuchet MS"/>
          <w:sz w:val="18"/>
          <w:szCs w:val="18"/>
        </w:rPr>
        <w:t>storefront functionality</w:t>
      </w:r>
      <w:r w:rsidRPr="00A04B3B">
        <w:rPr>
          <w:rStyle w:val="SubtleEmphasis"/>
          <w:rFonts w:ascii="Trebuchet MS" w:hAnsi="Trebuchet MS"/>
          <w:iCs w:val="0"/>
          <w:sz w:val="18"/>
          <w:szCs w:val="18"/>
        </w:rPr>
        <w:t xml:space="preserve"> with controllers based approach;</w:t>
      </w:r>
    </w:p>
    <w:p w:rsidR="008F4A43" w:rsidRPr="00A04B3B" w:rsidRDefault="008F4A43" w:rsidP="008F4A43">
      <w:pPr>
        <w:pStyle w:val="Heading3"/>
        <w:rPr>
          <w:rStyle w:val="SubtleEmphasis"/>
          <w:rFonts w:cstheme="minorBidi"/>
          <w:color w:val="auto"/>
          <w:sz w:val="18"/>
          <w:szCs w:val="18"/>
        </w:rPr>
      </w:pPr>
      <w:bookmarkStart w:id="24" w:name="_Toc392504540"/>
      <w:proofErr w:type="spellStart"/>
      <w:r w:rsidRPr="00A04B3B">
        <w:rPr>
          <w:rStyle w:val="SubtleEmphasis"/>
          <w:rFonts w:cstheme="minorBidi"/>
          <w:color w:val="auto"/>
          <w:sz w:val="18"/>
          <w:szCs w:val="18"/>
        </w:rPr>
        <w:t>int_klarna_payments</w:t>
      </w:r>
      <w:bookmarkEnd w:id="24"/>
      <w:proofErr w:type="spellEnd"/>
    </w:p>
    <w:p w:rsidR="008F4A43" w:rsidRDefault="008F4A43" w:rsidP="008F4A43">
      <w:pPr>
        <w:ind w:firstLine="720"/>
        <w:rPr>
          <w:rFonts w:ascii="Tahoma" w:hAnsi="Tahoma" w:cs="Tahoma"/>
          <w:iCs/>
          <w:lang w:val="en-GB"/>
        </w:rPr>
      </w:pPr>
    </w:p>
    <w:p w:rsidR="008F4A43" w:rsidRPr="0010518A" w:rsidRDefault="008F4A43" w:rsidP="008F4A43">
      <w:pPr>
        <w:ind w:firstLine="720"/>
        <w:rPr>
          <w:lang w:val="en-GB"/>
        </w:rPr>
      </w:pPr>
      <w:r>
        <w:rPr>
          <w:rFonts w:ascii="Tahoma" w:hAnsi="Tahoma" w:cs="Tahoma"/>
          <w:iCs/>
          <w:lang w:val="en-GB"/>
        </w:rPr>
        <w:t xml:space="preserve">The </w:t>
      </w:r>
      <w:proofErr w:type="spellStart"/>
      <w:r w:rsidRPr="00A04B3B">
        <w:rPr>
          <w:rFonts w:ascii="Tahoma" w:hAnsi="Tahoma" w:cs="Tahoma"/>
          <w:iCs/>
          <w:lang w:val="en-GB"/>
        </w:rPr>
        <w:t>int_klarna_payments</w:t>
      </w:r>
      <w:proofErr w:type="spellEnd"/>
      <w:r w:rsidRPr="002C7189">
        <w:rPr>
          <w:rFonts w:ascii="Tahoma" w:hAnsi="Tahoma" w:cs="Tahoma"/>
          <w:iCs/>
          <w:lang w:val="en-GB"/>
        </w:rPr>
        <w:t xml:space="preserve"> cartridg</w:t>
      </w:r>
      <w:r>
        <w:rPr>
          <w:rFonts w:ascii="Tahoma" w:hAnsi="Tahoma" w:cs="Tahoma"/>
          <w:iCs/>
          <w:lang w:val="en-GB"/>
        </w:rPr>
        <w:t>e has the following components:</w:t>
      </w:r>
    </w:p>
    <w:p w:rsidR="008F4A43" w:rsidRPr="008F5619" w:rsidRDefault="008F4A43" w:rsidP="008F4A43">
      <w:pPr>
        <w:autoSpaceDE w:val="0"/>
        <w:autoSpaceDN w:val="0"/>
        <w:adjustRightInd w:val="0"/>
        <w:spacing w:after="0" w:line="240" w:lineRule="auto"/>
        <w:ind w:left="723"/>
        <w:rPr>
          <w:rFonts w:ascii="Tahoma" w:hAnsi="Tahoma" w:cs="Tahoma"/>
          <w:b/>
          <w:bCs/>
          <w:color w:val="000000"/>
          <w:szCs w:val="24"/>
        </w:rPr>
      </w:pPr>
      <w:r w:rsidRPr="008F5619">
        <w:rPr>
          <w:rFonts w:ascii="Tahoma" w:hAnsi="Tahoma" w:cs="Tahoma"/>
          <w:b/>
          <w:bCs/>
          <w:color w:val="000000"/>
          <w:szCs w:val="24"/>
        </w:rPr>
        <w:t>Cartridge name</w:t>
      </w:r>
    </w:p>
    <w:p w:rsidR="008F4A43" w:rsidRPr="006165DA" w:rsidRDefault="008F4A43" w:rsidP="008F4A4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color w:val="000000"/>
          <w:szCs w:val="24"/>
        </w:rPr>
      </w:pPr>
      <w:proofErr w:type="spellStart"/>
      <w:r w:rsidRPr="00A04B3B">
        <w:rPr>
          <w:rFonts w:ascii="Tahoma" w:hAnsi="Tahoma" w:cs="Tahoma"/>
          <w:i/>
          <w:iCs/>
          <w:color w:val="000000"/>
          <w:szCs w:val="24"/>
        </w:rPr>
        <w:t>int_klarna_payments</w:t>
      </w:r>
      <w:proofErr w:type="spellEnd"/>
    </w:p>
    <w:p w:rsidR="008F4A43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bCs/>
          <w:color w:val="000000"/>
          <w:szCs w:val="24"/>
        </w:rPr>
      </w:pPr>
      <w:r>
        <w:rPr>
          <w:rFonts w:ascii="Tahoma" w:hAnsi="Tahoma" w:cs="Tahoma"/>
          <w:b/>
          <w:bCs/>
          <w:color w:val="000000"/>
          <w:szCs w:val="24"/>
        </w:rPr>
        <w:t>Forms</w:t>
      </w:r>
    </w:p>
    <w:p w:rsidR="008F4A43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bCs/>
          <w:color w:val="000000"/>
          <w:szCs w:val="24"/>
        </w:rPr>
      </w:pPr>
    </w:p>
    <w:p w:rsidR="008F4A43" w:rsidRPr="008F5619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bCs/>
          <w:color w:val="000000"/>
          <w:szCs w:val="24"/>
        </w:rPr>
      </w:pPr>
      <w:r>
        <w:rPr>
          <w:rFonts w:ascii="Tahoma" w:hAnsi="Tahoma" w:cs="Tahoma"/>
          <w:b/>
          <w:bCs/>
          <w:color w:val="000000"/>
          <w:szCs w:val="24"/>
        </w:rPr>
        <w:t>Pipelines</w:t>
      </w:r>
    </w:p>
    <w:p w:rsidR="008F4A43" w:rsidRPr="00856EDE" w:rsidRDefault="008F4A43" w:rsidP="008F4A4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hanging="357"/>
        <w:rPr>
          <w:rFonts w:ascii="Tahoma" w:hAnsi="Tahoma" w:cs="Tahoma"/>
          <w:i/>
          <w:color w:val="000000"/>
          <w:szCs w:val="24"/>
        </w:rPr>
      </w:pPr>
    </w:p>
    <w:p w:rsidR="008F4A43" w:rsidRPr="00820EDC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</w:rPr>
      </w:pPr>
      <w:r>
        <w:rPr>
          <w:rFonts w:ascii="Tahoma" w:hAnsi="Tahoma" w:cs="Tahoma"/>
          <w:b/>
          <w:color w:val="000000"/>
          <w:szCs w:val="24"/>
        </w:rPr>
        <w:t>Scripts</w:t>
      </w:r>
    </w:p>
    <w:p w:rsidR="008F4A43" w:rsidRPr="00820EDC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</w:rPr>
      </w:pPr>
      <w:r>
        <w:rPr>
          <w:rFonts w:ascii="Tahoma" w:hAnsi="Tahoma" w:cs="Tahoma"/>
          <w:b/>
          <w:color w:val="000000"/>
          <w:szCs w:val="24"/>
        </w:rPr>
        <w:t>Static</w:t>
      </w:r>
    </w:p>
    <w:p w:rsidR="008F4A43" w:rsidRPr="00820EDC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</w:rPr>
      </w:pPr>
      <w:r>
        <w:rPr>
          <w:rFonts w:ascii="Tahoma" w:hAnsi="Tahoma" w:cs="Tahoma"/>
          <w:b/>
          <w:color w:val="000000"/>
          <w:szCs w:val="24"/>
        </w:rPr>
        <w:t>Templates</w:t>
      </w:r>
    </w:p>
    <w:p w:rsidR="008F4A43" w:rsidRPr="007A5C6D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  <w:lang w:val="en-GB"/>
        </w:rPr>
      </w:pPr>
      <w:r w:rsidRPr="00602A48">
        <w:rPr>
          <w:rFonts w:ascii="Tahoma" w:hAnsi="Tahoma" w:cs="Tahoma"/>
          <w:b/>
          <w:color w:val="000000"/>
          <w:szCs w:val="24"/>
          <w:lang w:val="en-GB"/>
        </w:rPr>
        <w:t>Resources</w:t>
      </w:r>
    </w:p>
    <w:p w:rsidR="008F4A43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  <w:lang w:val="en-GB"/>
        </w:rPr>
      </w:pPr>
      <w:proofErr w:type="spellStart"/>
      <w:r w:rsidRPr="00AF256F">
        <w:rPr>
          <w:rFonts w:ascii="Tahoma" w:hAnsi="Tahoma" w:cs="Tahoma"/>
          <w:b/>
          <w:color w:val="000000"/>
          <w:szCs w:val="24"/>
          <w:lang w:val="en-GB"/>
        </w:rPr>
        <w:t>Webreferences</w:t>
      </w:r>
      <w:proofErr w:type="spellEnd"/>
    </w:p>
    <w:p w:rsidR="008F4A43" w:rsidRPr="00AA49C9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  <w:lang w:val="en-GB"/>
        </w:rPr>
      </w:pPr>
      <w:r w:rsidRPr="00AA49C9">
        <w:rPr>
          <w:rFonts w:ascii="Tahoma" w:hAnsi="Tahoma" w:cs="Tahoma"/>
          <w:b/>
          <w:color w:val="000000"/>
          <w:szCs w:val="24"/>
          <w:lang w:val="en-GB"/>
        </w:rPr>
        <w:t>Metadata</w:t>
      </w:r>
    </w:p>
    <w:p w:rsidR="008F4A43" w:rsidRDefault="008F4A43" w:rsidP="008F4A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Cs/>
          <w:szCs w:val="24"/>
          <w:lang w:val="en-GB"/>
        </w:rPr>
      </w:pPr>
    </w:p>
    <w:p w:rsidR="008F4A43" w:rsidRPr="00A04B3B" w:rsidRDefault="008F4A43" w:rsidP="008F4A43">
      <w:pPr>
        <w:pStyle w:val="Heading3"/>
        <w:rPr>
          <w:rStyle w:val="SubtleEmphasis"/>
          <w:rFonts w:cstheme="minorBidi"/>
          <w:color w:val="auto"/>
          <w:sz w:val="18"/>
          <w:szCs w:val="18"/>
        </w:rPr>
      </w:pPr>
      <w:bookmarkStart w:id="25" w:name="_Toc392504541"/>
      <w:proofErr w:type="spellStart"/>
      <w:r w:rsidRPr="00A04B3B">
        <w:rPr>
          <w:rStyle w:val="SubtleEmphasis"/>
          <w:rFonts w:cstheme="minorBidi"/>
          <w:color w:val="auto"/>
          <w:sz w:val="18"/>
          <w:szCs w:val="18"/>
        </w:rPr>
        <w:t>int_klarna_payments_pipelines</w:t>
      </w:r>
      <w:bookmarkEnd w:id="25"/>
      <w:proofErr w:type="spellEnd"/>
    </w:p>
    <w:p w:rsidR="008F4A43" w:rsidRPr="0010518A" w:rsidRDefault="008F4A43" w:rsidP="008F4A43">
      <w:pPr>
        <w:ind w:firstLine="720"/>
        <w:rPr>
          <w:lang w:val="en-GB"/>
        </w:rPr>
      </w:pPr>
      <w:r>
        <w:rPr>
          <w:rFonts w:ascii="Tahoma" w:hAnsi="Tahoma" w:cs="Tahoma"/>
          <w:iCs/>
          <w:lang w:val="en-GB"/>
        </w:rPr>
        <w:t xml:space="preserve">The </w:t>
      </w:r>
      <w:proofErr w:type="spellStart"/>
      <w:r w:rsidRPr="00A04B3B">
        <w:rPr>
          <w:rFonts w:ascii="Tahoma" w:hAnsi="Tahoma" w:cs="Tahoma"/>
          <w:i/>
          <w:lang w:val="en-GB"/>
        </w:rPr>
        <w:t>int_klarna_payments_pipelines</w:t>
      </w:r>
      <w:proofErr w:type="spellEnd"/>
      <w:r w:rsidRPr="00A04B3B">
        <w:rPr>
          <w:rStyle w:val="SubtleEmphasis"/>
          <w:rFonts w:ascii="Trebuchet MS" w:hAnsi="Trebuchet MS"/>
          <w:sz w:val="18"/>
          <w:szCs w:val="18"/>
        </w:rPr>
        <w:t xml:space="preserve"> </w:t>
      </w:r>
      <w:r w:rsidRPr="002C7189">
        <w:rPr>
          <w:rFonts w:ascii="Tahoma" w:hAnsi="Tahoma" w:cs="Tahoma"/>
          <w:iCs/>
          <w:lang w:val="en-GB"/>
        </w:rPr>
        <w:t>cartridg</w:t>
      </w:r>
      <w:r>
        <w:rPr>
          <w:rFonts w:ascii="Tahoma" w:hAnsi="Tahoma" w:cs="Tahoma"/>
          <w:iCs/>
          <w:lang w:val="en-GB"/>
        </w:rPr>
        <w:t>e has the following components:</w:t>
      </w:r>
    </w:p>
    <w:p w:rsidR="008F4A43" w:rsidRPr="008F5619" w:rsidRDefault="008F4A43" w:rsidP="008F4A43">
      <w:pPr>
        <w:autoSpaceDE w:val="0"/>
        <w:autoSpaceDN w:val="0"/>
        <w:adjustRightInd w:val="0"/>
        <w:spacing w:after="0" w:line="240" w:lineRule="auto"/>
        <w:ind w:left="723"/>
        <w:rPr>
          <w:rFonts w:ascii="Tahoma" w:hAnsi="Tahoma" w:cs="Tahoma"/>
          <w:b/>
          <w:bCs/>
          <w:color w:val="000000"/>
          <w:szCs w:val="24"/>
        </w:rPr>
      </w:pPr>
      <w:r w:rsidRPr="008F5619">
        <w:rPr>
          <w:rFonts w:ascii="Tahoma" w:hAnsi="Tahoma" w:cs="Tahoma"/>
          <w:b/>
          <w:bCs/>
          <w:color w:val="000000"/>
          <w:szCs w:val="24"/>
        </w:rPr>
        <w:t>Cartridge name</w:t>
      </w:r>
    </w:p>
    <w:p w:rsidR="008F4A43" w:rsidRDefault="008F4A43" w:rsidP="008F4A4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color w:val="000000"/>
          <w:szCs w:val="24"/>
        </w:rPr>
      </w:pPr>
      <w:proofErr w:type="spellStart"/>
      <w:r w:rsidRPr="00A04B3B">
        <w:rPr>
          <w:rFonts w:ascii="Tahoma" w:hAnsi="Tahoma" w:cs="Tahoma"/>
          <w:i/>
          <w:iCs/>
          <w:color w:val="000000"/>
          <w:szCs w:val="24"/>
        </w:rPr>
        <w:t>int_klarna_payments_pipelines</w:t>
      </w:r>
      <w:proofErr w:type="spellEnd"/>
    </w:p>
    <w:p w:rsidR="008F4A43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bCs/>
          <w:color w:val="000000"/>
          <w:szCs w:val="24"/>
        </w:rPr>
      </w:pPr>
      <w:r>
        <w:rPr>
          <w:rFonts w:ascii="Tahoma" w:hAnsi="Tahoma" w:cs="Tahoma"/>
          <w:b/>
          <w:bCs/>
          <w:color w:val="000000"/>
          <w:szCs w:val="24"/>
        </w:rPr>
        <w:t>Forms</w:t>
      </w:r>
    </w:p>
    <w:p w:rsidR="008F4A43" w:rsidRPr="00A04B3B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bCs/>
          <w:color w:val="000000"/>
          <w:szCs w:val="24"/>
        </w:rPr>
      </w:pPr>
      <w:r>
        <w:rPr>
          <w:rFonts w:ascii="Tahoma" w:hAnsi="Tahoma" w:cs="Tahoma"/>
          <w:b/>
          <w:bCs/>
          <w:color w:val="000000"/>
          <w:szCs w:val="24"/>
        </w:rPr>
        <w:t>Pipelines</w:t>
      </w:r>
    </w:p>
    <w:p w:rsidR="008F4A43" w:rsidRPr="00820EDC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</w:rPr>
      </w:pPr>
      <w:r>
        <w:rPr>
          <w:rFonts w:ascii="Tahoma" w:hAnsi="Tahoma" w:cs="Tahoma"/>
          <w:b/>
          <w:color w:val="000000"/>
          <w:szCs w:val="24"/>
        </w:rPr>
        <w:t>Scripts</w:t>
      </w:r>
    </w:p>
    <w:p w:rsidR="008F4A43" w:rsidRPr="00820EDC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</w:rPr>
      </w:pPr>
      <w:r>
        <w:rPr>
          <w:rFonts w:ascii="Tahoma" w:hAnsi="Tahoma" w:cs="Tahoma"/>
          <w:b/>
          <w:color w:val="000000"/>
          <w:szCs w:val="24"/>
        </w:rPr>
        <w:t>Static</w:t>
      </w:r>
    </w:p>
    <w:p w:rsidR="008F4A43" w:rsidRPr="00820EDC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</w:rPr>
      </w:pPr>
      <w:r>
        <w:rPr>
          <w:rFonts w:ascii="Tahoma" w:hAnsi="Tahoma" w:cs="Tahoma"/>
          <w:b/>
          <w:color w:val="000000"/>
          <w:szCs w:val="24"/>
        </w:rPr>
        <w:t>Templates</w:t>
      </w:r>
    </w:p>
    <w:p w:rsidR="008F4A43" w:rsidRPr="007A5C6D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  <w:lang w:val="en-GB"/>
        </w:rPr>
      </w:pPr>
      <w:r w:rsidRPr="00602A48">
        <w:rPr>
          <w:rFonts w:ascii="Tahoma" w:hAnsi="Tahoma" w:cs="Tahoma"/>
          <w:b/>
          <w:color w:val="000000"/>
          <w:szCs w:val="24"/>
          <w:lang w:val="en-GB"/>
        </w:rPr>
        <w:t>Resources</w:t>
      </w:r>
    </w:p>
    <w:p w:rsidR="008F4A43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  <w:lang w:val="en-GB"/>
        </w:rPr>
      </w:pPr>
      <w:proofErr w:type="spellStart"/>
      <w:r w:rsidRPr="00AF256F">
        <w:rPr>
          <w:rFonts w:ascii="Tahoma" w:hAnsi="Tahoma" w:cs="Tahoma"/>
          <w:b/>
          <w:color w:val="000000"/>
          <w:szCs w:val="24"/>
          <w:lang w:val="en-GB"/>
        </w:rPr>
        <w:lastRenderedPageBreak/>
        <w:t>Webreferences</w:t>
      </w:r>
      <w:proofErr w:type="spellEnd"/>
    </w:p>
    <w:p w:rsidR="008F4A43" w:rsidRPr="00AA49C9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  <w:lang w:val="en-GB"/>
        </w:rPr>
      </w:pPr>
      <w:r w:rsidRPr="00AA49C9">
        <w:rPr>
          <w:rFonts w:ascii="Tahoma" w:hAnsi="Tahoma" w:cs="Tahoma"/>
          <w:b/>
          <w:color w:val="000000"/>
          <w:szCs w:val="24"/>
          <w:lang w:val="en-GB"/>
        </w:rPr>
        <w:t>Metadata</w:t>
      </w:r>
    </w:p>
    <w:p w:rsidR="008F4A43" w:rsidRPr="00A04B3B" w:rsidRDefault="008F4A43" w:rsidP="008F4A43">
      <w:pPr>
        <w:pStyle w:val="Heading3"/>
        <w:rPr>
          <w:rStyle w:val="SubtleEmphasis"/>
          <w:rFonts w:cstheme="minorBidi"/>
          <w:color w:val="auto"/>
          <w:sz w:val="18"/>
          <w:szCs w:val="18"/>
        </w:rPr>
      </w:pPr>
      <w:proofErr w:type="spellStart"/>
      <w:r w:rsidRPr="00A04B3B">
        <w:rPr>
          <w:rStyle w:val="SubtleEmphasis"/>
          <w:rFonts w:cstheme="minorBidi"/>
          <w:color w:val="auto"/>
          <w:sz w:val="18"/>
          <w:szCs w:val="18"/>
        </w:rPr>
        <w:t>int_klarna_payments_</w:t>
      </w:r>
      <w:r>
        <w:rPr>
          <w:rStyle w:val="SubtleEmphasis"/>
          <w:rFonts w:cstheme="minorBidi"/>
          <w:color w:val="auto"/>
          <w:sz w:val="18"/>
          <w:szCs w:val="18"/>
        </w:rPr>
        <w:t>controllers</w:t>
      </w:r>
      <w:proofErr w:type="spellEnd"/>
    </w:p>
    <w:p w:rsidR="008F4A43" w:rsidRPr="0010518A" w:rsidRDefault="008F4A43" w:rsidP="008F4A43">
      <w:pPr>
        <w:ind w:firstLine="720"/>
        <w:rPr>
          <w:lang w:val="en-GB"/>
        </w:rPr>
      </w:pPr>
      <w:r>
        <w:rPr>
          <w:rFonts w:ascii="Tahoma" w:hAnsi="Tahoma" w:cs="Tahoma"/>
          <w:iCs/>
          <w:lang w:val="en-GB"/>
        </w:rPr>
        <w:t xml:space="preserve">The </w:t>
      </w:r>
      <w:proofErr w:type="spellStart"/>
      <w:r w:rsidRPr="00A04B3B">
        <w:rPr>
          <w:rFonts w:ascii="Tahoma" w:hAnsi="Tahoma" w:cs="Tahoma"/>
          <w:i/>
          <w:lang w:val="en-GB"/>
        </w:rPr>
        <w:t>int_klarna_payments_</w:t>
      </w:r>
      <w:r>
        <w:rPr>
          <w:rFonts w:ascii="Tahoma" w:hAnsi="Tahoma" w:cs="Tahoma"/>
          <w:i/>
          <w:lang w:val="en-GB"/>
        </w:rPr>
        <w:t>controllers</w:t>
      </w:r>
      <w:proofErr w:type="spellEnd"/>
      <w:r w:rsidRPr="00A04B3B">
        <w:rPr>
          <w:rStyle w:val="SubtleEmphasis"/>
          <w:rFonts w:ascii="Trebuchet MS" w:hAnsi="Trebuchet MS"/>
          <w:sz w:val="18"/>
          <w:szCs w:val="18"/>
        </w:rPr>
        <w:t xml:space="preserve"> </w:t>
      </w:r>
      <w:r w:rsidRPr="002C7189">
        <w:rPr>
          <w:rFonts w:ascii="Tahoma" w:hAnsi="Tahoma" w:cs="Tahoma"/>
          <w:iCs/>
          <w:lang w:val="en-GB"/>
        </w:rPr>
        <w:t>cartridg</w:t>
      </w:r>
      <w:r>
        <w:rPr>
          <w:rFonts w:ascii="Tahoma" w:hAnsi="Tahoma" w:cs="Tahoma"/>
          <w:iCs/>
          <w:lang w:val="en-GB"/>
        </w:rPr>
        <w:t>e has the following components:</w:t>
      </w:r>
    </w:p>
    <w:p w:rsidR="008F4A43" w:rsidRPr="008F5619" w:rsidRDefault="008F4A43" w:rsidP="008F4A43">
      <w:pPr>
        <w:autoSpaceDE w:val="0"/>
        <w:autoSpaceDN w:val="0"/>
        <w:adjustRightInd w:val="0"/>
        <w:spacing w:after="0" w:line="240" w:lineRule="auto"/>
        <w:ind w:left="723"/>
        <w:rPr>
          <w:rFonts w:ascii="Tahoma" w:hAnsi="Tahoma" w:cs="Tahoma"/>
          <w:b/>
          <w:bCs/>
          <w:color w:val="000000"/>
          <w:szCs w:val="24"/>
        </w:rPr>
      </w:pPr>
      <w:r w:rsidRPr="008F5619">
        <w:rPr>
          <w:rFonts w:ascii="Tahoma" w:hAnsi="Tahoma" w:cs="Tahoma"/>
          <w:b/>
          <w:bCs/>
          <w:color w:val="000000"/>
          <w:szCs w:val="24"/>
        </w:rPr>
        <w:t>Cartridge name</w:t>
      </w:r>
    </w:p>
    <w:p w:rsidR="008F4A43" w:rsidRDefault="008F4A43" w:rsidP="008F4A4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color w:val="000000"/>
          <w:szCs w:val="24"/>
        </w:rPr>
      </w:pPr>
      <w:proofErr w:type="spellStart"/>
      <w:r w:rsidRPr="00A04B3B">
        <w:rPr>
          <w:rFonts w:ascii="Tahoma" w:hAnsi="Tahoma" w:cs="Tahoma"/>
          <w:i/>
          <w:iCs/>
          <w:color w:val="000000"/>
          <w:szCs w:val="24"/>
        </w:rPr>
        <w:t>int_klarna_payments_</w:t>
      </w:r>
      <w:r>
        <w:rPr>
          <w:rFonts w:ascii="Tahoma" w:hAnsi="Tahoma" w:cs="Tahoma"/>
          <w:i/>
          <w:iCs/>
          <w:color w:val="000000"/>
          <w:szCs w:val="24"/>
        </w:rPr>
        <w:t>controllers</w:t>
      </w:r>
      <w:proofErr w:type="spellEnd"/>
    </w:p>
    <w:p w:rsidR="008F4A43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bCs/>
          <w:color w:val="000000"/>
          <w:szCs w:val="24"/>
        </w:rPr>
      </w:pPr>
      <w:r>
        <w:rPr>
          <w:rFonts w:ascii="Tahoma" w:hAnsi="Tahoma" w:cs="Tahoma"/>
          <w:b/>
          <w:bCs/>
          <w:color w:val="000000"/>
          <w:szCs w:val="24"/>
        </w:rPr>
        <w:t>Forms</w:t>
      </w:r>
    </w:p>
    <w:p w:rsidR="008F4A43" w:rsidRPr="00A04B3B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bCs/>
          <w:color w:val="000000"/>
          <w:szCs w:val="24"/>
        </w:rPr>
      </w:pPr>
      <w:r>
        <w:rPr>
          <w:rFonts w:ascii="Tahoma" w:hAnsi="Tahoma" w:cs="Tahoma"/>
          <w:b/>
          <w:bCs/>
          <w:color w:val="000000"/>
          <w:szCs w:val="24"/>
        </w:rPr>
        <w:t>Pipelines</w:t>
      </w:r>
    </w:p>
    <w:p w:rsidR="008F4A43" w:rsidRPr="00820EDC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</w:rPr>
      </w:pPr>
      <w:r>
        <w:rPr>
          <w:rFonts w:ascii="Tahoma" w:hAnsi="Tahoma" w:cs="Tahoma"/>
          <w:b/>
          <w:color w:val="000000"/>
          <w:szCs w:val="24"/>
        </w:rPr>
        <w:t>Scripts</w:t>
      </w:r>
    </w:p>
    <w:p w:rsidR="008F4A43" w:rsidRPr="00820EDC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</w:rPr>
      </w:pPr>
      <w:r>
        <w:rPr>
          <w:rFonts w:ascii="Tahoma" w:hAnsi="Tahoma" w:cs="Tahoma"/>
          <w:b/>
          <w:color w:val="000000"/>
          <w:szCs w:val="24"/>
        </w:rPr>
        <w:t>Static</w:t>
      </w:r>
    </w:p>
    <w:p w:rsidR="008F4A43" w:rsidRPr="00820EDC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</w:rPr>
      </w:pPr>
      <w:r>
        <w:rPr>
          <w:rFonts w:ascii="Tahoma" w:hAnsi="Tahoma" w:cs="Tahoma"/>
          <w:b/>
          <w:color w:val="000000"/>
          <w:szCs w:val="24"/>
        </w:rPr>
        <w:t>Templates</w:t>
      </w:r>
    </w:p>
    <w:p w:rsidR="008F4A43" w:rsidRPr="007A5C6D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  <w:lang w:val="en-GB"/>
        </w:rPr>
      </w:pPr>
      <w:r w:rsidRPr="00602A48">
        <w:rPr>
          <w:rFonts w:ascii="Tahoma" w:hAnsi="Tahoma" w:cs="Tahoma"/>
          <w:b/>
          <w:color w:val="000000"/>
          <w:szCs w:val="24"/>
          <w:lang w:val="en-GB"/>
        </w:rPr>
        <w:t>Resources</w:t>
      </w:r>
    </w:p>
    <w:p w:rsidR="008F4A43" w:rsidRDefault="008F4A43" w:rsidP="008F4A43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b/>
          <w:color w:val="000000"/>
          <w:szCs w:val="24"/>
          <w:lang w:val="en-GB"/>
        </w:rPr>
      </w:pPr>
      <w:proofErr w:type="spellStart"/>
      <w:r w:rsidRPr="00AF256F">
        <w:rPr>
          <w:rFonts w:ascii="Tahoma" w:hAnsi="Tahoma" w:cs="Tahoma"/>
          <w:b/>
          <w:color w:val="000000"/>
          <w:szCs w:val="24"/>
          <w:lang w:val="en-GB"/>
        </w:rPr>
        <w:t>Webreferences</w:t>
      </w:r>
      <w:proofErr w:type="spellEnd"/>
    </w:p>
    <w:p w:rsidR="000709D5" w:rsidRPr="00F10C2D" w:rsidRDefault="008F4A43" w:rsidP="008F4A43">
      <w:pPr>
        <w:pStyle w:val="Standard1"/>
        <w:ind w:left="1080"/>
      </w:pPr>
      <w:r w:rsidRPr="00AA49C9">
        <w:rPr>
          <w:rFonts w:ascii="Tahoma" w:hAnsi="Tahoma" w:cs="Tahoma"/>
          <w:b/>
          <w:color w:val="000000"/>
          <w:szCs w:val="24"/>
          <w:lang w:val="en-GB"/>
        </w:rPr>
        <w:t>Metadata</w:t>
      </w:r>
    </w:p>
    <w:p w:rsidR="000709D5" w:rsidRPr="000709D5" w:rsidRDefault="00242885" w:rsidP="00A153B9">
      <w:pPr>
        <w:pStyle w:val="Heading2"/>
      </w:pPr>
      <w:bookmarkStart w:id="26" w:name="_Toc280189035"/>
      <w:r>
        <w:t>Configuration</w:t>
      </w:r>
      <w:bookmarkEnd w:id="26"/>
    </w:p>
    <w:p w:rsidR="00A153B9" w:rsidRDefault="00A153B9" w:rsidP="00A153B9">
      <w:pPr>
        <w:pStyle w:val="Standard1"/>
        <w:ind w:left="1080"/>
      </w:pPr>
    </w:p>
    <w:p w:rsidR="00380C71" w:rsidRDefault="00380C71" w:rsidP="00380C71">
      <w:pPr>
        <w:pStyle w:val="BodyText"/>
        <w:ind w:left="1080"/>
        <w:rPr>
          <w:rFonts w:ascii="Trebuchet MS" w:hAnsi="Trebuchet MS"/>
          <w:i/>
          <w:iCs/>
          <w:color w:val="808080" w:themeColor="text1" w:themeTint="7F"/>
          <w:sz w:val="18"/>
          <w:szCs w:val="18"/>
        </w:rPr>
      </w:pPr>
      <w:r w:rsidRPr="00380C71">
        <w:rPr>
          <w:rFonts w:ascii="Trebuchet MS" w:hAnsi="Trebuchet MS"/>
          <w:i/>
          <w:iCs/>
          <w:color w:val="808080" w:themeColor="text1" w:themeTint="7F"/>
          <w:sz w:val="18"/>
          <w:szCs w:val="18"/>
        </w:rPr>
        <w:t>&lt;CONFIGURATION STEPS INCLUDING ASSIGNMENT OF CARTRIDGES TO SITE, CUSTOM PREFERENCES, SET UP OF JOB SCHEDULES, CONFIGURATION DIFFERENCES FOR DIFFERENT INSTANCE TYPES, IMPORT OF METADATA&gt;</w:t>
      </w:r>
    </w:p>
    <w:p w:rsidR="0087182B" w:rsidRPr="000709D5" w:rsidRDefault="0087182B" w:rsidP="0087182B">
      <w:pPr>
        <w:pStyle w:val="Heading3"/>
      </w:pPr>
      <w:r>
        <w:t>Cartridge Path</w:t>
      </w:r>
    </w:p>
    <w:p w:rsidR="00C971BA" w:rsidRDefault="00C971BA" w:rsidP="00C971BA">
      <w:pPr>
        <w:pStyle w:val="BodyText"/>
        <w:ind w:left="1080"/>
        <w:rPr>
          <w:rFonts w:ascii="Trebuchet MS" w:hAnsi="Trebuchet MS"/>
          <w:i/>
          <w:iCs/>
          <w:color w:val="808080" w:themeColor="text1" w:themeTint="7F"/>
          <w:sz w:val="18"/>
          <w:szCs w:val="18"/>
        </w:rPr>
      </w:pPr>
    </w:p>
    <w:p w:rsidR="00C971BA" w:rsidRPr="00C971BA" w:rsidRDefault="00C971BA" w:rsidP="00C971BA">
      <w:pPr>
        <w:pStyle w:val="BodyText"/>
        <w:ind w:left="1080"/>
        <w:rPr>
          <w:rFonts w:ascii="Tahoma" w:hAnsi="Tahoma" w:cs="Tahoma"/>
          <w:sz w:val="18"/>
          <w:szCs w:val="18"/>
        </w:rPr>
      </w:pPr>
      <w:r w:rsidRPr="00C971BA">
        <w:rPr>
          <w:rFonts w:ascii="Tahoma" w:hAnsi="Tahoma" w:cs="Tahoma"/>
          <w:sz w:val="18"/>
          <w:szCs w:val="18"/>
        </w:rPr>
        <w:t>If using the controller based integration, cartridge path should be setup as such under Sites / Manage Sites /</w:t>
      </w:r>
    </w:p>
    <w:p w:rsidR="0087182B" w:rsidRDefault="00C971BA" w:rsidP="00C971BA">
      <w:pPr>
        <w:pStyle w:val="BodyText"/>
        <w:ind w:left="1080"/>
        <w:rPr>
          <w:rFonts w:ascii="Tahoma" w:hAnsi="Tahoma" w:cs="Tahoma"/>
          <w:sz w:val="18"/>
          <w:szCs w:val="18"/>
        </w:rPr>
      </w:pPr>
      <w:r w:rsidRPr="00C971BA">
        <w:rPr>
          <w:rFonts w:ascii="Tahoma" w:hAnsi="Tahoma" w:cs="Tahoma"/>
          <w:sz w:val="18"/>
          <w:szCs w:val="18"/>
        </w:rPr>
        <w:t>app_storefront_controllers:app_storefront_core:int_</w:t>
      </w:r>
      <w:r>
        <w:rPr>
          <w:rFonts w:ascii="Tahoma" w:hAnsi="Tahoma" w:cs="Tahoma"/>
          <w:sz w:val="18"/>
          <w:szCs w:val="18"/>
        </w:rPr>
        <w:t>klarna</w:t>
      </w:r>
      <w:r w:rsidRPr="00C971BA">
        <w:rPr>
          <w:rFonts w:ascii="Tahoma" w:hAnsi="Tahoma" w:cs="Tahoma"/>
          <w:sz w:val="18"/>
          <w:szCs w:val="18"/>
        </w:rPr>
        <w:t>_</w:t>
      </w:r>
      <w:r>
        <w:rPr>
          <w:rFonts w:ascii="Tahoma" w:hAnsi="Tahoma" w:cs="Tahoma"/>
          <w:sz w:val="18"/>
          <w:szCs w:val="18"/>
        </w:rPr>
        <w:t>payments_</w:t>
      </w:r>
      <w:r w:rsidRPr="00C971BA">
        <w:rPr>
          <w:rFonts w:ascii="Tahoma" w:hAnsi="Tahoma" w:cs="Tahoma"/>
          <w:sz w:val="18"/>
          <w:szCs w:val="18"/>
        </w:rPr>
        <w:t>controllers:int_</w:t>
      </w:r>
      <w:r>
        <w:rPr>
          <w:rFonts w:ascii="Tahoma" w:hAnsi="Tahoma" w:cs="Tahoma"/>
          <w:sz w:val="18"/>
          <w:szCs w:val="18"/>
        </w:rPr>
        <w:t>klarna_payments</w:t>
      </w:r>
    </w:p>
    <w:p w:rsidR="00C971BA" w:rsidRDefault="00C971BA" w:rsidP="00C971BA">
      <w:pPr>
        <w:pStyle w:val="BodyText"/>
        <w:ind w:left="1080"/>
        <w:rPr>
          <w:rFonts w:ascii="Tahoma" w:hAnsi="Tahoma" w:cs="Tahoma"/>
          <w:sz w:val="18"/>
          <w:szCs w:val="18"/>
        </w:rPr>
      </w:pPr>
      <w:r>
        <w:rPr>
          <w:noProof/>
          <w:lang w:val="bg-BG" w:eastAsia="bg-BG" w:bidi="ar-SA"/>
        </w:rPr>
        <w:drawing>
          <wp:inline distT="0" distB="0" distL="0" distR="0" wp14:anchorId="7C990330" wp14:editId="75D31B91">
            <wp:extent cx="5558790" cy="1022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427" cy="103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BA" w:rsidRPr="00C971BA" w:rsidRDefault="00C971BA" w:rsidP="00C971BA">
      <w:pPr>
        <w:pStyle w:val="BodyText"/>
        <w:ind w:left="1080"/>
        <w:rPr>
          <w:rFonts w:ascii="Tahoma" w:hAnsi="Tahoma" w:cs="Tahoma"/>
          <w:sz w:val="18"/>
          <w:szCs w:val="18"/>
        </w:rPr>
      </w:pPr>
      <w:r w:rsidRPr="00C971BA">
        <w:rPr>
          <w:rFonts w:ascii="Tahoma" w:hAnsi="Tahoma" w:cs="Tahoma"/>
          <w:sz w:val="18"/>
          <w:szCs w:val="18"/>
        </w:rPr>
        <w:t>If using pipelines, the cartridge path should be similar to:</w:t>
      </w:r>
    </w:p>
    <w:p w:rsidR="0036700C" w:rsidRDefault="00C971BA" w:rsidP="00C971BA">
      <w:pPr>
        <w:pStyle w:val="BodyText"/>
        <w:ind w:left="1080"/>
        <w:rPr>
          <w:rFonts w:ascii="Tahoma" w:hAnsi="Tahoma" w:cs="Tahoma"/>
          <w:sz w:val="18"/>
          <w:szCs w:val="18"/>
        </w:rPr>
      </w:pPr>
      <w:r w:rsidRPr="00C971BA">
        <w:rPr>
          <w:rFonts w:ascii="Tahoma" w:hAnsi="Tahoma" w:cs="Tahoma"/>
          <w:sz w:val="18"/>
          <w:szCs w:val="18"/>
        </w:rPr>
        <w:t>app_storefront_</w:t>
      </w:r>
      <w:r>
        <w:rPr>
          <w:rFonts w:ascii="Tahoma" w:hAnsi="Tahoma" w:cs="Tahoma"/>
          <w:sz w:val="18"/>
          <w:szCs w:val="18"/>
        </w:rPr>
        <w:t>pipelines</w:t>
      </w:r>
      <w:r w:rsidRPr="00C971BA">
        <w:rPr>
          <w:rFonts w:ascii="Tahoma" w:hAnsi="Tahoma" w:cs="Tahoma"/>
          <w:sz w:val="18"/>
          <w:szCs w:val="18"/>
        </w:rPr>
        <w:t>:app_storefront_core:int_</w:t>
      </w:r>
      <w:r>
        <w:rPr>
          <w:rFonts w:ascii="Tahoma" w:hAnsi="Tahoma" w:cs="Tahoma"/>
          <w:sz w:val="18"/>
          <w:szCs w:val="18"/>
        </w:rPr>
        <w:t>klarna</w:t>
      </w:r>
      <w:r w:rsidRPr="00C971BA">
        <w:rPr>
          <w:rFonts w:ascii="Tahoma" w:hAnsi="Tahoma" w:cs="Tahoma"/>
          <w:sz w:val="18"/>
          <w:szCs w:val="18"/>
        </w:rPr>
        <w:t>_</w:t>
      </w:r>
      <w:r>
        <w:rPr>
          <w:rFonts w:ascii="Tahoma" w:hAnsi="Tahoma" w:cs="Tahoma"/>
          <w:sz w:val="18"/>
          <w:szCs w:val="18"/>
        </w:rPr>
        <w:t>payments_</w:t>
      </w:r>
      <w:r>
        <w:rPr>
          <w:rFonts w:ascii="Tahoma" w:hAnsi="Tahoma" w:cs="Tahoma"/>
          <w:sz w:val="18"/>
          <w:szCs w:val="18"/>
        </w:rPr>
        <w:t>pipelines</w:t>
      </w:r>
      <w:r w:rsidRPr="00C971BA">
        <w:rPr>
          <w:rFonts w:ascii="Tahoma" w:hAnsi="Tahoma" w:cs="Tahoma"/>
          <w:sz w:val="18"/>
          <w:szCs w:val="18"/>
        </w:rPr>
        <w:t>:int_</w:t>
      </w:r>
      <w:r>
        <w:rPr>
          <w:rFonts w:ascii="Tahoma" w:hAnsi="Tahoma" w:cs="Tahoma"/>
          <w:sz w:val="18"/>
          <w:szCs w:val="18"/>
        </w:rPr>
        <w:t>klarna_payments</w:t>
      </w:r>
    </w:p>
    <w:p w:rsidR="00C971BA" w:rsidRDefault="00C971BA" w:rsidP="00C971BA">
      <w:pPr>
        <w:pStyle w:val="BodyText"/>
        <w:ind w:left="1080"/>
        <w:rPr>
          <w:rFonts w:ascii="Tahoma" w:hAnsi="Tahoma" w:cs="Tahoma"/>
          <w:sz w:val="18"/>
          <w:szCs w:val="18"/>
        </w:rPr>
      </w:pPr>
      <w:r>
        <w:rPr>
          <w:noProof/>
          <w:lang w:val="bg-BG" w:eastAsia="bg-BG" w:bidi="ar-SA"/>
        </w:rPr>
        <w:drawing>
          <wp:inline distT="0" distB="0" distL="0" distR="0" wp14:anchorId="6BC0C915" wp14:editId="24299FCA">
            <wp:extent cx="5611948" cy="10399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4835" cy="105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BA" w:rsidRPr="000709D5" w:rsidRDefault="00C971BA" w:rsidP="00C971BA">
      <w:pPr>
        <w:pStyle w:val="Heading3"/>
      </w:pPr>
      <w:proofErr w:type="spellStart"/>
      <w:r>
        <w:t>Klarna</w:t>
      </w:r>
      <w:proofErr w:type="spellEnd"/>
      <w:r>
        <w:t xml:space="preserve"> Payments Configurations</w:t>
      </w:r>
    </w:p>
    <w:p w:rsidR="00C971BA" w:rsidRDefault="00C971BA" w:rsidP="00C971BA">
      <w:pPr>
        <w:pStyle w:val="BodyText"/>
        <w:ind w:left="1080"/>
        <w:rPr>
          <w:rFonts w:ascii="Tahoma" w:hAnsi="Tahoma" w:cs="Tahoma"/>
          <w:sz w:val="18"/>
          <w:szCs w:val="18"/>
        </w:rPr>
      </w:pPr>
    </w:p>
    <w:p w:rsidR="00C971BA" w:rsidRDefault="00C971BA" w:rsidP="00C971BA">
      <w:pPr>
        <w:pStyle w:val="BodyText"/>
        <w:ind w:left="1080"/>
        <w:rPr>
          <w:rFonts w:ascii="Tahoma" w:hAnsi="Tahoma" w:cs="Tahoma"/>
          <w:sz w:val="18"/>
          <w:szCs w:val="18"/>
        </w:rPr>
      </w:pPr>
      <w:r w:rsidRPr="00C971BA">
        <w:rPr>
          <w:rFonts w:ascii="Tahoma" w:hAnsi="Tahoma" w:cs="Tahoma"/>
          <w:sz w:val="18"/>
          <w:szCs w:val="18"/>
        </w:rPr>
        <w:t xml:space="preserve">Also, there is a page in Business Manager where you have to configure </w:t>
      </w:r>
      <w:proofErr w:type="spellStart"/>
      <w:r>
        <w:rPr>
          <w:rFonts w:ascii="Tahoma" w:hAnsi="Tahoma" w:cs="Tahoma"/>
          <w:sz w:val="18"/>
          <w:szCs w:val="18"/>
        </w:rPr>
        <w:t>Klarna</w:t>
      </w:r>
      <w:proofErr w:type="spellEnd"/>
      <w:r>
        <w:rPr>
          <w:rFonts w:ascii="Tahoma" w:hAnsi="Tahoma" w:cs="Tahoma"/>
          <w:sz w:val="18"/>
          <w:szCs w:val="18"/>
        </w:rPr>
        <w:t xml:space="preserve"> Payments</w:t>
      </w:r>
      <w:r w:rsidRPr="00C971BA">
        <w:rPr>
          <w:rFonts w:ascii="Tahoma" w:hAnsi="Tahoma" w:cs="Tahoma"/>
          <w:sz w:val="18"/>
          <w:szCs w:val="18"/>
        </w:rPr>
        <w:t xml:space="preserve"> cartridge, you can find it in Site Preferences &gt; Custom Preferences</w:t>
      </w:r>
      <w:r>
        <w:rPr>
          <w:rFonts w:ascii="Tahoma" w:hAnsi="Tahoma" w:cs="Tahoma"/>
          <w:sz w:val="18"/>
          <w:szCs w:val="18"/>
        </w:rPr>
        <w:t xml:space="preserve"> </w:t>
      </w:r>
      <w:r w:rsidRPr="00C971BA">
        <w:rPr>
          <w:rFonts w:ascii="Tahoma" w:hAnsi="Tahoma" w:cs="Tahoma"/>
          <w:sz w:val="18"/>
          <w:szCs w:val="18"/>
        </w:rPr>
        <w:t xml:space="preserve">&gt; </w:t>
      </w:r>
      <w:proofErr w:type="spellStart"/>
      <w:r>
        <w:rPr>
          <w:rFonts w:ascii="Tahoma" w:hAnsi="Tahoma" w:cs="Tahoma"/>
          <w:sz w:val="18"/>
          <w:szCs w:val="18"/>
        </w:rPr>
        <w:t>Klarna_Payments</w:t>
      </w:r>
      <w:proofErr w:type="spellEnd"/>
      <w:r w:rsidRPr="00C971BA">
        <w:rPr>
          <w:rFonts w:ascii="Tahoma" w:hAnsi="Tahoma" w:cs="Tahoma"/>
          <w:sz w:val="18"/>
          <w:szCs w:val="18"/>
        </w:rPr>
        <w:t>:</w:t>
      </w:r>
    </w:p>
    <w:p w:rsidR="00C971BA" w:rsidRDefault="00C971BA" w:rsidP="00C971BA">
      <w:pPr>
        <w:pStyle w:val="BodyText"/>
        <w:ind w:left="1080"/>
        <w:rPr>
          <w:rFonts w:ascii="Tahoma" w:hAnsi="Tahoma" w:cs="Tahoma"/>
          <w:b/>
          <w:color w:val="FF0000"/>
          <w:sz w:val="18"/>
          <w:szCs w:val="18"/>
        </w:rPr>
      </w:pPr>
      <w:r w:rsidRPr="00C971BA">
        <w:rPr>
          <w:rFonts w:ascii="Tahoma" w:hAnsi="Tahoma" w:cs="Tahoma"/>
          <w:b/>
          <w:color w:val="FF0000"/>
          <w:sz w:val="18"/>
          <w:szCs w:val="18"/>
        </w:rPr>
        <w:t>TODO: add screenshot</w:t>
      </w:r>
    </w:p>
    <w:p w:rsidR="00C971BA" w:rsidRDefault="00C971BA" w:rsidP="00C971BA">
      <w:pPr>
        <w:pStyle w:val="BodyText"/>
        <w:ind w:left="1080"/>
        <w:rPr>
          <w:rFonts w:ascii="Tahoma" w:hAnsi="Tahoma" w:cs="Tahoma"/>
          <w:sz w:val="18"/>
          <w:szCs w:val="18"/>
        </w:rPr>
      </w:pPr>
      <w:r w:rsidRPr="00C971BA">
        <w:rPr>
          <w:rFonts w:ascii="Tahoma" w:hAnsi="Tahoma" w:cs="Tahoma"/>
          <w:sz w:val="18"/>
          <w:szCs w:val="18"/>
        </w:rPr>
        <w:lastRenderedPageBreak/>
        <w:t>Here is the description of the Site Preferences fields which have to be configured: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05"/>
        <w:gridCol w:w="2411"/>
        <w:gridCol w:w="4466"/>
      </w:tblGrid>
      <w:tr w:rsidR="001416A0" w:rsidTr="001416A0">
        <w:tc>
          <w:tcPr>
            <w:tcW w:w="2005" w:type="dxa"/>
          </w:tcPr>
          <w:p w:rsidR="001416A0" w:rsidRDefault="001416A0" w:rsidP="00C971BA">
            <w:pPr>
              <w:pStyle w:val="BodyTex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Parameter Name</w:t>
            </w:r>
          </w:p>
        </w:tc>
        <w:tc>
          <w:tcPr>
            <w:tcW w:w="2411" w:type="dxa"/>
          </w:tcPr>
          <w:p w:rsidR="001416A0" w:rsidRDefault="001416A0" w:rsidP="00C971BA">
            <w:pPr>
              <w:pStyle w:val="BodyTex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Attribute ID</w:t>
            </w:r>
          </w:p>
        </w:tc>
        <w:tc>
          <w:tcPr>
            <w:tcW w:w="4466" w:type="dxa"/>
          </w:tcPr>
          <w:p w:rsidR="001416A0" w:rsidRDefault="001416A0" w:rsidP="00C971BA">
            <w:pPr>
              <w:pStyle w:val="BodyTex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Description</w:t>
            </w:r>
          </w:p>
        </w:tc>
      </w:tr>
      <w:tr w:rsidR="001416A0" w:rsidTr="001416A0">
        <w:tc>
          <w:tcPr>
            <w:tcW w:w="2005" w:type="dxa"/>
          </w:tcPr>
          <w:p w:rsidR="001416A0" w:rsidRDefault="001416A0" w:rsidP="001416A0">
            <w:pPr>
              <w:pStyle w:val="BodyText"/>
              <w:rPr>
                <w:rFonts w:ascii="Tahoma" w:hAnsi="Tahoma" w:cs="Tahoma"/>
                <w:sz w:val="18"/>
                <w:szCs w:val="18"/>
              </w:rPr>
            </w:pPr>
            <w:r w:rsidRPr="001416A0">
              <w:rPr>
                <w:rFonts w:ascii="Tahoma" w:hAnsi="Tahoma" w:cs="Tahoma"/>
                <w:sz w:val="18"/>
                <w:szCs w:val="18"/>
              </w:rPr>
              <w:t xml:space="preserve">Send </w:t>
            </w:r>
            <w:proofErr w:type="spellStart"/>
            <w:r w:rsidRPr="001416A0">
              <w:rPr>
                <w:rFonts w:ascii="Tahoma" w:hAnsi="Tahoma" w:cs="Tahoma"/>
                <w:sz w:val="18"/>
                <w:szCs w:val="18"/>
              </w:rPr>
              <w:t>product_url</w:t>
            </w:r>
            <w:proofErr w:type="spellEnd"/>
            <w:r w:rsidRPr="001416A0">
              <w:rPr>
                <w:rFonts w:ascii="Tahoma" w:hAnsi="Tahoma" w:cs="Tahoma"/>
                <w:sz w:val="18"/>
                <w:szCs w:val="18"/>
              </w:rPr>
              <w:t xml:space="preserve"> and </w:t>
            </w:r>
            <w:proofErr w:type="spellStart"/>
            <w:r w:rsidRPr="001416A0">
              <w:rPr>
                <w:rFonts w:ascii="Tahoma" w:hAnsi="Tahoma" w:cs="Tahoma"/>
                <w:sz w:val="18"/>
                <w:szCs w:val="18"/>
              </w:rPr>
              <w:t>image_url</w:t>
            </w:r>
            <w:proofErr w:type="spellEnd"/>
            <w:r w:rsidRPr="00D51836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2411" w:type="dxa"/>
          </w:tcPr>
          <w:p w:rsidR="001416A0" w:rsidRDefault="001416A0" w:rsidP="00C971BA">
            <w:pPr>
              <w:pStyle w:val="BodyText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D51836">
              <w:rPr>
                <w:rFonts w:ascii="Tahoma" w:hAnsi="Tahoma" w:cs="Tahoma"/>
                <w:sz w:val="18"/>
                <w:szCs w:val="18"/>
              </w:rPr>
              <w:t>sendProductAndImageURLs</w:t>
            </w:r>
            <w:proofErr w:type="spellEnd"/>
          </w:p>
        </w:tc>
        <w:tc>
          <w:tcPr>
            <w:tcW w:w="4466" w:type="dxa"/>
          </w:tcPr>
          <w:p w:rsidR="001416A0" w:rsidRDefault="001416A0" w:rsidP="00C971BA">
            <w:pPr>
              <w:pStyle w:val="BodyText"/>
              <w:rPr>
                <w:rFonts w:ascii="Tahoma" w:hAnsi="Tahoma" w:cs="Tahoma"/>
                <w:sz w:val="18"/>
                <w:szCs w:val="18"/>
              </w:rPr>
            </w:pPr>
            <w:r w:rsidRPr="001416A0">
              <w:rPr>
                <w:rFonts w:ascii="Tahoma" w:hAnsi="Tahoma" w:cs="Tahoma"/>
                <w:sz w:val="18"/>
                <w:szCs w:val="18"/>
              </w:rPr>
              <w:t xml:space="preserve">If set to true </w:t>
            </w:r>
            <w:proofErr w:type="spellStart"/>
            <w:r w:rsidRPr="001416A0">
              <w:rPr>
                <w:rFonts w:ascii="Tahoma" w:hAnsi="Tahoma" w:cs="Tahoma"/>
                <w:sz w:val="18"/>
                <w:szCs w:val="18"/>
              </w:rPr>
              <w:t>product_url</w:t>
            </w:r>
            <w:proofErr w:type="spellEnd"/>
            <w:r w:rsidRPr="001416A0">
              <w:rPr>
                <w:rFonts w:ascii="Tahoma" w:hAnsi="Tahoma" w:cs="Tahoma"/>
                <w:sz w:val="18"/>
                <w:szCs w:val="18"/>
              </w:rPr>
              <w:t xml:space="preserve"> and </w:t>
            </w:r>
            <w:proofErr w:type="spellStart"/>
            <w:r w:rsidRPr="001416A0">
              <w:rPr>
                <w:rFonts w:ascii="Tahoma" w:hAnsi="Tahoma" w:cs="Tahoma"/>
                <w:sz w:val="18"/>
                <w:szCs w:val="18"/>
              </w:rPr>
              <w:t>image_url</w:t>
            </w:r>
            <w:proofErr w:type="spellEnd"/>
            <w:r w:rsidRPr="001416A0">
              <w:rPr>
                <w:rFonts w:ascii="Tahoma" w:hAnsi="Tahoma" w:cs="Tahoma"/>
                <w:sz w:val="18"/>
                <w:szCs w:val="18"/>
              </w:rPr>
              <w:t xml:space="preserve"> fields in </w:t>
            </w:r>
            <w:proofErr w:type="spellStart"/>
            <w:r w:rsidRPr="001416A0">
              <w:rPr>
                <w:rFonts w:ascii="Tahoma" w:hAnsi="Tahoma" w:cs="Tahoma"/>
                <w:sz w:val="18"/>
                <w:szCs w:val="18"/>
              </w:rPr>
              <w:t>Klarna</w:t>
            </w:r>
            <w:proofErr w:type="spellEnd"/>
            <w:r w:rsidRPr="001416A0">
              <w:rPr>
                <w:rFonts w:ascii="Tahoma" w:hAnsi="Tahoma" w:cs="Tahoma"/>
                <w:sz w:val="18"/>
                <w:szCs w:val="18"/>
              </w:rPr>
              <w:t xml:space="preserve"> Payments create session call will be included in API call, otherwise </w:t>
            </w:r>
            <w:proofErr w:type="spellStart"/>
            <w:r w:rsidRPr="001416A0">
              <w:rPr>
                <w:rFonts w:ascii="Tahoma" w:hAnsi="Tahoma" w:cs="Tahoma"/>
                <w:sz w:val="18"/>
                <w:szCs w:val="18"/>
              </w:rPr>
              <w:t>product_url</w:t>
            </w:r>
            <w:proofErr w:type="spellEnd"/>
            <w:r w:rsidRPr="001416A0">
              <w:rPr>
                <w:rFonts w:ascii="Tahoma" w:hAnsi="Tahoma" w:cs="Tahoma"/>
                <w:sz w:val="18"/>
                <w:szCs w:val="18"/>
              </w:rPr>
              <w:t xml:space="preserve"> and </w:t>
            </w:r>
            <w:proofErr w:type="spellStart"/>
            <w:r w:rsidRPr="001416A0">
              <w:rPr>
                <w:rFonts w:ascii="Tahoma" w:hAnsi="Tahoma" w:cs="Tahoma"/>
                <w:sz w:val="18"/>
                <w:szCs w:val="18"/>
              </w:rPr>
              <w:t>image_url</w:t>
            </w:r>
            <w:proofErr w:type="spellEnd"/>
            <w:r w:rsidRPr="001416A0">
              <w:rPr>
                <w:rFonts w:ascii="Tahoma" w:hAnsi="Tahoma" w:cs="Tahoma"/>
                <w:sz w:val="18"/>
                <w:szCs w:val="18"/>
              </w:rPr>
              <w:t xml:space="preserve"> fields will not be populated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875494" w:rsidTr="001416A0">
        <w:tc>
          <w:tcPr>
            <w:tcW w:w="2005" w:type="dxa"/>
          </w:tcPr>
          <w:p w:rsidR="00875494" w:rsidRPr="001416A0" w:rsidRDefault="00875494" w:rsidP="001416A0">
            <w:pPr>
              <w:pStyle w:val="BodyTex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11" w:type="dxa"/>
          </w:tcPr>
          <w:p w:rsidR="00875494" w:rsidRPr="00D51836" w:rsidRDefault="00875494" w:rsidP="00C971BA">
            <w:pPr>
              <w:pStyle w:val="BodyTex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66" w:type="dxa"/>
          </w:tcPr>
          <w:p w:rsidR="00875494" w:rsidRPr="001416A0" w:rsidRDefault="00875494" w:rsidP="00C971BA">
            <w:pPr>
              <w:pStyle w:val="BodyText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C971BA" w:rsidRDefault="00C971BA" w:rsidP="00C971BA">
      <w:pPr>
        <w:pStyle w:val="BodyText"/>
        <w:ind w:left="1080"/>
        <w:rPr>
          <w:rFonts w:ascii="Tahoma" w:hAnsi="Tahoma" w:cs="Tahoma"/>
          <w:sz w:val="18"/>
          <w:szCs w:val="18"/>
        </w:rPr>
      </w:pPr>
      <w:bookmarkStart w:id="27" w:name="_GoBack"/>
      <w:bookmarkEnd w:id="27"/>
    </w:p>
    <w:p w:rsidR="00DB6E05" w:rsidRPr="000709D5" w:rsidRDefault="00DB6E05" w:rsidP="00DB6E05">
      <w:pPr>
        <w:pStyle w:val="Heading3"/>
      </w:pPr>
      <w:r>
        <w:t>Services</w:t>
      </w:r>
      <w:r>
        <w:t xml:space="preserve"> Configuration</w:t>
      </w:r>
    </w:p>
    <w:p w:rsidR="00DB6E05" w:rsidRPr="00C971BA" w:rsidRDefault="00DB6E05" w:rsidP="00C971BA">
      <w:pPr>
        <w:pStyle w:val="BodyText"/>
        <w:ind w:left="1080"/>
        <w:rPr>
          <w:rFonts w:ascii="Tahoma" w:hAnsi="Tahoma" w:cs="Tahoma"/>
          <w:sz w:val="18"/>
          <w:szCs w:val="18"/>
        </w:rPr>
      </w:pPr>
    </w:p>
    <w:p w:rsidR="0036700C" w:rsidRPr="00380C71" w:rsidRDefault="0036700C" w:rsidP="0036700C">
      <w:pPr>
        <w:pStyle w:val="Heading2"/>
      </w:pPr>
      <w:bookmarkStart w:id="28" w:name="_Toc280189036"/>
      <w:r>
        <w:t>Custom Code</w:t>
      </w:r>
      <w:bookmarkEnd w:id="28"/>
    </w:p>
    <w:p w:rsidR="00675AF5" w:rsidRDefault="00675AF5" w:rsidP="00380C71">
      <w:pPr>
        <w:pStyle w:val="code"/>
        <w:ind w:left="1080"/>
        <w:rPr>
          <w:rFonts w:ascii="Tahoma" w:hAnsi="Tahoma" w:cs="Tahoma"/>
        </w:rPr>
      </w:pPr>
    </w:p>
    <w:p w:rsidR="0036700C" w:rsidRDefault="00675AF5" w:rsidP="00380C71">
      <w:pPr>
        <w:pStyle w:val="code"/>
        <w:ind w:left="1080"/>
        <w:rPr>
          <w:rFonts w:ascii="Tahoma" w:hAnsi="Tahoma" w:cs="Tahoma"/>
          <w:color w:val="auto"/>
        </w:rPr>
      </w:pPr>
      <w:r w:rsidRPr="00675AF5">
        <w:rPr>
          <w:rFonts w:ascii="Tahoma" w:hAnsi="Tahoma" w:cs="Tahoma"/>
          <w:color w:val="auto"/>
        </w:rPr>
        <w:t xml:space="preserve">Integration may vary based on the customers' storefront. Site Genesis version 2 is used to demonstrate </w:t>
      </w:r>
      <w:proofErr w:type="spellStart"/>
      <w:r>
        <w:rPr>
          <w:rFonts w:ascii="Tahoma" w:hAnsi="Tahoma" w:cs="Tahoma"/>
          <w:color w:val="auto"/>
        </w:rPr>
        <w:t>Klarna</w:t>
      </w:r>
      <w:proofErr w:type="spellEnd"/>
      <w:r>
        <w:rPr>
          <w:rFonts w:ascii="Tahoma" w:hAnsi="Tahoma" w:cs="Tahoma"/>
          <w:color w:val="auto"/>
        </w:rPr>
        <w:t xml:space="preserve"> Payments </w:t>
      </w:r>
      <w:r w:rsidRPr="00675AF5">
        <w:rPr>
          <w:rFonts w:ascii="Tahoma" w:hAnsi="Tahoma" w:cs="Tahoma"/>
          <w:color w:val="auto"/>
        </w:rPr>
        <w:t>integration.</w:t>
      </w:r>
    </w:p>
    <w:p w:rsidR="00675AF5" w:rsidRDefault="00675AF5" w:rsidP="00675AF5">
      <w:pPr>
        <w:pStyle w:val="Heading3"/>
        <w:pBdr>
          <w:bottom w:val="none" w:sz="0" w:space="0" w:color="auto"/>
        </w:pBdr>
        <w:rPr>
          <w:color w:val="auto"/>
        </w:rPr>
      </w:pPr>
      <w:r w:rsidRPr="00675AF5">
        <w:rPr>
          <w:color w:val="auto"/>
        </w:rPr>
        <w:t>Templates modifications</w:t>
      </w:r>
    </w:p>
    <w:p w:rsidR="00675AF5" w:rsidRPr="00675AF5" w:rsidRDefault="00675AF5" w:rsidP="00675AF5">
      <w:pPr>
        <w:ind w:left="708" w:firstLine="372"/>
        <w:rPr>
          <w:rFonts w:ascii="Tahoma" w:hAnsi="Tahoma" w:cs="Tahoma"/>
          <w:sz w:val="18"/>
          <w:szCs w:val="18"/>
        </w:rPr>
      </w:pPr>
      <w:r w:rsidRPr="00675AF5">
        <w:rPr>
          <w:rFonts w:ascii="Tahoma" w:hAnsi="Tahoma" w:cs="Tahoma"/>
          <w:sz w:val="18"/>
          <w:szCs w:val="18"/>
        </w:rPr>
        <w:t xml:space="preserve">To integrate </w:t>
      </w:r>
      <w:proofErr w:type="spellStart"/>
      <w:r w:rsidRPr="00675AF5">
        <w:rPr>
          <w:rFonts w:ascii="Tahoma" w:hAnsi="Tahoma" w:cs="Tahoma"/>
          <w:sz w:val="18"/>
          <w:szCs w:val="18"/>
        </w:rPr>
        <w:t>Klarna</w:t>
      </w:r>
      <w:proofErr w:type="spellEnd"/>
      <w:r w:rsidRPr="00675AF5">
        <w:rPr>
          <w:rFonts w:ascii="Tahoma" w:hAnsi="Tahoma" w:cs="Tahoma"/>
          <w:sz w:val="18"/>
          <w:szCs w:val="18"/>
        </w:rPr>
        <w:t xml:space="preserve"> Payments the following storefront cartridge templates should be updated:</w:t>
      </w:r>
    </w:p>
    <w:p w:rsidR="00675AF5" w:rsidRPr="00675AF5" w:rsidRDefault="00675AF5" w:rsidP="00675AF5">
      <w:pPr>
        <w:pStyle w:val="ListParagraph"/>
        <w:numPr>
          <w:ilvl w:val="2"/>
          <w:numId w:val="29"/>
        </w:numPr>
        <w:rPr>
          <w:rFonts w:ascii="Tahoma" w:hAnsi="Tahoma" w:cs="Tahoma"/>
          <w:sz w:val="18"/>
          <w:szCs w:val="18"/>
        </w:rPr>
      </w:pPr>
      <w:r w:rsidRPr="00675AF5">
        <w:rPr>
          <w:rFonts w:ascii="Tahoma" w:hAnsi="Tahoma" w:cs="Tahoma"/>
          <w:sz w:val="18"/>
          <w:szCs w:val="18"/>
        </w:rPr>
        <w:t>default/checkout/billing/</w:t>
      </w:r>
      <w:proofErr w:type="spellStart"/>
      <w:r w:rsidRPr="00675AF5">
        <w:rPr>
          <w:rFonts w:ascii="Tahoma" w:hAnsi="Tahoma" w:cs="Tahoma"/>
          <w:sz w:val="18"/>
          <w:szCs w:val="18"/>
        </w:rPr>
        <w:t>billing.isml</w:t>
      </w:r>
      <w:proofErr w:type="spellEnd"/>
    </w:p>
    <w:p w:rsidR="00675AF5" w:rsidRDefault="00675AF5" w:rsidP="00675AF5">
      <w:pPr>
        <w:pStyle w:val="ListParagraph"/>
        <w:numPr>
          <w:ilvl w:val="2"/>
          <w:numId w:val="29"/>
        </w:numPr>
        <w:rPr>
          <w:rFonts w:ascii="Tahoma" w:hAnsi="Tahoma" w:cs="Tahoma"/>
          <w:sz w:val="18"/>
          <w:szCs w:val="18"/>
        </w:rPr>
      </w:pPr>
      <w:r w:rsidRPr="00675AF5">
        <w:rPr>
          <w:rFonts w:ascii="Tahoma" w:hAnsi="Tahoma" w:cs="Tahoma"/>
          <w:sz w:val="18"/>
          <w:szCs w:val="18"/>
        </w:rPr>
        <w:t>default/checkout/billing/</w:t>
      </w:r>
      <w:proofErr w:type="spellStart"/>
      <w:r w:rsidRPr="00675AF5">
        <w:rPr>
          <w:rFonts w:ascii="Tahoma" w:hAnsi="Tahoma" w:cs="Tahoma"/>
          <w:sz w:val="18"/>
          <w:szCs w:val="18"/>
        </w:rPr>
        <w:t>paymentmethods.isml</w:t>
      </w:r>
      <w:proofErr w:type="spellEnd"/>
    </w:p>
    <w:p w:rsidR="00675AF5" w:rsidRDefault="00675AF5" w:rsidP="00675AF5">
      <w:pPr>
        <w:pStyle w:val="ListParagraph"/>
        <w:numPr>
          <w:ilvl w:val="2"/>
          <w:numId w:val="29"/>
        </w:numPr>
        <w:rPr>
          <w:rFonts w:ascii="Tahoma" w:hAnsi="Tahoma" w:cs="Tahoma"/>
          <w:sz w:val="18"/>
          <w:szCs w:val="18"/>
        </w:rPr>
      </w:pPr>
    </w:p>
    <w:p w:rsidR="00675AF5" w:rsidRDefault="00675AF5" w:rsidP="00675AF5">
      <w:pPr>
        <w:ind w:left="372" w:firstLine="708"/>
        <w:rPr>
          <w:rFonts w:ascii="Tahoma" w:hAnsi="Tahoma" w:cs="Tahoma"/>
          <w:b/>
          <w:sz w:val="18"/>
          <w:szCs w:val="18"/>
        </w:rPr>
      </w:pPr>
      <w:r w:rsidRPr="00675AF5">
        <w:rPr>
          <w:rFonts w:ascii="Tahoma" w:hAnsi="Tahoma" w:cs="Tahoma"/>
          <w:b/>
          <w:sz w:val="18"/>
          <w:szCs w:val="18"/>
        </w:rPr>
        <w:t>default/checkout/billing/</w:t>
      </w:r>
      <w:proofErr w:type="spellStart"/>
      <w:r w:rsidRPr="00675AF5">
        <w:rPr>
          <w:rFonts w:ascii="Tahoma" w:hAnsi="Tahoma" w:cs="Tahoma"/>
          <w:b/>
          <w:sz w:val="18"/>
          <w:szCs w:val="18"/>
        </w:rPr>
        <w:t>billing.isml</w:t>
      </w:r>
      <w:proofErr w:type="spellEnd"/>
    </w:p>
    <w:p w:rsidR="001D0463" w:rsidRDefault="001D0463" w:rsidP="00675AF5">
      <w:pPr>
        <w:ind w:left="372" w:firstLine="708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Add Code:</w:t>
      </w:r>
    </w:p>
    <w:p w:rsidR="001D0463" w:rsidRPr="001D0463" w:rsidRDefault="001D0463" w:rsidP="001D0463">
      <w:pPr>
        <w:autoSpaceDE w:val="0"/>
        <w:autoSpaceDN w:val="0"/>
        <w:adjustRightInd w:val="0"/>
        <w:spacing w:after="0" w:line="240" w:lineRule="auto"/>
        <w:ind w:left="1080"/>
        <w:rPr>
          <w:rStyle w:val="StyleCOdeChar"/>
          <w:rFonts w:eastAsiaTheme="minorEastAsia"/>
        </w:rPr>
      </w:pPr>
      <w:r w:rsidRPr="001D0463">
        <w:rPr>
          <w:rStyle w:val="StyleCOdeChar"/>
          <w:rFonts w:eastAsiaTheme="minorEastAsia"/>
        </w:rPr>
        <w:t>&lt;script&gt;&lt;isinclude template="/resources/klarnapaymentsresources.isml"/&gt;&lt;/script&gt;</w:t>
      </w:r>
    </w:p>
    <w:p w:rsidR="001D0463" w:rsidRDefault="001D0463" w:rsidP="001D0463">
      <w:pPr>
        <w:autoSpaceDE w:val="0"/>
        <w:autoSpaceDN w:val="0"/>
        <w:adjustRightInd w:val="0"/>
        <w:spacing w:after="0" w:line="240" w:lineRule="auto"/>
        <w:ind w:left="1080"/>
        <w:rPr>
          <w:rStyle w:val="StyleCOdeChar"/>
          <w:rFonts w:eastAsiaTheme="minorEastAsia"/>
        </w:rPr>
      </w:pPr>
      <w:r w:rsidRPr="001D0463">
        <w:rPr>
          <w:rStyle w:val="StyleCOdeChar"/>
          <w:rFonts w:eastAsiaTheme="minorEastAsia"/>
        </w:rPr>
        <w:t>&lt;script type="text/javascript" src="${URLUtils.staticURL('/js/klarna-payments.js')}"&gt;&lt;/script&gt;</w:t>
      </w:r>
    </w:p>
    <w:p w:rsidR="001D0463" w:rsidRDefault="001D0463" w:rsidP="001D0463">
      <w:pPr>
        <w:autoSpaceDE w:val="0"/>
        <w:autoSpaceDN w:val="0"/>
        <w:adjustRightInd w:val="0"/>
        <w:spacing w:after="0" w:line="240" w:lineRule="auto"/>
        <w:ind w:left="1080"/>
        <w:rPr>
          <w:rStyle w:val="StyleCOdeChar"/>
          <w:rFonts w:eastAsiaTheme="minorEastAsia"/>
        </w:rPr>
      </w:pPr>
      <w:r w:rsidRPr="001D0463">
        <w:rPr>
          <w:rStyle w:val="StyleCOdeChar"/>
          <w:rFonts w:eastAsiaTheme="minorEastAsia"/>
        </w:rPr>
        <w:t>&lt;script src="https://credit.klarnacdn.net/lib/v1/api.js" async&gt;&lt;/script&gt;</w:t>
      </w:r>
    </w:p>
    <w:p w:rsidR="001D0463" w:rsidRDefault="001D0463" w:rsidP="001D0463">
      <w:pPr>
        <w:ind w:left="1080"/>
        <w:rPr>
          <w:rFonts w:ascii="Tahoma" w:hAnsi="Tahoma" w:cs="Tahoma"/>
          <w:sz w:val="18"/>
          <w:szCs w:val="18"/>
        </w:rPr>
      </w:pPr>
    </w:p>
    <w:p w:rsidR="001D0463" w:rsidRDefault="001D0463" w:rsidP="001D0463">
      <w:pPr>
        <w:ind w:left="1080"/>
        <w:rPr>
          <w:rFonts w:ascii="Tahoma" w:hAnsi="Tahoma" w:cs="Tahoma"/>
          <w:sz w:val="18"/>
          <w:szCs w:val="18"/>
        </w:rPr>
      </w:pPr>
      <w:r w:rsidRPr="00346F57">
        <w:rPr>
          <w:rFonts w:ascii="Tahoma" w:hAnsi="Tahoma" w:cs="Tahoma"/>
          <w:sz w:val="18"/>
          <w:szCs w:val="18"/>
        </w:rPr>
        <w:t>Before</w:t>
      </w:r>
      <w:r>
        <w:rPr>
          <w:rStyle w:val="StyleCOdeChar"/>
          <w:rFonts w:eastAsiaTheme="minorEastAsia"/>
          <w:b/>
          <w:color w:val="auto"/>
        </w:rPr>
        <w:t xml:space="preserve"> </w:t>
      </w:r>
      <w:r w:rsidRPr="00346F57">
        <w:rPr>
          <w:rStyle w:val="StyleCOdeChar"/>
          <w:rFonts w:eastAsiaTheme="minorEastAsia"/>
        </w:rPr>
        <w:t>&lt;/</w:t>
      </w:r>
      <w:r w:rsidRPr="001D0463">
        <w:rPr>
          <w:rStyle w:val="StyleCOdeChar"/>
          <w:rFonts w:eastAsiaTheme="minorEastAsia"/>
        </w:rPr>
        <w:t>isdecorate</w:t>
      </w:r>
      <w:r w:rsidRPr="00346F57">
        <w:rPr>
          <w:rStyle w:val="StyleCOdeChar"/>
          <w:rFonts w:eastAsiaTheme="minorEastAsia"/>
        </w:rPr>
        <w:t>&gt;</w:t>
      </w:r>
      <w:r>
        <w:rPr>
          <w:rStyle w:val="StyleCOdeChar"/>
          <w:rFonts w:eastAsiaTheme="minorEastAsia"/>
        </w:rPr>
        <w:t xml:space="preserve"> </w:t>
      </w:r>
      <w:r w:rsidRPr="00346F57">
        <w:rPr>
          <w:rFonts w:ascii="Tahoma" w:hAnsi="Tahoma" w:cs="Tahoma"/>
          <w:sz w:val="18"/>
          <w:szCs w:val="18"/>
        </w:rPr>
        <w:t>closing</w:t>
      </w:r>
      <w:r>
        <w:rPr>
          <w:rStyle w:val="StyleCOdeChar"/>
          <w:rFonts w:eastAsiaTheme="minorEastAsia"/>
        </w:rPr>
        <w:t xml:space="preserve"> </w:t>
      </w:r>
      <w:r w:rsidRPr="00346F57">
        <w:rPr>
          <w:rFonts w:ascii="Tahoma" w:hAnsi="Tahoma" w:cs="Tahoma"/>
          <w:sz w:val="18"/>
          <w:szCs w:val="18"/>
        </w:rPr>
        <w:t>tag</w:t>
      </w:r>
      <w:r w:rsidR="00C208C0">
        <w:rPr>
          <w:rFonts w:ascii="Tahoma" w:hAnsi="Tahoma" w:cs="Tahoma"/>
          <w:sz w:val="18"/>
          <w:szCs w:val="18"/>
        </w:rPr>
        <w:t xml:space="preserve"> as shown below</w:t>
      </w:r>
      <w:r>
        <w:rPr>
          <w:rFonts w:ascii="Tahoma" w:hAnsi="Tahoma" w:cs="Tahoma"/>
          <w:sz w:val="18"/>
          <w:szCs w:val="18"/>
        </w:rPr>
        <w:t>:</w:t>
      </w:r>
    </w:p>
    <w:p w:rsidR="001D0463" w:rsidRDefault="001D0463" w:rsidP="001D0463">
      <w:pPr>
        <w:ind w:left="1080"/>
        <w:rPr>
          <w:rFonts w:ascii="Tahoma" w:hAnsi="Tahoma" w:cs="Tahoma"/>
          <w:sz w:val="18"/>
          <w:szCs w:val="18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 wp14:anchorId="6D73CDCD" wp14:editId="68CEAF28">
            <wp:extent cx="5303840" cy="5005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8697" cy="501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C0" w:rsidRDefault="00C208C0" w:rsidP="00C208C0">
      <w:pPr>
        <w:ind w:left="372" w:firstLine="708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Add Code:</w:t>
      </w:r>
    </w:p>
    <w:p w:rsidR="00C208C0" w:rsidRDefault="00C208C0" w:rsidP="00C208C0">
      <w:pPr>
        <w:ind w:left="1080"/>
        <w:rPr>
          <w:rStyle w:val="StyleCOdeChar"/>
          <w:rFonts w:eastAsiaTheme="minorEastAsia"/>
        </w:rPr>
      </w:pPr>
      <w:r w:rsidRPr="00C208C0">
        <w:rPr>
          <w:rStyle w:val="StyleCOdeChar"/>
          <w:rFonts w:eastAsiaTheme="minorEastAsia"/>
        </w:rPr>
        <w:t>&lt;input type="hidden" name="klarna_payments_authorization_token" value=""/&gt;</w:t>
      </w:r>
    </w:p>
    <w:p w:rsidR="00C208C0" w:rsidRDefault="00C208C0" w:rsidP="00C208C0">
      <w:pPr>
        <w:ind w:left="1080"/>
        <w:rPr>
          <w:rFonts w:ascii="Tahoma" w:hAnsi="Tahoma" w:cs="Tahoma"/>
          <w:sz w:val="18"/>
          <w:szCs w:val="18"/>
        </w:rPr>
      </w:pPr>
      <w:r w:rsidRPr="00346F57">
        <w:rPr>
          <w:rFonts w:ascii="Tahoma" w:hAnsi="Tahoma" w:cs="Tahoma"/>
          <w:sz w:val="18"/>
          <w:szCs w:val="18"/>
        </w:rPr>
        <w:t>Before</w:t>
      </w:r>
      <w:r>
        <w:rPr>
          <w:rStyle w:val="StyleCOdeChar"/>
          <w:rFonts w:eastAsiaTheme="minorEastAsia"/>
          <w:b/>
          <w:color w:val="auto"/>
        </w:rPr>
        <w:t xml:space="preserve"> </w:t>
      </w:r>
      <w:r w:rsidRPr="00346F57">
        <w:rPr>
          <w:rStyle w:val="StyleCOdeChar"/>
          <w:rFonts w:eastAsiaTheme="minorEastAsia"/>
        </w:rPr>
        <w:t>&lt;/</w:t>
      </w:r>
      <w:r>
        <w:rPr>
          <w:rStyle w:val="StyleCOdeChar"/>
          <w:rFonts w:eastAsiaTheme="minorEastAsia"/>
        </w:rPr>
        <w:t>form</w:t>
      </w:r>
      <w:r w:rsidRPr="00346F57">
        <w:rPr>
          <w:rStyle w:val="StyleCOdeChar"/>
          <w:rFonts w:eastAsiaTheme="minorEastAsia"/>
        </w:rPr>
        <w:t>&gt;</w:t>
      </w:r>
      <w:r>
        <w:rPr>
          <w:rStyle w:val="StyleCOdeChar"/>
          <w:rFonts w:eastAsiaTheme="minorEastAsia"/>
        </w:rPr>
        <w:t xml:space="preserve"> </w:t>
      </w:r>
      <w:r w:rsidRPr="00346F57">
        <w:rPr>
          <w:rFonts w:ascii="Tahoma" w:hAnsi="Tahoma" w:cs="Tahoma"/>
          <w:sz w:val="18"/>
          <w:szCs w:val="18"/>
        </w:rPr>
        <w:t>closing</w:t>
      </w:r>
      <w:r>
        <w:rPr>
          <w:rStyle w:val="StyleCOdeChar"/>
          <w:rFonts w:eastAsiaTheme="minorEastAsia"/>
        </w:rPr>
        <w:t xml:space="preserve"> </w:t>
      </w:r>
      <w:r w:rsidRPr="00346F57">
        <w:rPr>
          <w:rFonts w:ascii="Tahoma" w:hAnsi="Tahoma" w:cs="Tahoma"/>
          <w:sz w:val="18"/>
          <w:szCs w:val="18"/>
        </w:rPr>
        <w:t>tag</w:t>
      </w:r>
      <w:r>
        <w:rPr>
          <w:rFonts w:ascii="Tahoma" w:hAnsi="Tahoma" w:cs="Tahoma"/>
          <w:sz w:val="18"/>
          <w:szCs w:val="18"/>
        </w:rPr>
        <w:t xml:space="preserve"> as shown below:</w:t>
      </w:r>
    </w:p>
    <w:p w:rsidR="001D0463" w:rsidRDefault="001D0463" w:rsidP="001D0463">
      <w:pPr>
        <w:autoSpaceDE w:val="0"/>
        <w:autoSpaceDN w:val="0"/>
        <w:adjustRightInd w:val="0"/>
        <w:spacing w:after="0" w:line="240" w:lineRule="auto"/>
        <w:ind w:left="1080"/>
        <w:rPr>
          <w:rStyle w:val="StyleCOdeChar"/>
          <w:rFonts w:eastAsiaTheme="minorEastAsia"/>
        </w:rPr>
      </w:pPr>
    </w:p>
    <w:p w:rsidR="00C208C0" w:rsidRPr="001D0463" w:rsidRDefault="00C208C0" w:rsidP="001D0463">
      <w:pPr>
        <w:autoSpaceDE w:val="0"/>
        <w:autoSpaceDN w:val="0"/>
        <w:adjustRightInd w:val="0"/>
        <w:spacing w:after="0" w:line="240" w:lineRule="auto"/>
        <w:ind w:left="1080"/>
        <w:rPr>
          <w:rStyle w:val="StyleCOdeChar"/>
          <w:rFonts w:eastAsiaTheme="minorEastAsia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 wp14:anchorId="5AC207C7" wp14:editId="19224498">
            <wp:extent cx="4955698" cy="3751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385" cy="37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F5" w:rsidRPr="00675AF5" w:rsidRDefault="00675AF5" w:rsidP="00675AF5">
      <w:pPr>
        <w:ind w:left="372" w:firstLine="708"/>
        <w:rPr>
          <w:rFonts w:ascii="Tahoma" w:hAnsi="Tahoma" w:cs="Tahoma"/>
          <w:b/>
          <w:sz w:val="18"/>
          <w:szCs w:val="18"/>
        </w:rPr>
      </w:pPr>
      <w:r w:rsidRPr="00675AF5">
        <w:rPr>
          <w:rFonts w:ascii="Tahoma" w:hAnsi="Tahoma" w:cs="Tahoma"/>
          <w:b/>
          <w:sz w:val="18"/>
          <w:szCs w:val="18"/>
        </w:rPr>
        <w:t>default/checkout/billing/</w:t>
      </w:r>
      <w:proofErr w:type="spellStart"/>
      <w:r w:rsidRPr="00675AF5">
        <w:rPr>
          <w:rFonts w:ascii="Tahoma" w:hAnsi="Tahoma" w:cs="Tahoma"/>
          <w:b/>
          <w:sz w:val="18"/>
          <w:szCs w:val="18"/>
        </w:rPr>
        <w:t>paymentmethods.isml</w:t>
      </w:r>
      <w:proofErr w:type="spellEnd"/>
    </w:p>
    <w:p w:rsidR="00675AF5" w:rsidRDefault="00675AF5" w:rsidP="00675AF5">
      <w:pPr>
        <w:ind w:left="372" w:firstLine="708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Add Code:</w:t>
      </w:r>
    </w:p>
    <w:p w:rsidR="00675AF5" w:rsidRPr="00675AF5" w:rsidRDefault="00675AF5" w:rsidP="00675AF5">
      <w:pPr>
        <w:autoSpaceDE w:val="0"/>
        <w:autoSpaceDN w:val="0"/>
        <w:adjustRightInd w:val="0"/>
        <w:spacing w:after="0" w:line="240" w:lineRule="auto"/>
        <w:ind w:left="1080"/>
        <w:rPr>
          <w:rStyle w:val="StyleCOdeChar"/>
          <w:rFonts w:eastAsiaTheme="minorEastAsia"/>
        </w:rPr>
      </w:pPr>
      <w:r w:rsidRPr="00675AF5">
        <w:rPr>
          <w:rStyle w:val="StyleCOdeChar"/>
          <w:rFonts w:eastAsiaTheme="minorEastAsia"/>
        </w:rPr>
        <w:t>&lt;iscomment&gt;Klarna Payments Processor&lt;/iscomment&gt;</w:t>
      </w:r>
    </w:p>
    <w:p w:rsidR="00675AF5" w:rsidRPr="00675AF5" w:rsidRDefault="00675AF5" w:rsidP="00675AF5">
      <w:pPr>
        <w:autoSpaceDE w:val="0"/>
        <w:autoSpaceDN w:val="0"/>
        <w:adjustRightInd w:val="0"/>
        <w:spacing w:after="0" w:line="240" w:lineRule="auto"/>
        <w:ind w:left="1080"/>
        <w:rPr>
          <w:rStyle w:val="StyleCOdeChar"/>
          <w:rFonts w:eastAsiaTheme="minorEastAsia"/>
        </w:rPr>
      </w:pPr>
      <w:r w:rsidRPr="00675AF5">
        <w:rPr>
          <w:rStyle w:val="StyleCOdeChar"/>
          <w:rFonts w:eastAsiaTheme="minorEastAsia"/>
        </w:rPr>
        <w:t>&lt;div class="payment-method &lt;isif condition="${!empty(pdict.selectedPaymentID) &amp;&amp; pdict.selectedPaymentID=='PayPal'}"&gt;payment-method-expanded&lt;/isif&gt;" data-method="Klarna"&gt;</w:t>
      </w:r>
    </w:p>
    <w:p w:rsidR="00675AF5" w:rsidRPr="00675AF5" w:rsidRDefault="00675AF5" w:rsidP="00675AF5">
      <w:pPr>
        <w:autoSpaceDE w:val="0"/>
        <w:autoSpaceDN w:val="0"/>
        <w:adjustRightInd w:val="0"/>
        <w:spacing w:after="0" w:line="240" w:lineRule="auto"/>
        <w:ind w:left="1080" w:firstLine="372"/>
        <w:rPr>
          <w:rStyle w:val="StyleCOdeChar"/>
          <w:rFonts w:eastAsiaTheme="minorEastAsia"/>
        </w:rPr>
      </w:pPr>
      <w:r w:rsidRPr="00675AF5">
        <w:rPr>
          <w:rStyle w:val="StyleCOdeChar"/>
          <w:rFonts w:eastAsiaTheme="minorEastAsia"/>
        </w:rPr>
        <w:t>&lt;div id="klarna_payments_container"&gt;</w:t>
      </w:r>
    </w:p>
    <w:p w:rsidR="00675AF5" w:rsidRDefault="00675AF5" w:rsidP="00675AF5">
      <w:pPr>
        <w:ind w:left="1080"/>
        <w:rPr>
          <w:rStyle w:val="StyleCOdeChar"/>
          <w:rFonts w:eastAsiaTheme="minorEastAsia"/>
        </w:rPr>
      </w:pPr>
      <w:r w:rsidRPr="00675AF5">
        <w:rPr>
          <w:rStyle w:val="StyleCOdeChar"/>
          <w:rFonts w:eastAsiaTheme="minorEastAsia"/>
        </w:rPr>
        <w:t>&lt;/div&gt;</w:t>
      </w:r>
    </w:p>
    <w:p w:rsidR="00675AF5" w:rsidRDefault="00346F57" w:rsidP="00675AF5">
      <w:pPr>
        <w:ind w:left="1080"/>
        <w:rPr>
          <w:rFonts w:ascii="Tahoma" w:hAnsi="Tahoma" w:cs="Tahoma"/>
          <w:sz w:val="18"/>
          <w:szCs w:val="18"/>
        </w:rPr>
      </w:pPr>
      <w:r w:rsidRPr="00346F57">
        <w:rPr>
          <w:rFonts w:ascii="Tahoma" w:hAnsi="Tahoma" w:cs="Tahoma"/>
          <w:sz w:val="18"/>
          <w:szCs w:val="18"/>
        </w:rPr>
        <w:t>B</w:t>
      </w:r>
      <w:r w:rsidR="00675AF5" w:rsidRPr="00346F57">
        <w:rPr>
          <w:rFonts w:ascii="Tahoma" w:hAnsi="Tahoma" w:cs="Tahoma"/>
          <w:sz w:val="18"/>
          <w:szCs w:val="18"/>
        </w:rPr>
        <w:t>efore</w:t>
      </w:r>
      <w:r>
        <w:rPr>
          <w:rStyle w:val="StyleCOdeChar"/>
          <w:rFonts w:eastAsiaTheme="minorEastAsia"/>
          <w:b/>
          <w:color w:val="auto"/>
        </w:rPr>
        <w:t xml:space="preserve"> </w:t>
      </w:r>
      <w:r w:rsidRPr="00346F57">
        <w:rPr>
          <w:rStyle w:val="StyleCOdeChar"/>
          <w:rFonts w:eastAsiaTheme="minorEastAsia"/>
        </w:rPr>
        <w:t>&lt;/fieldset&gt;</w:t>
      </w:r>
      <w:r>
        <w:rPr>
          <w:rStyle w:val="StyleCOdeChar"/>
          <w:rFonts w:eastAsiaTheme="minorEastAsia"/>
        </w:rPr>
        <w:t xml:space="preserve"> </w:t>
      </w:r>
      <w:r w:rsidRPr="00346F57">
        <w:rPr>
          <w:rFonts w:ascii="Tahoma" w:hAnsi="Tahoma" w:cs="Tahoma"/>
          <w:sz w:val="18"/>
          <w:szCs w:val="18"/>
        </w:rPr>
        <w:t>closing</w:t>
      </w:r>
      <w:r>
        <w:rPr>
          <w:rStyle w:val="StyleCOdeChar"/>
          <w:rFonts w:eastAsiaTheme="minorEastAsia"/>
        </w:rPr>
        <w:t xml:space="preserve"> </w:t>
      </w:r>
      <w:r w:rsidRPr="00346F57">
        <w:rPr>
          <w:rFonts w:ascii="Tahoma" w:hAnsi="Tahoma" w:cs="Tahoma"/>
          <w:sz w:val="18"/>
          <w:szCs w:val="18"/>
        </w:rPr>
        <w:t>tag</w:t>
      </w:r>
      <w:r w:rsidR="00C208C0">
        <w:rPr>
          <w:rFonts w:ascii="Tahoma" w:hAnsi="Tahoma" w:cs="Tahoma"/>
          <w:sz w:val="18"/>
          <w:szCs w:val="18"/>
        </w:rPr>
        <w:t xml:space="preserve"> as shown below:</w:t>
      </w:r>
    </w:p>
    <w:p w:rsidR="00346F57" w:rsidRDefault="00346F57" w:rsidP="00675AF5">
      <w:pPr>
        <w:ind w:left="1080"/>
        <w:rPr>
          <w:noProof/>
          <w:lang w:val="bg-BG" w:eastAsia="bg-BG" w:bidi="ar-SA"/>
        </w:rPr>
      </w:pPr>
    </w:p>
    <w:p w:rsidR="00346F57" w:rsidRPr="00675AF5" w:rsidRDefault="00346F57" w:rsidP="00675AF5">
      <w:pPr>
        <w:ind w:left="1080"/>
        <w:rPr>
          <w:rFonts w:ascii="Tahoma" w:hAnsi="Tahoma" w:cs="Tahoma"/>
          <w:b/>
          <w:sz w:val="18"/>
          <w:szCs w:val="18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 wp14:anchorId="18757786" wp14:editId="07119D31">
            <wp:extent cx="5047032" cy="3335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5375" cy="334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3B" w:rsidRPr="00A04B3B" w:rsidRDefault="00A04B3B" w:rsidP="00A04B3B">
      <w:pPr>
        <w:pStyle w:val="Heading3"/>
        <w:pBdr>
          <w:bottom w:val="none" w:sz="0" w:space="0" w:color="auto"/>
        </w:pBdr>
        <w:rPr>
          <w:color w:val="auto"/>
        </w:rPr>
      </w:pPr>
      <w:r w:rsidRPr="00A04B3B">
        <w:rPr>
          <w:color w:val="auto"/>
        </w:rPr>
        <w:t>Pipeline modifications</w:t>
      </w:r>
    </w:p>
    <w:p w:rsidR="00EC5CCC" w:rsidRDefault="00EC5CCC" w:rsidP="00675AF5">
      <w:pPr>
        <w:ind w:left="1080"/>
        <w:rPr>
          <w:rFonts w:ascii="Tahoma" w:hAnsi="Tahoma" w:cs="Tahoma"/>
        </w:rPr>
      </w:pPr>
    </w:p>
    <w:p w:rsidR="00675AF5" w:rsidRPr="00675AF5" w:rsidRDefault="00EC5CCC" w:rsidP="00675AF5">
      <w:pPr>
        <w:ind w:left="1080"/>
        <w:rPr>
          <w:rFonts w:ascii="Tahoma" w:hAnsi="Tahoma" w:cs="Tahoma"/>
          <w:sz w:val="18"/>
          <w:szCs w:val="18"/>
        </w:rPr>
      </w:pPr>
      <w:r w:rsidRPr="00590B98">
        <w:rPr>
          <w:rFonts w:ascii="Tahoma" w:hAnsi="Tahoma" w:cs="Tahoma"/>
        </w:rPr>
        <w:t xml:space="preserve">To use </w:t>
      </w:r>
      <w:proofErr w:type="spellStart"/>
      <w:r>
        <w:rPr>
          <w:rFonts w:ascii="Tahoma" w:hAnsi="Tahoma" w:cs="Tahoma"/>
        </w:rPr>
        <w:t>Klarna</w:t>
      </w:r>
      <w:proofErr w:type="spellEnd"/>
      <w:r>
        <w:rPr>
          <w:rFonts w:ascii="Tahoma" w:hAnsi="Tahoma" w:cs="Tahoma"/>
        </w:rPr>
        <w:t xml:space="preserve"> Payments</w:t>
      </w:r>
      <w:r w:rsidRPr="00590B98">
        <w:rPr>
          <w:rFonts w:ascii="Tahoma" w:hAnsi="Tahoma" w:cs="Tahoma"/>
        </w:rPr>
        <w:t xml:space="preserve"> cartridge you will need to make the following changes in pipelines</w:t>
      </w:r>
      <w:r>
        <w:rPr>
          <w:rFonts w:ascii="Tahoma" w:hAnsi="Tahoma" w:cs="Tahoma"/>
        </w:rPr>
        <w:t>.</w:t>
      </w:r>
    </w:p>
    <w:p w:rsidR="00675AF5" w:rsidRDefault="00EC5CCC" w:rsidP="00EC5CCC">
      <w:pPr>
        <w:pStyle w:val="Heading3"/>
        <w:numPr>
          <w:ilvl w:val="3"/>
          <w:numId w:val="13"/>
        </w:numPr>
        <w:pBdr>
          <w:bottom w:val="none" w:sz="0" w:space="0" w:color="auto"/>
        </w:pBdr>
        <w:rPr>
          <w:b w:val="0"/>
          <w:color w:val="auto"/>
        </w:rPr>
      </w:pPr>
      <w:proofErr w:type="spellStart"/>
      <w:r w:rsidRPr="00EC5CCC">
        <w:rPr>
          <w:color w:val="auto"/>
        </w:rPr>
        <w:t>COBilling</w:t>
      </w:r>
      <w:proofErr w:type="spellEnd"/>
      <w:r w:rsidRPr="00EC5CCC">
        <w:rPr>
          <w:color w:val="auto"/>
        </w:rPr>
        <w:t xml:space="preserve"> pipeline</w:t>
      </w:r>
      <w:r>
        <w:rPr>
          <w:color w:val="auto"/>
        </w:rPr>
        <w:t xml:space="preserve">. </w:t>
      </w:r>
      <w:r>
        <w:rPr>
          <w:b w:val="0"/>
          <w:color w:val="auto"/>
        </w:rPr>
        <w:t xml:space="preserve">Go to </w:t>
      </w:r>
      <w:proofErr w:type="spellStart"/>
      <w:r>
        <w:rPr>
          <w:b w:val="0"/>
          <w:color w:val="auto"/>
        </w:rPr>
        <w:t>COBilling</w:t>
      </w:r>
      <w:proofErr w:type="spellEnd"/>
      <w:r>
        <w:rPr>
          <w:b w:val="0"/>
          <w:color w:val="auto"/>
        </w:rPr>
        <w:t xml:space="preserve"> pipeline, Start node and add KLARNA_PAYMENTS-</w:t>
      </w:r>
      <w:proofErr w:type="spellStart"/>
      <w:r>
        <w:rPr>
          <w:b w:val="0"/>
          <w:color w:val="auto"/>
        </w:rPr>
        <w:t>CreateSession</w:t>
      </w:r>
      <w:proofErr w:type="spellEnd"/>
      <w:r>
        <w:rPr>
          <w:b w:val="0"/>
          <w:color w:val="auto"/>
        </w:rPr>
        <w:t xml:space="preserve"> call node entry point before </w:t>
      </w:r>
      <w:r w:rsidRPr="00EC5CCC">
        <w:rPr>
          <w:b w:val="0"/>
          <w:color w:val="auto"/>
        </w:rPr>
        <w:t>checkout/billing/billing</w:t>
      </w:r>
      <w:r>
        <w:rPr>
          <w:b w:val="0"/>
          <w:color w:val="auto"/>
        </w:rPr>
        <w:t xml:space="preserve"> -&gt;</w:t>
      </w:r>
      <w:r w:rsidRPr="00EC5CCC">
        <w:t xml:space="preserve"> </w:t>
      </w:r>
      <w:r w:rsidRPr="00EC5CCC">
        <w:rPr>
          <w:b w:val="0"/>
          <w:color w:val="auto"/>
        </w:rPr>
        <w:t>Billing</w:t>
      </w:r>
      <w:r>
        <w:rPr>
          <w:b w:val="0"/>
          <w:color w:val="auto"/>
        </w:rPr>
        <w:t xml:space="preserve"> interaction continue node (see screen shot below)</w:t>
      </w:r>
    </w:p>
    <w:p w:rsidR="00EC5CCC" w:rsidRDefault="00EC5CCC" w:rsidP="00EC5CCC">
      <w:r>
        <w:rPr>
          <w:noProof/>
          <w:lang w:val="bg-BG" w:eastAsia="bg-BG" w:bidi="ar-SA"/>
        </w:rPr>
        <w:lastRenderedPageBreak/>
        <w:drawing>
          <wp:inline distT="0" distB="0" distL="0" distR="0" wp14:anchorId="0EF57D9A" wp14:editId="5BDE6CD3">
            <wp:extent cx="5848756" cy="6183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4316" cy="618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CC" w:rsidRPr="00EC5CCC" w:rsidRDefault="00EC5CCC" w:rsidP="00EC5CCC"/>
    <w:p w:rsidR="0036700C" w:rsidRPr="0036700C" w:rsidRDefault="0036700C" w:rsidP="0036700C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36700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&lt;IF STOREFRONT APPLICATION NEEDS TO BE MODIFIED, EXPLAIN STEPS RE</w:t>
      </w:r>
      <w:r w:rsidR="00C9145A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LATIVE TO REFERENCE APPLICATION</w:t>
      </w:r>
      <w:r w:rsidRPr="0036700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&gt;</w:t>
      </w:r>
    </w:p>
    <w:p w:rsidR="0036700C" w:rsidRPr="0036700C" w:rsidRDefault="0036700C" w:rsidP="0036700C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36700C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&lt;IF ADDITIONAL CUSTOM CODE NEEDS TO BE WRITTEN, EXPLAIN IN DETAIL AND PROVIDE EXAMPLE.&gt;</w:t>
      </w:r>
    </w:p>
    <w:p w:rsidR="0036700C" w:rsidRDefault="0036700C" w:rsidP="0036700C">
      <w:pPr>
        <w:pStyle w:val="BodyText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36700C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&lt;ESTIMATED INTEGRATION EFFORTS&gt;</w:t>
      </w:r>
    </w:p>
    <w:p w:rsidR="00675AF5" w:rsidRDefault="00675AF5" w:rsidP="0036700C">
      <w:pPr>
        <w:pStyle w:val="BodyText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:rsidR="00675AF5" w:rsidRDefault="00675AF5" w:rsidP="0036700C">
      <w:pPr>
        <w:pStyle w:val="BodyText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Checkout/billing</w:t>
      </w:r>
    </w:p>
    <w:p w:rsidR="00D752F3" w:rsidRPr="0036700C" w:rsidRDefault="00D752F3" w:rsidP="0036700C">
      <w:pPr>
        <w:pStyle w:val="BodyText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:rsidR="000709D5" w:rsidRDefault="00D752F3" w:rsidP="00ED2435">
      <w:pPr>
        <w:pStyle w:val="Heading2"/>
      </w:pPr>
      <w:bookmarkStart w:id="29" w:name="_Toc280189037"/>
      <w:r>
        <w:t>External Interfaces</w:t>
      </w:r>
      <w:bookmarkEnd w:id="29"/>
    </w:p>
    <w:p w:rsidR="00C91FA7" w:rsidRDefault="00C91FA7" w:rsidP="00C91FA7"/>
    <w:p w:rsidR="00C91FA7" w:rsidRPr="00C91FA7" w:rsidRDefault="00C91FA7" w:rsidP="00FE6105">
      <w:pPr>
        <w:pStyle w:val="BodyText"/>
        <w:ind w:left="1080"/>
      </w:pPr>
      <w:r w:rsidRPr="00C91FA7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lastRenderedPageBreak/>
        <w:t>&lt;INTERFACES TO EXTERNAL SERVICES, E.G HTTP CLIENT, WEBSERVICE CALLS, DESCRIPTION OF REQUESTS AND RESPONSES&gt;</w:t>
      </w:r>
    </w:p>
    <w:p w:rsidR="00A54A88" w:rsidRPr="00A54A88" w:rsidRDefault="00A54A88" w:rsidP="00A54A88"/>
    <w:p w:rsidR="004D0E70" w:rsidRDefault="00FE6105" w:rsidP="00DD31A9">
      <w:pPr>
        <w:pStyle w:val="Heading2"/>
      </w:pPr>
      <w:bookmarkStart w:id="30" w:name="_Toc280189038"/>
      <w:r>
        <w:t>Testing</w:t>
      </w:r>
      <w:bookmarkEnd w:id="30"/>
    </w:p>
    <w:p w:rsidR="00FE6105" w:rsidRDefault="00FE6105" w:rsidP="00FE6105"/>
    <w:p w:rsidR="00FE6105" w:rsidRPr="00FE6105" w:rsidRDefault="00FE6105" w:rsidP="00FE6105">
      <w:pPr>
        <w:pStyle w:val="Quote"/>
        <w:ind w:left="1080"/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pPr>
      <w:r w:rsidRPr="00FE6105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&lt;SAMPLE DATA, TEST ACCOUNT, TEST CASES, REFERENCE TO CERTIFICATION REQUIREMENTS&gt;</w:t>
      </w:r>
    </w:p>
    <w:p w:rsidR="00004162" w:rsidRDefault="00004162">
      <w:r>
        <w:br w:type="page"/>
      </w:r>
    </w:p>
    <w:p w:rsidR="00D11851" w:rsidRDefault="00EA53D6" w:rsidP="003E41E2">
      <w:pPr>
        <w:pStyle w:val="Heading1"/>
      </w:pPr>
      <w:bookmarkStart w:id="31" w:name="_Toc280189039"/>
      <w:bookmarkStart w:id="32" w:name="_Toc245264376"/>
      <w:bookmarkEnd w:id="18"/>
      <w:r>
        <w:lastRenderedPageBreak/>
        <w:t>Operations, Maintenance</w:t>
      </w:r>
      <w:bookmarkEnd w:id="31"/>
    </w:p>
    <w:p w:rsidR="003E41E2" w:rsidRPr="003E41E2" w:rsidRDefault="003E41E2" w:rsidP="003E41E2"/>
    <w:p w:rsidR="00D11851" w:rsidRPr="00F10C2D" w:rsidRDefault="002941A4" w:rsidP="003E41E2">
      <w:pPr>
        <w:pStyle w:val="Heading2"/>
      </w:pPr>
      <w:bookmarkStart w:id="33" w:name="_Toc280189040"/>
      <w:r>
        <w:t>Data Storage</w:t>
      </w:r>
      <w:bookmarkEnd w:id="33"/>
    </w:p>
    <w:p w:rsidR="003F4EE0" w:rsidRDefault="003F4EE0" w:rsidP="003F4EE0">
      <w:pPr>
        <w:pStyle w:val="BodyText"/>
        <w:rPr>
          <w:i/>
          <w:iCs/>
          <w:color w:val="808080" w:themeColor="text1" w:themeTint="7F"/>
        </w:rPr>
      </w:pPr>
    </w:p>
    <w:p w:rsidR="003F4EE0" w:rsidRPr="003F4EE0" w:rsidRDefault="003F4EE0" w:rsidP="003F4EE0">
      <w:pPr>
        <w:pStyle w:val="BodyText"/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3F4EE0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&lt;DESCRIBE ANY DATA THAT WILL BE STORED WITHIN DEMANDWARE, E.G. CUSTOM OBJECTS, INCLUDING DURATION AND CLEANUP JOBS IF APPLICABLE&gt;</w:t>
      </w:r>
    </w:p>
    <w:p w:rsidR="003F4EE0" w:rsidRDefault="003F4EE0" w:rsidP="003E41E2">
      <w:pPr>
        <w:pStyle w:val="Standard1"/>
        <w:ind w:left="1080"/>
        <w:rPr>
          <w:rStyle w:val="SubtleEmphasis"/>
          <w:color w:val="808080" w:themeColor="background1" w:themeShade="80"/>
          <w:sz w:val="18"/>
          <w:szCs w:val="18"/>
        </w:rPr>
      </w:pPr>
      <w:r w:rsidRPr="003F4EE0">
        <w:rPr>
          <w:rStyle w:val="SubtleEmphasis"/>
          <w:color w:val="808080" w:themeColor="background1" w:themeShade="80"/>
          <w:sz w:val="18"/>
          <w:szCs w:val="18"/>
        </w:rPr>
        <w:t>&lt;IS THERE A SEPARATE DATA STORAGE OUTSIDE OF DEMANDWARE, SPECIFY LOCATION AND DURATION IF APPLICABLE&gt;</w:t>
      </w:r>
    </w:p>
    <w:p w:rsidR="00BD5317" w:rsidRDefault="00BD5317" w:rsidP="003E41E2">
      <w:pPr>
        <w:pStyle w:val="Standard1"/>
        <w:ind w:left="1080"/>
      </w:pPr>
    </w:p>
    <w:p w:rsidR="00D11851" w:rsidRPr="00F10C2D" w:rsidRDefault="00A2641A" w:rsidP="007611F3">
      <w:pPr>
        <w:pStyle w:val="Heading2"/>
      </w:pPr>
      <w:bookmarkStart w:id="34" w:name="_Toc280189041"/>
      <w:r>
        <w:t>Availability</w:t>
      </w:r>
      <w:bookmarkEnd w:id="34"/>
    </w:p>
    <w:p w:rsidR="007611F3" w:rsidRDefault="007611F3" w:rsidP="00E95CCD">
      <w:pPr>
        <w:pStyle w:val="Standard1"/>
      </w:pPr>
    </w:p>
    <w:p w:rsidR="00C10358" w:rsidRPr="00C10358" w:rsidRDefault="00C10358" w:rsidP="00C10358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C1035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&lt;EXPECTED AVAILABILITY /UPTIME OF ANY EXTERNAL SERVICE, INTERFACES&gt;</w:t>
      </w:r>
    </w:p>
    <w:p w:rsidR="00C10358" w:rsidRPr="00C10358" w:rsidRDefault="00C10358" w:rsidP="00C10358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C1035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&lt;FALLBACK SOLUTION, BEHAVIOR IF EXTERNAL SERVICES ARE NOT AVAILABLE, IMPACT ON CUSTOMER STOREFRONT&gt;</w:t>
      </w:r>
    </w:p>
    <w:p w:rsidR="00C10358" w:rsidRPr="00C10358" w:rsidRDefault="00C10358" w:rsidP="00C10358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C1035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&lt;ANY EXISTING UTILITIES THAT HELP TO DETECT AVAILABILITY/UPTIME OF EXTERNAL SERVICE, E.G. WEBSERVICE CALL, GOMEZ PING&gt;</w:t>
      </w:r>
    </w:p>
    <w:p w:rsidR="00C10358" w:rsidRPr="00C10358" w:rsidRDefault="00C10358" w:rsidP="00C10358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C1035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&lt;ESTIMATED PERFORMANCE METRICS FOR PEAK BUSINESS HOURS IF AVAILABLE&gt;</w:t>
      </w:r>
    </w:p>
    <w:p w:rsidR="00C10358" w:rsidRPr="00C10358" w:rsidRDefault="00C10358" w:rsidP="00C10358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C10358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&lt;NOTIFICATION PROCESS IF EXTERNAL SERVICES, INTERFACES ARE NOT RESPONDING, E.G. HOTLINE /SUPPORT PHONE NUMBER&gt;</w:t>
      </w:r>
    </w:p>
    <w:p w:rsidR="00066D81" w:rsidRDefault="00066D81" w:rsidP="00E95CCD">
      <w:pPr>
        <w:pStyle w:val="Standard1"/>
      </w:pPr>
    </w:p>
    <w:p w:rsidR="00D11851" w:rsidRPr="00F10C2D" w:rsidRDefault="00C10358" w:rsidP="00066D81">
      <w:pPr>
        <w:pStyle w:val="Heading2"/>
      </w:pPr>
      <w:bookmarkStart w:id="35" w:name="_Toc280189042"/>
      <w:r>
        <w:t>Support</w:t>
      </w:r>
      <w:bookmarkEnd w:id="35"/>
    </w:p>
    <w:p w:rsidR="00156710" w:rsidRDefault="00156710" w:rsidP="00D11851">
      <w:pPr>
        <w:pStyle w:val="dmcFlietext"/>
      </w:pPr>
    </w:p>
    <w:p w:rsidR="00B70429" w:rsidRPr="00B70429" w:rsidRDefault="00B70429" w:rsidP="00B70429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B70429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&lt;CONTACT PERSON IN CASE DEFECT FIXES OR IMPROVEMENTS FOR COMPONENT ARE REQUIRED&gt;</w:t>
      </w:r>
    </w:p>
    <w:p w:rsidR="00915C7A" w:rsidRDefault="00915C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36" w:name="_Toc279703491"/>
      <w:bookmarkStart w:id="37" w:name="_Toc279703584"/>
      <w:bookmarkEnd w:id="32"/>
      <w:r>
        <w:br w:type="page"/>
      </w:r>
    </w:p>
    <w:p w:rsidR="00D3375A" w:rsidRDefault="00915C7A" w:rsidP="002E5526">
      <w:pPr>
        <w:pStyle w:val="Heading1"/>
      </w:pPr>
      <w:bookmarkStart w:id="38" w:name="_Toc280189043"/>
      <w:bookmarkEnd w:id="36"/>
      <w:bookmarkEnd w:id="37"/>
      <w:r>
        <w:lastRenderedPageBreak/>
        <w:t>User Guide</w:t>
      </w:r>
      <w:bookmarkEnd w:id="38"/>
    </w:p>
    <w:p w:rsidR="00156710" w:rsidRDefault="00156710" w:rsidP="00EB47BC">
      <w:pPr>
        <w:pStyle w:val="dmcFlietext"/>
        <w:ind w:left="1416"/>
      </w:pPr>
    </w:p>
    <w:p w:rsidR="00D11851" w:rsidRDefault="00915C7A" w:rsidP="002F47B5">
      <w:pPr>
        <w:pStyle w:val="Heading2"/>
      </w:pPr>
      <w:bookmarkStart w:id="39" w:name="_Toc280189044"/>
      <w:r>
        <w:t>Roles, Responsibilities</w:t>
      </w:r>
      <w:bookmarkEnd w:id="39"/>
    </w:p>
    <w:p w:rsidR="002F47B5" w:rsidRDefault="002F47B5" w:rsidP="00E95CCD">
      <w:pPr>
        <w:pStyle w:val="Standard1"/>
      </w:pPr>
    </w:p>
    <w:p w:rsidR="00050BAB" w:rsidRPr="00050BAB" w:rsidRDefault="00050BAB" w:rsidP="00050BAB">
      <w:pPr>
        <w:pStyle w:val="Quote"/>
        <w:ind w:left="1080"/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pPr>
      <w:r w:rsidRPr="00050BAB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&lt;LIST RECURRING TASKS THAT NEED TO BE FULFILLED BY CUSTOMER, MERCHANT TO RUN THE INTEGRATION, E.G. MANUAL FEED OF CATALOG DATA  INTO 3RD PARTY SERVICE, IF APPLICABLE&gt;</w:t>
      </w:r>
    </w:p>
    <w:p w:rsidR="002861CC" w:rsidRPr="002861CC" w:rsidRDefault="002861CC" w:rsidP="002861CC">
      <w:pPr>
        <w:pStyle w:val="dmcFlietext"/>
      </w:pPr>
    </w:p>
    <w:p w:rsidR="008149B2" w:rsidRDefault="0078066E" w:rsidP="00A009B2">
      <w:pPr>
        <w:pStyle w:val="Heading2"/>
      </w:pPr>
      <w:bookmarkStart w:id="40" w:name="_Toc280189045"/>
      <w:bookmarkStart w:id="41" w:name="_Toc265049819"/>
      <w:r>
        <w:t>Business Manager</w:t>
      </w:r>
      <w:bookmarkEnd w:id="40"/>
    </w:p>
    <w:p w:rsidR="005D2D2F" w:rsidRDefault="005D2D2F" w:rsidP="00AD1982">
      <w:pPr>
        <w:pStyle w:val="Standard1"/>
        <w:ind w:left="1080"/>
        <w:rPr>
          <w:color w:val="808080" w:themeColor="background1" w:themeShade="80"/>
          <w:sz w:val="18"/>
          <w:szCs w:val="18"/>
        </w:rPr>
      </w:pPr>
    </w:p>
    <w:p w:rsidR="00AD1982" w:rsidRPr="00AD1982" w:rsidRDefault="00AD1982" w:rsidP="00AD1982">
      <w:pPr>
        <w:pStyle w:val="Standard1"/>
        <w:ind w:left="1080"/>
        <w:rPr>
          <w:rStyle w:val="SubtleEmphasis"/>
          <w:color w:val="808080" w:themeColor="background1" w:themeShade="80"/>
          <w:sz w:val="18"/>
          <w:szCs w:val="18"/>
        </w:rPr>
      </w:pPr>
      <w:r w:rsidRPr="00AD1982">
        <w:rPr>
          <w:rStyle w:val="SubtleEmphasis"/>
          <w:color w:val="808080" w:themeColor="background1" w:themeShade="80"/>
          <w:sz w:val="18"/>
          <w:szCs w:val="18"/>
        </w:rPr>
        <w:t>&lt;UI SCREENSHOTS AND DESCRIBTION OF FUNCTIONALITY&gt;</w:t>
      </w:r>
    </w:p>
    <w:p w:rsidR="00C91051" w:rsidRDefault="00AD1982" w:rsidP="00C91051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 w:rsidRPr="00AD1982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&lt;DESCRIBE NEW BUSINESS MANAGER MODULES AND CONFIGURATION OPTIONS IF APPLICABLE&gt;</w:t>
      </w:r>
      <w:bookmarkStart w:id="42" w:name="_Toc279703497"/>
      <w:bookmarkStart w:id="43" w:name="_Toc279703590"/>
      <w:bookmarkEnd w:id="41"/>
    </w:p>
    <w:p w:rsidR="00C91051" w:rsidRDefault="00C91051" w:rsidP="00C91051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</w:p>
    <w:p w:rsidR="00C91051" w:rsidRDefault="00C91051" w:rsidP="00C91051">
      <w:pPr>
        <w:pStyle w:val="Heading2"/>
      </w:pPr>
      <w:bookmarkStart w:id="44" w:name="_Toc280189046"/>
      <w:r>
        <w:t>Storefront Functionality</w:t>
      </w:r>
      <w:bookmarkEnd w:id="44"/>
    </w:p>
    <w:p w:rsidR="00C91051" w:rsidRDefault="00C91051" w:rsidP="00C91051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</w:p>
    <w:p w:rsidR="002D0E88" w:rsidRPr="002D0E88" w:rsidRDefault="002D0E88" w:rsidP="002D0E88">
      <w:pPr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2D0E88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&lt;DESCRIBE NEW STOREFRONT FUNCTIONALITY&gt;</w:t>
      </w:r>
    </w:p>
    <w:p w:rsidR="001D18BD" w:rsidRDefault="001D18BD">
      <w:p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 w:type="page"/>
      </w:r>
    </w:p>
    <w:p w:rsidR="00161A03" w:rsidRDefault="001D18BD" w:rsidP="006D4F9A">
      <w:pPr>
        <w:pStyle w:val="Heading1"/>
      </w:pPr>
      <w:bookmarkStart w:id="45" w:name="_Toc280189047"/>
      <w:bookmarkEnd w:id="42"/>
      <w:bookmarkEnd w:id="43"/>
      <w:r>
        <w:lastRenderedPageBreak/>
        <w:t>Known Issues</w:t>
      </w:r>
      <w:bookmarkEnd w:id="45"/>
    </w:p>
    <w:p w:rsidR="006D4F9A" w:rsidRPr="006D4F9A" w:rsidRDefault="006D4F9A" w:rsidP="006D4F9A"/>
    <w:p w:rsidR="001D18BD" w:rsidRPr="001D18BD" w:rsidRDefault="001D18BD" w:rsidP="001D18BD">
      <w:pPr>
        <w:spacing w:after="0" w:line="240" w:lineRule="auto"/>
        <w:ind w:left="36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bookmarkStart w:id="46" w:name="_Toc279703500"/>
      <w:bookmarkStart w:id="47" w:name="_Toc279703593"/>
      <w:r w:rsidRPr="001D18BD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&lt;LIST KNOWN ISSUES AND WORKAROUNDS&gt;</w:t>
      </w:r>
    </w:p>
    <w:p w:rsidR="003758D0" w:rsidRDefault="003758D0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>
        <w:br w:type="page"/>
      </w:r>
    </w:p>
    <w:p w:rsidR="00762BB0" w:rsidRDefault="00A30419" w:rsidP="003758D0">
      <w:pPr>
        <w:pStyle w:val="Heading1"/>
      </w:pPr>
      <w:bookmarkStart w:id="48" w:name="_Toc280189048"/>
      <w:bookmarkEnd w:id="46"/>
      <w:bookmarkEnd w:id="47"/>
      <w:r>
        <w:lastRenderedPageBreak/>
        <w:t>Release History</w:t>
      </w:r>
      <w:bookmarkEnd w:id="48"/>
    </w:p>
    <w:p w:rsidR="00762BB0" w:rsidRDefault="00762BB0" w:rsidP="00762BB0">
      <w:pPr>
        <w:pStyle w:val="dmcNummerierung"/>
        <w:numPr>
          <w:ilvl w:val="0"/>
          <w:numId w:val="0"/>
        </w:numPr>
        <w:ind w:left="1208"/>
      </w:pPr>
    </w:p>
    <w:p w:rsidR="00A30419" w:rsidRPr="00A30419" w:rsidRDefault="00A30419" w:rsidP="00A30419">
      <w:pPr>
        <w:pStyle w:val="BodyText"/>
        <w:keepNext/>
        <w:ind w:left="36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bookmarkStart w:id="49" w:name="_Toc279703501"/>
      <w:bookmarkStart w:id="50" w:name="_Toc279703594"/>
      <w:r w:rsidRPr="00A30419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&lt;R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ELEASE HISTORY OF THE COMPONENT;</w:t>
      </w:r>
      <w:r w:rsidRPr="00A30419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THIS DOCUMENT IS PART OF THE COMPONENT AND DOES NOT HAVE ITS OWN RELEASE/VERSION NUMBER.&gt;</w:t>
      </w:r>
    </w:p>
    <w:p w:rsidR="00A30419" w:rsidRDefault="00A30419" w:rsidP="00A30419">
      <w:pPr>
        <w:pStyle w:val="BodyText"/>
        <w:keepNext/>
        <w:ind w:left="36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A30419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&lt;PLEASE USE THE FOLLOWING NAMING SCHEMA: CHANGES TO THE 1</w:t>
      </w:r>
      <w:r w:rsidRPr="00A30419">
        <w:rPr>
          <w:rFonts w:ascii="Trebuchet MS" w:hAnsi="Trebuchet MS"/>
          <w:i/>
          <w:iCs/>
          <w:color w:val="808080" w:themeColor="background1" w:themeShade="80"/>
          <w:sz w:val="18"/>
          <w:szCs w:val="18"/>
          <w:vertAlign w:val="superscript"/>
        </w:rPr>
        <w:t>ST</w:t>
      </w:r>
      <w:r w:rsidRPr="00A30419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DIGIT CONTAIN INCOMPATIBILITIES, CHANGES TO THE 2</w:t>
      </w:r>
      <w:r w:rsidRPr="00A30419">
        <w:rPr>
          <w:rFonts w:ascii="Trebuchet MS" w:hAnsi="Trebuchet MS"/>
          <w:i/>
          <w:iCs/>
          <w:color w:val="808080" w:themeColor="background1" w:themeShade="80"/>
          <w:sz w:val="18"/>
          <w:szCs w:val="18"/>
          <w:vertAlign w:val="superscript"/>
        </w:rPr>
        <w:t>ND</w:t>
      </w:r>
      <w:r w:rsidRPr="00A30419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DIGIT PROVIDE NEW MINOR FEATURES WITHOUT CAUSING INCOMPATIBILITY, A CHANGE TO THE 3</w:t>
      </w:r>
      <w:r w:rsidRPr="00A30419">
        <w:rPr>
          <w:rFonts w:ascii="Trebuchet MS" w:hAnsi="Trebuchet MS"/>
          <w:i/>
          <w:iCs/>
          <w:color w:val="808080" w:themeColor="background1" w:themeShade="80"/>
          <w:sz w:val="18"/>
          <w:szCs w:val="18"/>
          <w:vertAlign w:val="superscript"/>
        </w:rPr>
        <w:t>RD</w:t>
      </w:r>
      <w:r w:rsidRPr="00A30419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 xml:space="preserve"> DIGIT PROVIDES BUG FIXES WITHOUT INTRODUCING NEW FEATURES&gt;</w:t>
      </w:r>
    </w:p>
    <w:p w:rsidR="00CC66E1" w:rsidRPr="00A30419" w:rsidRDefault="00CC66E1" w:rsidP="00CC66E1">
      <w:pPr>
        <w:pStyle w:val="BodyText"/>
        <w:keepNext/>
        <w:spacing w:line="276" w:lineRule="auto"/>
        <w:ind w:left="36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</w:p>
    <w:tbl>
      <w:tblPr>
        <w:tblW w:w="0" w:type="auto"/>
        <w:tblInd w:w="3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646"/>
        <w:gridCol w:w="6254"/>
      </w:tblGrid>
      <w:tr w:rsidR="00CC66E1" w:rsidRPr="00CC66E1" w:rsidTr="00CC66E1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Version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Date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Changes</w:t>
            </w:r>
          </w:p>
        </w:tc>
      </w:tr>
      <w:tr w:rsidR="00CC66E1" w:rsidRPr="00CC66E1" w:rsidTr="00CC66E1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:rsidR="00CC66E1" w:rsidRPr="00CC66E1" w:rsidRDefault="00CC66E1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CC66E1">
              <w:rPr>
                <w:rFonts w:ascii="Trebuchet MS" w:hAnsi="Trebuchet MS"/>
                <w:sz w:val="18"/>
                <w:szCs w:val="18"/>
              </w:rPr>
              <w:t>1.0.</w:t>
            </w:r>
            <w:r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:rsidR="00CC66E1" w:rsidRPr="00CC66E1" w:rsidRDefault="00CC66E1" w:rsidP="005F542A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CC66E1">
              <w:rPr>
                <w:rFonts w:ascii="Trebuchet MS" w:hAnsi="Trebuchet MS"/>
                <w:sz w:val="18"/>
                <w:szCs w:val="18"/>
              </w:rPr>
              <w:t>&lt;DATE&gt;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:rsidR="00CC66E1" w:rsidRPr="00CC66E1" w:rsidRDefault="00CC66E1" w:rsidP="005F542A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CC66E1">
              <w:rPr>
                <w:rFonts w:ascii="Trebuchet MS" w:hAnsi="Trebuchet MS"/>
                <w:sz w:val="18"/>
                <w:szCs w:val="18"/>
              </w:rPr>
              <w:t>Initial release</w:t>
            </w:r>
          </w:p>
        </w:tc>
      </w:tr>
      <w:bookmarkEnd w:id="49"/>
      <w:bookmarkEnd w:id="50"/>
    </w:tbl>
    <w:p w:rsidR="002861CC" w:rsidRPr="002861CC" w:rsidRDefault="002861CC" w:rsidP="002861CC">
      <w:pPr>
        <w:pStyle w:val="dmcFlietext"/>
      </w:pPr>
    </w:p>
    <w:p w:rsidR="002861CC" w:rsidRDefault="002861CC" w:rsidP="00762BB0">
      <w:pPr>
        <w:pStyle w:val="dmcNummerierung"/>
        <w:numPr>
          <w:ilvl w:val="0"/>
          <w:numId w:val="0"/>
        </w:numPr>
        <w:ind w:left="358" w:hanging="358"/>
      </w:pPr>
    </w:p>
    <w:p w:rsidR="00762BB0" w:rsidRPr="00762BB0" w:rsidRDefault="00762BB0" w:rsidP="00762BB0">
      <w:pPr>
        <w:pStyle w:val="dmcNummerierung"/>
        <w:numPr>
          <w:ilvl w:val="0"/>
          <w:numId w:val="0"/>
        </w:numPr>
        <w:spacing w:line="240" w:lineRule="exact"/>
        <w:ind w:left="358" w:hanging="358"/>
      </w:pPr>
      <w:r>
        <w:tab/>
      </w:r>
      <w:r>
        <w:tab/>
      </w:r>
    </w:p>
    <w:p w:rsidR="00762BB0" w:rsidRPr="00762BB0" w:rsidRDefault="00762BB0" w:rsidP="00762BB0">
      <w:pPr>
        <w:pStyle w:val="dmcNummerierung"/>
        <w:numPr>
          <w:ilvl w:val="0"/>
          <w:numId w:val="0"/>
        </w:numPr>
        <w:rPr>
          <w:rFonts w:ascii="Frutiger 45 Light" w:hAnsi="Frutiger 45 Light"/>
          <w:sz w:val="20"/>
        </w:rPr>
      </w:pPr>
    </w:p>
    <w:p w:rsidR="00762BB0" w:rsidRPr="00762BB0" w:rsidRDefault="00762BB0" w:rsidP="00762BB0">
      <w:pPr>
        <w:pStyle w:val="dmcNummerierung"/>
        <w:numPr>
          <w:ilvl w:val="0"/>
          <w:numId w:val="0"/>
        </w:numPr>
        <w:ind w:left="358" w:hanging="358"/>
      </w:pPr>
    </w:p>
    <w:sectPr w:rsidR="00762BB0" w:rsidRPr="00762BB0" w:rsidSect="00CC66E1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1440" w:right="1080" w:bottom="1440" w:left="1080" w:header="720" w:footer="215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18E" w:rsidRDefault="0081418E">
      <w:pPr>
        <w:spacing w:line="240" w:lineRule="auto"/>
      </w:pPr>
      <w:r>
        <w:separator/>
      </w:r>
    </w:p>
  </w:endnote>
  <w:endnote w:type="continuationSeparator" w:id="0">
    <w:p w:rsidR="0081418E" w:rsidRDefault="00814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Frutiger 55 Roman">
    <w:charset w:val="00"/>
    <w:family w:val="auto"/>
    <w:pitch w:val="variable"/>
    <w:sig w:usb0="00000003" w:usb1="00000000" w:usb2="00000000" w:usb3="00000000" w:csb0="00000001" w:csb1="00000000"/>
  </w:font>
  <w:font w:name="FragmontOneRegular"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7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428"/>
      <w:gridCol w:w="2672"/>
      <w:gridCol w:w="3227"/>
    </w:tblGrid>
    <w:tr w:rsidR="00EA56F3" w:rsidRPr="001453CA" w:rsidTr="001055A3">
      <w:trPr>
        <w:trHeight w:val="440"/>
      </w:trPr>
      <w:tc>
        <w:tcPr>
          <w:tcW w:w="4428" w:type="dxa"/>
        </w:tcPr>
        <w:p w:rsidR="00EA56F3" w:rsidRPr="001F1045" w:rsidRDefault="001F1045" w:rsidP="00715A92">
          <w:pPr>
            <w:rPr>
              <w:rFonts w:ascii="Consolas" w:hAnsi="Consolas" w:cs="Arial"/>
              <w:sz w:val="18"/>
              <w:szCs w:val="18"/>
            </w:rPr>
          </w:pPr>
          <w:r w:rsidRPr="001F1045">
            <w:rPr>
              <w:rFonts w:ascii="Consolas" w:hAnsi="Consolas" w:cs="Arial"/>
              <w:sz w:val="18"/>
              <w:szCs w:val="18"/>
            </w:rPr>
            <w:t>{</w:t>
          </w:r>
          <w:r w:rsidR="001055A3">
            <w:rPr>
              <w:rFonts w:ascii="Consolas" w:hAnsi="Consolas" w:cs="Arial"/>
              <w:sz w:val="18"/>
              <w:szCs w:val="18"/>
            </w:rPr>
            <w:t>LINK Integration Documentation</w:t>
          </w:r>
          <w:r w:rsidRPr="001F1045">
            <w:rPr>
              <w:rFonts w:ascii="Consolas" w:hAnsi="Consolas" w:cs="Arial"/>
              <w:sz w:val="18"/>
              <w:szCs w:val="18"/>
            </w:rPr>
            <w:t>}</w:t>
          </w:r>
        </w:p>
      </w:tc>
      <w:tc>
        <w:tcPr>
          <w:tcW w:w="2672" w:type="dxa"/>
        </w:tcPr>
        <w:p w:rsidR="00EA56F3" w:rsidRPr="00673042" w:rsidRDefault="00EA56F3" w:rsidP="00193219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:rsidR="00EA56F3" w:rsidRPr="00FD4DEE" w:rsidRDefault="00EA56F3" w:rsidP="00D11851">
          <w:pPr>
            <w:tabs>
              <w:tab w:val="left" w:pos="2167"/>
            </w:tabs>
            <w:rPr>
              <w:rFonts w:ascii="Consolas" w:hAnsi="Consolas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</w:t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Page </w:t>
          </w:r>
          <w:r w:rsidR="00525010" w:rsidRPr="00FD4DEE">
            <w:rPr>
              <w:rFonts w:ascii="Consolas" w:hAnsi="Consolas" w:cs="Arial"/>
              <w:sz w:val="18"/>
              <w:szCs w:val="18"/>
            </w:rPr>
            <w:fldChar w:fldCharType="begin"/>
          </w:r>
          <w:r w:rsidRPr="00FD4DEE">
            <w:rPr>
              <w:rFonts w:ascii="Consolas" w:hAnsi="Consolas" w:cs="Arial"/>
              <w:sz w:val="18"/>
              <w:szCs w:val="18"/>
            </w:rPr>
            <w:instrText xml:space="preserve"> PAGE </w:instrText>
          </w:r>
          <w:r w:rsidR="00525010" w:rsidRPr="00FD4DEE">
            <w:rPr>
              <w:rFonts w:ascii="Consolas" w:hAnsi="Consolas" w:cs="Arial"/>
              <w:sz w:val="18"/>
              <w:szCs w:val="18"/>
            </w:rPr>
            <w:fldChar w:fldCharType="separate"/>
          </w:r>
          <w:r w:rsidR="00875494">
            <w:rPr>
              <w:rFonts w:ascii="Consolas" w:hAnsi="Consolas" w:cs="Arial"/>
              <w:noProof/>
              <w:sz w:val="18"/>
              <w:szCs w:val="18"/>
            </w:rPr>
            <w:t>7-16</w:t>
          </w:r>
          <w:r w:rsidR="00525010" w:rsidRPr="00FD4DEE">
            <w:rPr>
              <w:rFonts w:ascii="Consolas" w:hAnsi="Consolas" w:cs="Arial"/>
              <w:sz w:val="18"/>
              <w:szCs w:val="18"/>
            </w:rPr>
            <w:fldChar w:fldCharType="end"/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 </w:t>
          </w:r>
        </w:p>
      </w:tc>
    </w:tr>
  </w:tbl>
  <w:p w:rsidR="00EA56F3" w:rsidRPr="003A546F" w:rsidRDefault="00EA56F3" w:rsidP="003A54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6F3" w:rsidRDefault="00EA56F3">
    <w:pPr>
      <w:pStyle w:val="Footer"/>
    </w:pPr>
  </w:p>
  <w:p w:rsidR="00EA56F3" w:rsidRDefault="00EA56F3">
    <w:pPr>
      <w:pStyle w:val="Footer"/>
    </w:pPr>
  </w:p>
  <w:p w:rsidR="00EA56F3" w:rsidRDefault="00EA56F3">
    <w:pPr>
      <w:pStyle w:val="Footer"/>
    </w:pPr>
  </w:p>
  <w:p w:rsidR="00EA56F3" w:rsidRDefault="00EA56F3">
    <w:pPr>
      <w:pStyle w:val="Footer"/>
    </w:pPr>
  </w:p>
  <w:p w:rsidR="00EA56F3" w:rsidRDefault="00EA56F3">
    <w:pPr>
      <w:pStyle w:val="Footer"/>
    </w:pPr>
  </w:p>
  <w:p w:rsidR="00EA56F3" w:rsidRDefault="00EA5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18E" w:rsidRDefault="0081418E">
      <w:pPr>
        <w:spacing w:line="240" w:lineRule="auto"/>
      </w:pPr>
      <w:r>
        <w:separator/>
      </w:r>
    </w:p>
  </w:footnote>
  <w:footnote w:type="continuationSeparator" w:id="0">
    <w:p w:rsidR="0081418E" w:rsidRDefault="008141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6F3" w:rsidRDefault="0052501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56F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56F3">
      <w:rPr>
        <w:rStyle w:val="PageNumber"/>
        <w:noProof/>
      </w:rPr>
      <w:t>15</w:t>
    </w:r>
    <w:r>
      <w:rPr>
        <w:rStyle w:val="PageNumber"/>
      </w:rPr>
      <w:fldChar w:fldCharType="end"/>
    </w:r>
  </w:p>
  <w:p w:rsidR="00EA56F3" w:rsidRDefault="00EA56F3">
    <w:pPr>
      <w:pStyle w:val="Header"/>
      <w:ind w:right="360"/>
    </w:pPr>
  </w:p>
  <w:p w:rsidR="00EA56F3" w:rsidRDefault="00EA56F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6F3" w:rsidRPr="002919B2" w:rsidRDefault="00EA56F3" w:rsidP="003711E2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6F3" w:rsidRDefault="00EA56F3"/>
  <w:p w:rsidR="00EA56F3" w:rsidRDefault="00EA56F3"/>
  <w:p w:rsidR="00EA56F3" w:rsidRDefault="00EA56F3"/>
  <w:p w:rsidR="00EA56F3" w:rsidRDefault="00EA56F3"/>
  <w:p w:rsidR="00EA56F3" w:rsidRDefault="00EA56F3"/>
  <w:p w:rsidR="00EA56F3" w:rsidRDefault="00EA56F3"/>
  <w:p w:rsidR="00EA56F3" w:rsidRDefault="00EA56F3"/>
  <w:p w:rsidR="00EA56F3" w:rsidRDefault="00EA56F3"/>
  <w:p w:rsidR="00EA56F3" w:rsidRDefault="00EA56F3"/>
  <w:p w:rsidR="00EA56F3" w:rsidRDefault="00EA56F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F1C0E5CE"/>
    <w:lvl w:ilvl="0">
      <w:start w:val="1"/>
      <w:numFmt w:val="bullet"/>
      <w:pStyle w:val="ListBullet4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" w15:restartNumberingAfterBreak="0">
    <w:nsid w:val="012A6342"/>
    <w:multiLevelType w:val="singleLevel"/>
    <w:tmpl w:val="E8CA1CD2"/>
    <w:lvl w:ilvl="0">
      <w:start w:val="1"/>
      <w:numFmt w:val="decimal"/>
      <w:pStyle w:val="Formatvorlag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6961CD"/>
    <w:multiLevelType w:val="hybridMultilevel"/>
    <w:tmpl w:val="7206CF0E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8A3AE7"/>
    <w:multiLevelType w:val="hybridMultilevel"/>
    <w:tmpl w:val="3ABA58B4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7C3CAD"/>
    <w:multiLevelType w:val="hybridMultilevel"/>
    <w:tmpl w:val="058E95EE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AF605A"/>
    <w:multiLevelType w:val="hybridMultilevel"/>
    <w:tmpl w:val="59C44F56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5A5973"/>
    <w:multiLevelType w:val="hybridMultilevel"/>
    <w:tmpl w:val="8ED8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1A81"/>
    <w:multiLevelType w:val="hybridMultilevel"/>
    <w:tmpl w:val="DF984A0A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6D5D32"/>
    <w:multiLevelType w:val="singleLevel"/>
    <w:tmpl w:val="6A98E35E"/>
    <w:lvl w:ilvl="0">
      <w:start w:val="1"/>
      <w:numFmt w:val="decimal"/>
      <w:pStyle w:val="tes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AC3B80"/>
    <w:multiLevelType w:val="singleLevel"/>
    <w:tmpl w:val="4B160366"/>
    <w:lvl w:ilvl="0">
      <w:start w:val="1"/>
      <w:numFmt w:val="decimal"/>
      <w:pStyle w:val="dmcNummerierung"/>
      <w:lvlText w:val="%1"/>
      <w:lvlJc w:val="left"/>
      <w:pPr>
        <w:tabs>
          <w:tab w:val="num" w:pos="1208"/>
        </w:tabs>
        <w:ind w:left="1208" w:hanging="358"/>
      </w:pPr>
      <w:rPr>
        <w:rFonts w:hint="default"/>
        <w:b w:val="0"/>
        <w:i w:val="0"/>
      </w:rPr>
    </w:lvl>
  </w:abstractNum>
  <w:abstractNum w:abstractNumId="10" w15:restartNumberingAfterBreak="0">
    <w:nsid w:val="28D5286F"/>
    <w:multiLevelType w:val="hybridMultilevel"/>
    <w:tmpl w:val="B502A0C2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233F92"/>
    <w:multiLevelType w:val="singleLevel"/>
    <w:tmpl w:val="5B9607D2"/>
    <w:lvl w:ilvl="0">
      <w:start w:val="1"/>
      <w:numFmt w:val="decimal"/>
      <w:pStyle w:val="test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3C4142C"/>
    <w:multiLevelType w:val="singleLevel"/>
    <w:tmpl w:val="00844910"/>
    <w:lvl w:ilvl="0">
      <w:start w:val="1"/>
      <w:numFmt w:val="decimal"/>
      <w:pStyle w:val="vertra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223F64"/>
    <w:multiLevelType w:val="singleLevel"/>
    <w:tmpl w:val="21D69730"/>
    <w:lvl w:ilvl="0">
      <w:start w:val="1"/>
      <w:numFmt w:val="bullet"/>
      <w:pStyle w:val="dmcAufzhlung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</w:rPr>
    </w:lvl>
  </w:abstractNum>
  <w:abstractNum w:abstractNumId="14" w15:restartNumberingAfterBreak="0">
    <w:nsid w:val="35F11DE5"/>
    <w:multiLevelType w:val="hybridMultilevel"/>
    <w:tmpl w:val="0510B34A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07556C"/>
    <w:multiLevelType w:val="hybridMultilevel"/>
    <w:tmpl w:val="014AB258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87B0E47"/>
    <w:multiLevelType w:val="singleLevel"/>
    <w:tmpl w:val="D37A73A2"/>
    <w:lvl w:ilvl="0">
      <w:start w:val="1"/>
      <w:numFmt w:val="decimal"/>
      <w:pStyle w:val="dmcTabellenNummerierung7pt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3DC276C3"/>
    <w:multiLevelType w:val="multilevel"/>
    <w:tmpl w:val="34201AF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451F76D8"/>
    <w:multiLevelType w:val="hybridMultilevel"/>
    <w:tmpl w:val="41AE28E4"/>
    <w:lvl w:ilvl="0" w:tplc="0AC8E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D2E48"/>
    <w:multiLevelType w:val="hybridMultilevel"/>
    <w:tmpl w:val="3DFE9DAA"/>
    <w:lvl w:ilvl="0" w:tplc="0AC8EE0A">
      <w:start w:val="1"/>
      <w:numFmt w:val="bullet"/>
      <w:lvlText w:val=""/>
      <w:lvlJc w:val="left"/>
      <w:pPr>
        <w:ind w:left="1285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20" w15:restartNumberingAfterBreak="0">
    <w:nsid w:val="48D60B83"/>
    <w:multiLevelType w:val="singleLevel"/>
    <w:tmpl w:val="7FC2A7AA"/>
    <w:lvl w:ilvl="0">
      <w:start w:val="1"/>
      <w:numFmt w:val="decimal"/>
      <w:pStyle w:val="dmcTabellenNummerieru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4D3B1F5E"/>
    <w:multiLevelType w:val="hybridMultilevel"/>
    <w:tmpl w:val="1D4C6612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F0C566B"/>
    <w:multiLevelType w:val="singleLevel"/>
    <w:tmpl w:val="1EDC49C0"/>
    <w:lvl w:ilvl="0">
      <w:start w:val="1"/>
      <w:numFmt w:val="decimal"/>
      <w:pStyle w:val="te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4FB7175"/>
    <w:multiLevelType w:val="hybridMultilevel"/>
    <w:tmpl w:val="E41CB760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A4F5F9D"/>
    <w:multiLevelType w:val="hybridMultilevel"/>
    <w:tmpl w:val="3F10AC1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0B102">
      <w:start w:val="1"/>
      <w:numFmt w:val="bullet"/>
      <w:lvlText w:val="-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2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969AE"/>
    <w:multiLevelType w:val="hybridMultilevel"/>
    <w:tmpl w:val="EC005A6C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726421"/>
    <w:multiLevelType w:val="multilevel"/>
    <w:tmpl w:val="6654439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7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27" w15:restartNumberingAfterBreak="0">
    <w:nsid w:val="68A55DA1"/>
    <w:multiLevelType w:val="hybridMultilevel"/>
    <w:tmpl w:val="42AC2678"/>
    <w:lvl w:ilvl="0" w:tplc="0AC8E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801EA"/>
    <w:multiLevelType w:val="hybridMultilevel"/>
    <w:tmpl w:val="F9303436"/>
    <w:lvl w:ilvl="0" w:tplc="0407000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1" w:tplc="04070003">
      <w:start w:val="1"/>
      <w:numFmt w:val="bullet"/>
      <w:pStyle w:val="Aufzhlung"/>
      <w:lvlText w:val=""/>
      <w:lvlJc w:val="left"/>
      <w:pPr>
        <w:tabs>
          <w:tab w:val="num" w:pos="1931"/>
        </w:tabs>
        <w:ind w:left="1928" w:hanging="357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6CEB3754"/>
    <w:multiLevelType w:val="hybridMultilevel"/>
    <w:tmpl w:val="C124107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641D19"/>
    <w:multiLevelType w:val="hybridMultilevel"/>
    <w:tmpl w:val="DB78080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D21327"/>
    <w:multiLevelType w:val="hybridMultilevel"/>
    <w:tmpl w:val="5B206A08"/>
    <w:lvl w:ilvl="0" w:tplc="DCB0F014">
      <w:start w:val="2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5F3934"/>
    <w:multiLevelType w:val="hybridMultilevel"/>
    <w:tmpl w:val="0F0ECF9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9CB2920"/>
    <w:multiLevelType w:val="hybridMultilevel"/>
    <w:tmpl w:val="C8CCD406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D8C2E9F"/>
    <w:multiLevelType w:val="hybridMultilevel"/>
    <w:tmpl w:val="6E2E60F0"/>
    <w:lvl w:ilvl="0" w:tplc="FFFFFFFF">
      <w:start w:val="1"/>
      <w:numFmt w:val="bullet"/>
      <w:pStyle w:val="dmcAuzhlung2"/>
      <w:lvlText w:val=""/>
      <w:lvlJc w:val="left"/>
      <w:pPr>
        <w:tabs>
          <w:tab w:val="num" w:pos="1568"/>
        </w:tabs>
        <w:ind w:left="1565" w:hanging="357"/>
      </w:pPr>
      <w:rPr>
        <w:rFonts w:ascii="Symbol" w:hAnsi="Symbol" w:hint="default"/>
      </w:rPr>
    </w:lvl>
    <w:lvl w:ilvl="1" w:tplc="0407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B22AB9"/>
    <w:multiLevelType w:val="hybridMultilevel"/>
    <w:tmpl w:val="6C3EFB76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0"/>
  </w:num>
  <w:num w:numId="4">
    <w:abstractNumId w:val="16"/>
  </w:num>
  <w:num w:numId="5">
    <w:abstractNumId w:val="1"/>
  </w:num>
  <w:num w:numId="6">
    <w:abstractNumId w:val="22"/>
  </w:num>
  <w:num w:numId="7">
    <w:abstractNumId w:val="11"/>
  </w:num>
  <w:num w:numId="8">
    <w:abstractNumId w:val="8"/>
  </w:num>
  <w:num w:numId="9">
    <w:abstractNumId w:val="12"/>
  </w:num>
  <w:num w:numId="10">
    <w:abstractNumId w:val="28"/>
  </w:num>
  <w:num w:numId="11">
    <w:abstractNumId w:val="34"/>
  </w:num>
  <w:num w:numId="12">
    <w:abstractNumId w:val="0"/>
  </w:num>
  <w:num w:numId="13">
    <w:abstractNumId w:val="17"/>
  </w:num>
  <w:num w:numId="14">
    <w:abstractNumId w:val="4"/>
  </w:num>
  <w:num w:numId="15">
    <w:abstractNumId w:val="18"/>
  </w:num>
  <w:num w:numId="16">
    <w:abstractNumId w:val="33"/>
  </w:num>
  <w:num w:numId="17">
    <w:abstractNumId w:val="27"/>
  </w:num>
  <w:num w:numId="18">
    <w:abstractNumId w:val="7"/>
  </w:num>
  <w:num w:numId="19">
    <w:abstractNumId w:val="2"/>
  </w:num>
  <w:num w:numId="20">
    <w:abstractNumId w:val="23"/>
  </w:num>
  <w:num w:numId="21">
    <w:abstractNumId w:val="19"/>
  </w:num>
  <w:num w:numId="22">
    <w:abstractNumId w:val="21"/>
  </w:num>
  <w:num w:numId="23">
    <w:abstractNumId w:val="10"/>
  </w:num>
  <w:num w:numId="24">
    <w:abstractNumId w:val="5"/>
  </w:num>
  <w:num w:numId="25">
    <w:abstractNumId w:val="14"/>
  </w:num>
  <w:num w:numId="26">
    <w:abstractNumId w:val="25"/>
  </w:num>
  <w:num w:numId="27">
    <w:abstractNumId w:val="6"/>
  </w:num>
  <w:num w:numId="28">
    <w:abstractNumId w:val="17"/>
  </w:num>
  <w:num w:numId="29">
    <w:abstractNumId w:val="24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</w:num>
  <w:num w:numId="32">
    <w:abstractNumId w:val="35"/>
  </w:num>
  <w:num w:numId="33">
    <w:abstractNumId w:val="15"/>
  </w:num>
  <w:num w:numId="34">
    <w:abstractNumId w:val="26"/>
  </w:num>
  <w:num w:numId="35">
    <w:abstractNumId w:val="3"/>
  </w:num>
  <w:num w:numId="36">
    <w:abstractNumId w:val="32"/>
  </w:num>
  <w:num w:numId="37">
    <w:abstractNumId w:val="29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30"/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de-DE" w:vendorID="9" w:dllVersion="512" w:checkStyle="1"/>
  <w:activeWritingStyle w:appName="MSWord" w:lang="it-IT" w:vendorID="3" w:dllVersion="517" w:checkStyle="1"/>
  <w:activeWritingStyle w:appName="MSWord" w:lang="fr-FR" w:vendorID="9" w:dllVersion="512" w:checkStyle="1"/>
  <w:activeWritingStyle w:appName="MSWord" w:lang="de-DE" w:vendorID="3" w:dllVersion="517" w:checkStyle="1"/>
  <w:proofState w:spelling="clean" w:grammar="clean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indow">
      <v:fill color="window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0B75"/>
    <w:rsid w:val="00000045"/>
    <w:rsid w:val="0000026F"/>
    <w:rsid w:val="00000457"/>
    <w:rsid w:val="00004162"/>
    <w:rsid w:val="00005D81"/>
    <w:rsid w:val="00011679"/>
    <w:rsid w:val="0001177F"/>
    <w:rsid w:val="000147EC"/>
    <w:rsid w:val="00016B55"/>
    <w:rsid w:val="00016C81"/>
    <w:rsid w:val="00017509"/>
    <w:rsid w:val="00020987"/>
    <w:rsid w:val="00031EE4"/>
    <w:rsid w:val="00033E78"/>
    <w:rsid w:val="00035961"/>
    <w:rsid w:val="00041A00"/>
    <w:rsid w:val="00044814"/>
    <w:rsid w:val="00047998"/>
    <w:rsid w:val="00050BAB"/>
    <w:rsid w:val="0005473E"/>
    <w:rsid w:val="000575DA"/>
    <w:rsid w:val="00061CB1"/>
    <w:rsid w:val="000649C2"/>
    <w:rsid w:val="00065AEE"/>
    <w:rsid w:val="00066D81"/>
    <w:rsid w:val="000709D5"/>
    <w:rsid w:val="00072FD2"/>
    <w:rsid w:val="00075DF2"/>
    <w:rsid w:val="00091E70"/>
    <w:rsid w:val="000A0EC8"/>
    <w:rsid w:val="000A11A6"/>
    <w:rsid w:val="000A24D6"/>
    <w:rsid w:val="000B038C"/>
    <w:rsid w:val="000B716A"/>
    <w:rsid w:val="000C16A8"/>
    <w:rsid w:val="000C29D0"/>
    <w:rsid w:val="000C4CCC"/>
    <w:rsid w:val="000C5D96"/>
    <w:rsid w:val="000C7BA8"/>
    <w:rsid w:val="000D00B8"/>
    <w:rsid w:val="000D64A9"/>
    <w:rsid w:val="000D7B74"/>
    <w:rsid w:val="000E2D25"/>
    <w:rsid w:val="000E363E"/>
    <w:rsid w:val="000E372F"/>
    <w:rsid w:val="000E509C"/>
    <w:rsid w:val="000E60EE"/>
    <w:rsid w:val="000E673E"/>
    <w:rsid w:val="000F175D"/>
    <w:rsid w:val="000F2FD2"/>
    <w:rsid w:val="00102F82"/>
    <w:rsid w:val="001055A3"/>
    <w:rsid w:val="001078A2"/>
    <w:rsid w:val="001100EB"/>
    <w:rsid w:val="00112D21"/>
    <w:rsid w:val="00115594"/>
    <w:rsid w:val="00121B23"/>
    <w:rsid w:val="00125094"/>
    <w:rsid w:val="00132CF4"/>
    <w:rsid w:val="00133918"/>
    <w:rsid w:val="00133A20"/>
    <w:rsid w:val="00133F35"/>
    <w:rsid w:val="00134EB2"/>
    <w:rsid w:val="00137000"/>
    <w:rsid w:val="001416A0"/>
    <w:rsid w:val="00143A55"/>
    <w:rsid w:val="00144220"/>
    <w:rsid w:val="00144D85"/>
    <w:rsid w:val="00144E00"/>
    <w:rsid w:val="00145FD3"/>
    <w:rsid w:val="001465C5"/>
    <w:rsid w:val="00146C88"/>
    <w:rsid w:val="00150376"/>
    <w:rsid w:val="00150C5B"/>
    <w:rsid w:val="00153BAB"/>
    <w:rsid w:val="00155C90"/>
    <w:rsid w:val="00156710"/>
    <w:rsid w:val="00156C8E"/>
    <w:rsid w:val="00161A03"/>
    <w:rsid w:val="00164504"/>
    <w:rsid w:val="00180B20"/>
    <w:rsid w:val="001851D2"/>
    <w:rsid w:val="00193219"/>
    <w:rsid w:val="00194CF2"/>
    <w:rsid w:val="00194D64"/>
    <w:rsid w:val="00196A4C"/>
    <w:rsid w:val="001A0ADA"/>
    <w:rsid w:val="001A4FB6"/>
    <w:rsid w:val="001A5C57"/>
    <w:rsid w:val="001B4256"/>
    <w:rsid w:val="001C01BC"/>
    <w:rsid w:val="001C52D6"/>
    <w:rsid w:val="001D0463"/>
    <w:rsid w:val="001D18BD"/>
    <w:rsid w:val="001D594A"/>
    <w:rsid w:val="001D6968"/>
    <w:rsid w:val="001E1562"/>
    <w:rsid w:val="001E42A1"/>
    <w:rsid w:val="001E5BC6"/>
    <w:rsid w:val="001E748A"/>
    <w:rsid w:val="001F1045"/>
    <w:rsid w:val="001F1D9F"/>
    <w:rsid w:val="001F5FC3"/>
    <w:rsid w:val="00200D29"/>
    <w:rsid w:val="002010E0"/>
    <w:rsid w:val="002025A8"/>
    <w:rsid w:val="00203EB2"/>
    <w:rsid w:val="00206303"/>
    <w:rsid w:val="0020689B"/>
    <w:rsid w:val="00210745"/>
    <w:rsid w:val="002134D0"/>
    <w:rsid w:val="00214BDC"/>
    <w:rsid w:val="002150DC"/>
    <w:rsid w:val="00215805"/>
    <w:rsid w:val="00216D42"/>
    <w:rsid w:val="002340F5"/>
    <w:rsid w:val="00234FDF"/>
    <w:rsid w:val="002353B6"/>
    <w:rsid w:val="002416FD"/>
    <w:rsid w:val="00242885"/>
    <w:rsid w:val="002511EE"/>
    <w:rsid w:val="002527B1"/>
    <w:rsid w:val="00253531"/>
    <w:rsid w:val="00253940"/>
    <w:rsid w:val="00254D87"/>
    <w:rsid w:val="002563AD"/>
    <w:rsid w:val="00262BA7"/>
    <w:rsid w:val="00267589"/>
    <w:rsid w:val="00274B6D"/>
    <w:rsid w:val="00276903"/>
    <w:rsid w:val="00277F11"/>
    <w:rsid w:val="00280966"/>
    <w:rsid w:val="0028116E"/>
    <w:rsid w:val="00283B51"/>
    <w:rsid w:val="002840C5"/>
    <w:rsid w:val="002861CC"/>
    <w:rsid w:val="002907E8"/>
    <w:rsid w:val="002919B2"/>
    <w:rsid w:val="00292BDF"/>
    <w:rsid w:val="002941A4"/>
    <w:rsid w:val="002A2390"/>
    <w:rsid w:val="002A7313"/>
    <w:rsid w:val="002B1818"/>
    <w:rsid w:val="002B7D61"/>
    <w:rsid w:val="002C051E"/>
    <w:rsid w:val="002C13B3"/>
    <w:rsid w:val="002C6CB9"/>
    <w:rsid w:val="002D0E88"/>
    <w:rsid w:val="002E20E4"/>
    <w:rsid w:val="002E2F51"/>
    <w:rsid w:val="002E3764"/>
    <w:rsid w:val="002E4F12"/>
    <w:rsid w:val="002E5526"/>
    <w:rsid w:val="002F2729"/>
    <w:rsid w:val="002F47B5"/>
    <w:rsid w:val="002F5CE0"/>
    <w:rsid w:val="00304F94"/>
    <w:rsid w:val="0031055F"/>
    <w:rsid w:val="003123DC"/>
    <w:rsid w:val="00316C97"/>
    <w:rsid w:val="00316E65"/>
    <w:rsid w:val="003250E8"/>
    <w:rsid w:val="00331B24"/>
    <w:rsid w:val="00332537"/>
    <w:rsid w:val="0033257B"/>
    <w:rsid w:val="00333980"/>
    <w:rsid w:val="00334134"/>
    <w:rsid w:val="00335AEF"/>
    <w:rsid w:val="00335F50"/>
    <w:rsid w:val="00336EA8"/>
    <w:rsid w:val="00340C3B"/>
    <w:rsid w:val="00342140"/>
    <w:rsid w:val="00346F57"/>
    <w:rsid w:val="00362524"/>
    <w:rsid w:val="0036455A"/>
    <w:rsid w:val="0036700C"/>
    <w:rsid w:val="003671BA"/>
    <w:rsid w:val="003711E2"/>
    <w:rsid w:val="0037165A"/>
    <w:rsid w:val="003758D0"/>
    <w:rsid w:val="00380C71"/>
    <w:rsid w:val="00381FA4"/>
    <w:rsid w:val="0039240E"/>
    <w:rsid w:val="003A03AC"/>
    <w:rsid w:val="003A0CA6"/>
    <w:rsid w:val="003A33EA"/>
    <w:rsid w:val="003A546F"/>
    <w:rsid w:val="003A6995"/>
    <w:rsid w:val="003B724B"/>
    <w:rsid w:val="003B79BD"/>
    <w:rsid w:val="003C0B68"/>
    <w:rsid w:val="003C5F5B"/>
    <w:rsid w:val="003C780D"/>
    <w:rsid w:val="003D1500"/>
    <w:rsid w:val="003D3FBC"/>
    <w:rsid w:val="003E0238"/>
    <w:rsid w:val="003E041A"/>
    <w:rsid w:val="003E0955"/>
    <w:rsid w:val="003E3635"/>
    <w:rsid w:val="003E41E2"/>
    <w:rsid w:val="003E7E5E"/>
    <w:rsid w:val="003F0F84"/>
    <w:rsid w:val="003F4EE0"/>
    <w:rsid w:val="003F5069"/>
    <w:rsid w:val="003F7A26"/>
    <w:rsid w:val="00400C2C"/>
    <w:rsid w:val="00402450"/>
    <w:rsid w:val="00406BCC"/>
    <w:rsid w:val="004119F8"/>
    <w:rsid w:val="00411E42"/>
    <w:rsid w:val="00416284"/>
    <w:rsid w:val="004175E1"/>
    <w:rsid w:val="004205F2"/>
    <w:rsid w:val="004221BF"/>
    <w:rsid w:val="00425EFC"/>
    <w:rsid w:val="004269CC"/>
    <w:rsid w:val="004312DF"/>
    <w:rsid w:val="00442684"/>
    <w:rsid w:val="00444533"/>
    <w:rsid w:val="00445431"/>
    <w:rsid w:val="00452841"/>
    <w:rsid w:val="00453E00"/>
    <w:rsid w:val="004555AB"/>
    <w:rsid w:val="004678E2"/>
    <w:rsid w:val="00471768"/>
    <w:rsid w:val="004905EB"/>
    <w:rsid w:val="00490ED3"/>
    <w:rsid w:val="00496C0E"/>
    <w:rsid w:val="004A732F"/>
    <w:rsid w:val="004B0078"/>
    <w:rsid w:val="004B05E7"/>
    <w:rsid w:val="004B0676"/>
    <w:rsid w:val="004B460C"/>
    <w:rsid w:val="004B5B6C"/>
    <w:rsid w:val="004B63C9"/>
    <w:rsid w:val="004C12BD"/>
    <w:rsid w:val="004C3D6E"/>
    <w:rsid w:val="004D0E70"/>
    <w:rsid w:val="004D180D"/>
    <w:rsid w:val="004D26BC"/>
    <w:rsid w:val="004D7CA2"/>
    <w:rsid w:val="004F17CA"/>
    <w:rsid w:val="004F4BF7"/>
    <w:rsid w:val="004F557A"/>
    <w:rsid w:val="004F7093"/>
    <w:rsid w:val="005016E3"/>
    <w:rsid w:val="00507F21"/>
    <w:rsid w:val="00511034"/>
    <w:rsid w:val="0051372D"/>
    <w:rsid w:val="0051457B"/>
    <w:rsid w:val="00515CCB"/>
    <w:rsid w:val="005178B1"/>
    <w:rsid w:val="00520025"/>
    <w:rsid w:val="00522E1B"/>
    <w:rsid w:val="005241E7"/>
    <w:rsid w:val="00525010"/>
    <w:rsid w:val="0052601A"/>
    <w:rsid w:val="005322B1"/>
    <w:rsid w:val="00532B24"/>
    <w:rsid w:val="00534DD2"/>
    <w:rsid w:val="00536329"/>
    <w:rsid w:val="00536EDC"/>
    <w:rsid w:val="005503FA"/>
    <w:rsid w:val="0055125F"/>
    <w:rsid w:val="005559FB"/>
    <w:rsid w:val="00565CC8"/>
    <w:rsid w:val="0057315D"/>
    <w:rsid w:val="005737DB"/>
    <w:rsid w:val="0057399B"/>
    <w:rsid w:val="00576D10"/>
    <w:rsid w:val="005837EB"/>
    <w:rsid w:val="00585519"/>
    <w:rsid w:val="00586292"/>
    <w:rsid w:val="00591814"/>
    <w:rsid w:val="00592BAA"/>
    <w:rsid w:val="00594159"/>
    <w:rsid w:val="00596C02"/>
    <w:rsid w:val="0059707F"/>
    <w:rsid w:val="005976E9"/>
    <w:rsid w:val="005A511F"/>
    <w:rsid w:val="005A7433"/>
    <w:rsid w:val="005B36EE"/>
    <w:rsid w:val="005B658D"/>
    <w:rsid w:val="005C0728"/>
    <w:rsid w:val="005C182B"/>
    <w:rsid w:val="005C1F68"/>
    <w:rsid w:val="005C33A5"/>
    <w:rsid w:val="005C5ED2"/>
    <w:rsid w:val="005C6730"/>
    <w:rsid w:val="005C69C0"/>
    <w:rsid w:val="005C7287"/>
    <w:rsid w:val="005D211F"/>
    <w:rsid w:val="005D2D2F"/>
    <w:rsid w:val="005D7FCC"/>
    <w:rsid w:val="005E06AE"/>
    <w:rsid w:val="005E3519"/>
    <w:rsid w:val="005E4CB0"/>
    <w:rsid w:val="005E6745"/>
    <w:rsid w:val="005E6F87"/>
    <w:rsid w:val="005E7C3A"/>
    <w:rsid w:val="005F3C6B"/>
    <w:rsid w:val="005F557B"/>
    <w:rsid w:val="005F56B4"/>
    <w:rsid w:val="005F6FE7"/>
    <w:rsid w:val="0060271F"/>
    <w:rsid w:val="00604826"/>
    <w:rsid w:val="0060754E"/>
    <w:rsid w:val="006136DC"/>
    <w:rsid w:val="00617A12"/>
    <w:rsid w:val="00621551"/>
    <w:rsid w:val="00635928"/>
    <w:rsid w:val="006372D6"/>
    <w:rsid w:val="006406B2"/>
    <w:rsid w:val="00641C4D"/>
    <w:rsid w:val="006445DE"/>
    <w:rsid w:val="006477E5"/>
    <w:rsid w:val="00652141"/>
    <w:rsid w:val="006567CB"/>
    <w:rsid w:val="00661E46"/>
    <w:rsid w:val="0066377D"/>
    <w:rsid w:val="00663C2C"/>
    <w:rsid w:val="0066400C"/>
    <w:rsid w:val="006648C5"/>
    <w:rsid w:val="006675E6"/>
    <w:rsid w:val="006713EE"/>
    <w:rsid w:val="006731A3"/>
    <w:rsid w:val="00673777"/>
    <w:rsid w:val="00675061"/>
    <w:rsid w:val="00675AF5"/>
    <w:rsid w:val="00676AD1"/>
    <w:rsid w:val="00684FDE"/>
    <w:rsid w:val="00685E56"/>
    <w:rsid w:val="00686B3C"/>
    <w:rsid w:val="006901E4"/>
    <w:rsid w:val="00692E4C"/>
    <w:rsid w:val="006955B4"/>
    <w:rsid w:val="006960B6"/>
    <w:rsid w:val="00696658"/>
    <w:rsid w:val="00696E15"/>
    <w:rsid w:val="006A290A"/>
    <w:rsid w:val="006A32E9"/>
    <w:rsid w:val="006A3F23"/>
    <w:rsid w:val="006A467D"/>
    <w:rsid w:val="006A4D24"/>
    <w:rsid w:val="006A512B"/>
    <w:rsid w:val="006A68A8"/>
    <w:rsid w:val="006B0946"/>
    <w:rsid w:val="006B56EC"/>
    <w:rsid w:val="006C137A"/>
    <w:rsid w:val="006C1956"/>
    <w:rsid w:val="006D2A00"/>
    <w:rsid w:val="006D4F9A"/>
    <w:rsid w:val="006D6A7E"/>
    <w:rsid w:val="006D78BE"/>
    <w:rsid w:val="006E23A9"/>
    <w:rsid w:val="006E3744"/>
    <w:rsid w:val="006E3F28"/>
    <w:rsid w:val="006F02A9"/>
    <w:rsid w:val="006F73B9"/>
    <w:rsid w:val="00701EC2"/>
    <w:rsid w:val="007040E7"/>
    <w:rsid w:val="007059A6"/>
    <w:rsid w:val="00715A92"/>
    <w:rsid w:val="007224BC"/>
    <w:rsid w:val="00726403"/>
    <w:rsid w:val="007275DE"/>
    <w:rsid w:val="0073767C"/>
    <w:rsid w:val="00746404"/>
    <w:rsid w:val="00746A35"/>
    <w:rsid w:val="00754000"/>
    <w:rsid w:val="00755A1C"/>
    <w:rsid w:val="00755AD6"/>
    <w:rsid w:val="007611F3"/>
    <w:rsid w:val="00762BB0"/>
    <w:rsid w:val="00770DF1"/>
    <w:rsid w:val="007801C9"/>
    <w:rsid w:val="0078066E"/>
    <w:rsid w:val="00785A76"/>
    <w:rsid w:val="0078740B"/>
    <w:rsid w:val="007970DC"/>
    <w:rsid w:val="007A097E"/>
    <w:rsid w:val="007A2ACF"/>
    <w:rsid w:val="007A53BC"/>
    <w:rsid w:val="007A5A94"/>
    <w:rsid w:val="007A5B02"/>
    <w:rsid w:val="007A7B88"/>
    <w:rsid w:val="007B4103"/>
    <w:rsid w:val="007B65EE"/>
    <w:rsid w:val="007C2C84"/>
    <w:rsid w:val="007C3972"/>
    <w:rsid w:val="007C73C7"/>
    <w:rsid w:val="007D0CAC"/>
    <w:rsid w:val="007D6DD2"/>
    <w:rsid w:val="007E327C"/>
    <w:rsid w:val="007E502A"/>
    <w:rsid w:val="007E558C"/>
    <w:rsid w:val="007F0646"/>
    <w:rsid w:val="007F226B"/>
    <w:rsid w:val="007F3711"/>
    <w:rsid w:val="007F72FF"/>
    <w:rsid w:val="00800B05"/>
    <w:rsid w:val="0080483A"/>
    <w:rsid w:val="008064CD"/>
    <w:rsid w:val="0081418E"/>
    <w:rsid w:val="008149B2"/>
    <w:rsid w:val="00816271"/>
    <w:rsid w:val="00817FAC"/>
    <w:rsid w:val="008214B1"/>
    <w:rsid w:val="00824BB6"/>
    <w:rsid w:val="00826215"/>
    <w:rsid w:val="0082706A"/>
    <w:rsid w:val="00850B01"/>
    <w:rsid w:val="00852FD7"/>
    <w:rsid w:val="008548B5"/>
    <w:rsid w:val="00864322"/>
    <w:rsid w:val="0086535A"/>
    <w:rsid w:val="00865745"/>
    <w:rsid w:val="0087182B"/>
    <w:rsid w:val="00871EA4"/>
    <w:rsid w:val="00875494"/>
    <w:rsid w:val="00884D21"/>
    <w:rsid w:val="0088575D"/>
    <w:rsid w:val="00887F7D"/>
    <w:rsid w:val="0089283D"/>
    <w:rsid w:val="008947EA"/>
    <w:rsid w:val="00895D09"/>
    <w:rsid w:val="00897EBE"/>
    <w:rsid w:val="008A30F7"/>
    <w:rsid w:val="008B2AC6"/>
    <w:rsid w:val="008B6A93"/>
    <w:rsid w:val="008C00DF"/>
    <w:rsid w:val="008C0EC0"/>
    <w:rsid w:val="008C25AE"/>
    <w:rsid w:val="008C404B"/>
    <w:rsid w:val="008D22EC"/>
    <w:rsid w:val="008F4A43"/>
    <w:rsid w:val="008F5020"/>
    <w:rsid w:val="008F7CAF"/>
    <w:rsid w:val="00900662"/>
    <w:rsid w:val="0090400A"/>
    <w:rsid w:val="00907EFA"/>
    <w:rsid w:val="00910449"/>
    <w:rsid w:val="00915C7A"/>
    <w:rsid w:val="00921185"/>
    <w:rsid w:val="00925DDE"/>
    <w:rsid w:val="00927E4E"/>
    <w:rsid w:val="00931460"/>
    <w:rsid w:val="009329B4"/>
    <w:rsid w:val="0093572D"/>
    <w:rsid w:val="009442E8"/>
    <w:rsid w:val="00946D45"/>
    <w:rsid w:val="00952AA9"/>
    <w:rsid w:val="0095590B"/>
    <w:rsid w:val="00962DC2"/>
    <w:rsid w:val="009631E0"/>
    <w:rsid w:val="009666FC"/>
    <w:rsid w:val="00966DBB"/>
    <w:rsid w:val="00976063"/>
    <w:rsid w:val="00981FD0"/>
    <w:rsid w:val="0098591F"/>
    <w:rsid w:val="00986DBE"/>
    <w:rsid w:val="009938FC"/>
    <w:rsid w:val="0099675D"/>
    <w:rsid w:val="009A4EDC"/>
    <w:rsid w:val="009A7DDA"/>
    <w:rsid w:val="009B1131"/>
    <w:rsid w:val="009B12BF"/>
    <w:rsid w:val="009B17FA"/>
    <w:rsid w:val="009B67F1"/>
    <w:rsid w:val="009B7DB5"/>
    <w:rsid w:val="009C0B59"/>
    <w:rsid w:val="009C4F11"/>
    <w:rsid w:val="009C515C"/>
    <w:rsid w:val="009C5B61"/>
    <w:rsid w:val="009C642A"/>
    <w:rsid w:val="009C729A"/>
    <w:rsid w:val="009D02A5"/>
    <w:rsid w:val="009D0EA6"/>
    <w:rsid w:val="009D3FEF"/>
    <w:rsid w:val="009E07CE"/>
    <w:rsid w:val="009E083A"/>
    <w:rsid w:val="009E117E"/>
    <w:rsid w:val="009E355B"/>
    <w:rsid w:val="009F1246"/>
    <w:rsid w:val="009F4121"/>
    <w:rsid w:val="00A009B2"/>
    <w:rsid w:val="00A04B3B"/>
    <w:rsid w:val="00A11953"/>
    <w:rsid w:val="00A1269B"/>
    <w:rsid w:val="00A13C04"/>
    <w:rsid w:val="00A153B9"/>
    <w:rsid w:val="00A163DB"/>
    <w:rsid w:val="00A164D8"/>
    <w:rsid w:val="00A16EFB"/>
    <w:rsid w:val="00A21830"/>
    <w:rsid w:val="00A2289E"/>
    <w:rsid w:val="00A25233"/>
    <w:rsid w:val="00A2641A"/>
    <w:rsid w:val="00A30419"/>
    <w:rsid w:val="00A3344F"/>
    <w:rsid w:val="00A34074"/>
    <w:rsid w:val="00A360C7"/>
    <w:rsid w:val="00A37437"/>
    <w:rsid w:val="00A37D48"/>
    <w:rsid w:val="00A43707"/>
    <w:rsid w:val="00A47993"/>
    <w:rsid w:val="00A54A88"/>
    <w:rsid w:val="00A60F27"/>
    <w:rsid w:val="00A65134"/>
    <w:rsid w:val="00A652FF"/>
    <w:rsid w:val="00A74B2C"/>
    <w:rsid w:val="00A77A6A"/>
    <w:rsid w:val="00A85CBB"/>
    <w:rsid w:val="00A937C7"/>
    <w:rsid w:val="00AA3205"/>
    <w:rsid w:val="00AB28C5"/>
    <w:rsid w:val="00AB44D8"/>
    <w:rsid w:val="00AB4E5C"/>
    <w:rsid w:val="00AC37D7"/>
    <w:rsid w:val="00AC7879"/>
    <w:rsid w:val="00AD05E2"/>
    <w:rsid w:val="00AD0A12"/>
    <w:rsid w:val="00AD1982"/>
    <w:rsid w:val="00AE3803"/>
    <w:rsid w:val="00AF11F1"/>
    <w:rsid w:val="00AF48EA"/>
    <w:rsid w:val="00AF5D6F"/>
    <w:rsid w:val="00B01B7B"/>
    <w:rsid w:val="00B01F6A"/>
    <w:rsid w:val="00B0458E"/>
    <w:rsid w:val="00B13333"/>
    <w:rsid w:val="00B21831"/>
    <w:rsid w:val="00B23D3A"/>
    <w:rsid w:val="00B23E70"/>
    <w:rsid w:val="00B249F7"/>
    <w:rsid w:val="00B26454"/>
    <w:rsid w:val="00B26C6F"/>
    <w:rsid w:val="00B33C45"/>
    <w:rsid w:val="00B34DF2"/>
    <w:rsid w:val="00B4148C"/>
    <w:rsid w:val="00B41AB4"/>
    <w:rsid w:val="00B5384D"/>
    <w:rsid w:val="00B60D8B"/>
    <w:rsid w:val="00B64F79"/>
    <w:rsid w:val="00B66727"/>
    <w:rsid w:val="00B70429"/>
    <w:rsid w:val="00B72836"/>
    <w:rsid w:val="00B74307"/>
    <w:rsid w:val="00B74B71"/>
    <w:rsid w:val="00B75CE7"/>
    <w:rsid w:val="00B768F1"/>
    <w:rsid w:val="00B76BF7"/>
    <w:rsid w:val="00B80A5F"/>
    <w:rsid w:val="00B80EBC"/>
    <w:rsid w:val="00B8280B"/>
    <w:rsid w:val="00B828AC"/>
    <w:rsid w:val="00B911C7"/>
    <w:rsid w:val="00B9303D"/>
    <w:rsid w:val="00B97180"/>
    <w:rsid w:val="00BA07AE"/>
    <w:rsid w:val="00BA5F51"/>
    <w:rsid w:val="00BB03C1"/>
    <w:rsid w:val="00BB03F4"/>
    <w:rsid w:val="00BB69D4"/>
    <w:rsid w:val="00BC042D"/>
    <w:rsid w:val="00BC0C3A"/>
    <w:rsid w:val="00BC17A5"/>
    <w:rsid w:val="00BC26C3"/>
    <w:rsid w:val="00BD1E65"/>
    <w:rsid w:val="00BD39F3"/>
    <w:rsid w:val="00BD5317"/>
    <w:rsid w:val="00BD7DD6"/>
    <w:rsid w:val="00BD7E11"/>
    <w:rsid w:val="00BE087F"/>
    <w:rsid w:val="00BE25CC"/>
    <w:rsid w:val="00BE61E6"/>
    <w:rsid w:val="00BE633E"/>
    <w:rsid w:val="00BE6B64"/>
    <w:rsid w:val="00BF7675"/>
    <w:rsid w:val="00BF784A"/>
    <w:rsid w:val="00C10358"/>
    <w:rsid w:val="00C161FA"/>
    <w:rsid w:val="00C208C0"/>
    <w:rsid w:val="00C2120D"/>
    <w:rsid w:val="00C24C74"/>
    <w:rsid w:val="00C33BE2"/>
    <w:rsid w:val="00C35AAC"/>
    <w:rsid w:val="00C36100"/>
    <w:rsid w:val="00C36F4C"/>
    <w:rsid w:val="00C40F80"/>
    <w:rsid w:val="00C4277F"/>
    <w:rsid w:val="00C46546"/>
    <w:rsid w:val="00C4675B"/>
    <w:rsid w:val="00C478CB"/>
    <w:rsid w:val="00C47E50"/>
    <w:rsid w:val="00C60768"/>
    <w:rsid w:val="00C60867"/>
    <w:rsid w:val="00C65623"/>
    <w:rsid w:val="00C718D9"/>
    <w:rsid w:val="00C720B0"/>
    <w:rsid w:val="00C72B77"/>
    <w:rsid w:val="00C76E43"/>
    <w:rsid w:val="00C776D7"/>
    <w:rsid w:val="00C80FA5"/>
    <w:rsid w:val="00C82D28"/>
    <w:rsid w:val="00C84031"/>
    <w:rsid w:val="00C85D2B"/>
    <w:rsid w:val="00C91051"/>
    <w:rsid w:val="00C9145A"/>
    <w:rsid w:val="00C91FA7"/>
    <w:rsid w:val="00C9451E"/>
    <w:rsid w:val="00C9515A"/>
    <w:rsid w:val="00C971BA"/>
    <w:rsid w:val="00CA293F"/>
    <w:rsid w:val="00CA7E0E"/>
    <w:rsid w:val="00CB0244"/>
    <w:rsid w:val="00CB151A"/>
    <w:rsid w:val="00CB3948"/>
    <w:rsid w:val="00CB61F8"/>
    <w:rsid w:val="00CC3CB7"/>
    <w:rsid w:val="00CC4E9D"/>
    <w:rsid w:val="00CC66E1"/>
    <w:rsid w:val="00CE0004"/>
    <w:rsid w:val="00CE090E"/>
    <w:rsid w:val="00CE1C89"/>
    <w:rsid w:val="00CE5ABF"/>
    <w:rsid w:val="00CE6A95"/>
    <w:rsid w:val="00CF1E83"/>
    <w:rsid w:val="00CF3FAA"/>
    <w:rsid w:val="00CF73E1"/>
    <w:rsid w:val="00D02F40"/>
    <w:rsid w:val="00D04EF3"/>
    <w:rsid w:val="00D05D2E"/>
    <w:rsid w:val="00D05ED5"/>
    <w:rsid w:val="00D06801"/>
    <w:rsid w:val="00D11851"/>
    <w:rsid w:val="00D17C57"/>
    <w:rsid w:val="00D243E6"/>
    <w:rsid w:val="00D25189"/>
    <w:rsid w:val="00D2608E"/>
    <w:rsid w:val="00D267FD"/>
    <w:rsid w:val="00D319BD"/>
    <w:rsid w:val="00D31FDE"/>
    <w:rsid w:val="00D3293E"/>
    <w:rsid w:val="00D3375A"/>
    <w:rsid w:val="00D33830"/>
    <w:rsid w:val="00D46ED6"/>
    <w:rsid w:val="00D47581"/>
    <w:rsid w:val="00D50CFE"/>
    <w:rsid w:val="00D51836"/>
    <w:rsid w:val="00D60100"/>
    <w:rsid w:val="00D615AB"/>
    <w:rsid w:val="00D622FF"/>
    <w:rsid w:val="00D6546A"/>
    <w:rsid w:val="00D65490"/>
    <w:rsid w:val="00D7012B"/>
    <w:rsid w:val="00D752F3"/>
    <w:rsid w:val="00D76864"/>
    <w:rsid w:val="00D76C0B"/>
    <w:rsid w:val="00D81936"/>
    <w:rsid w:val="00D86677"/>
    <w:rsid w:val="00D86AAC"/>
    <w:rsid w:val="00D90175"/>
    <w:rsid w:val="00D92B9B"/>
    <w:rsid w:val="00D96502"/>
    <w:rsid w:val="00D96C8E"/>
    <w:rsid w:val="00DA4C00"/>
    <w:rsid w:val="00DA4EB3"/>
    <w:rsid w:val="00DA6AB2"/>
    <w:rsid w:val="00DB6E05"/>
    <w:rsid w:val="00DC203B"/>
    <w:rsid w:val="00DC5BA9"/>
    <w:rsid w:val="00DC63A2"/>
    <w:rsid w:val="00DC702C"/>
    <w:rsid w:val="00DD31A9"/>
    <w:rsid w:val="00DD3C84"/>
    <w:rsid w:val="00DE333A"/>
    <w:rsid w:val="00DF0B70"/>
    <w:rsid w:val="00DF0FDA"/>
    <w:rsid w:val="00DF1A9B"/>
    <w:rsid w:val="00DF1C37"/>
    <w:rsid w:val="00DF3598"/>
    <w:rsid w:val="00DF3700"/>
    <w:rsid w:val="00E00392"/>
    <w:rsid w:val="00E010A7"/>
    <w:rsid w:val="00E03233"/>
    <w:rsid w:val="00E048D2"/>
    <w:rsid w:val="00E14C2B"/>
    <w:rsid w:val="00E21073"/>
    <w:rsid w:val="00E23F86"/>
    <w:rsid w:val="00E27F92"/>
    <w:rsid w:val="00E34D44"/>
    <w:rsid w:val="00E34F58"/>
    <w:rsid w:val="00E42A62"/>
    <w:rsid w:val="00E51F56"/>
    <w:rsid w:val="00E51FD6"/>
    <w:rsid w:val="00E5286C"/>
    <w:rsid w:val="00E610C9"/>
    <w:rsid w:val="00E700F6"/>
    <w:rsid w:val="00E736EE"/>
    <w:rsid w:val="00E76F5E"/>
    <w:rsid w:val="00E81F8B"/>
    <w:rsid w:val="00E932F2"/>
    <w:rsid w:val="00E95CCD"/>
    <w:rsid w:val="00EA1C1E"/>
    <w:rsid w:val="00EA53D6"/>
    <w:rsid w:val="00EA56F3"/>
    <w:rsid w:val="00EB083B"/>
    <w:rsid w:val="00EB0B75"/>
    <w:rsid w:val="00EB2134"/>
    <w:rsid w:val="00EB3130"/>
    <w:rsid w:val="00EB47BC"/>
    <w:rsid w:val="00EC4CFF"/>
    <w:rsid w:val="00EC5CCC"/>
    <w:rsid w:val="00ED17C5"/>
    <w:rsid w:val="00ED17E4"/>
    <w:rsid w:val="00ED2435"/>
    <w:rsid w:val="00ED6B8E"/>
    <w:rsid w:val="00EE12A3"/>
    <w:rsid w:val="00EF33D9"/>
    <w:rsid w:val="00EF38CB"/>
    <w:rsid w:val="00EF706B"/>
    <w:rsid w:val="00F02EC2"/>
    <w:rsid w:val="00F02F26"/>
    <w:rsid w:val="00F03067"/>
    <w:rsid w:val="00F03D65"/>
    <w:rsid w:val="00F06FA4"/>
    <w:rsid w:val="00F10C2D"/>
    <w:rsid w:val="00F11A41"/>
    <w:rsid w:val="00F11C7E"/>
    <w:rsid w:val="00F177D4"/>
    <w:rsid w:val="00F17FC8"/>
    <w:rsid w:val="00F269A3"/>
    <w:rsid w:val="00F334B7"/>
    <w:rsid w:val="00F41FC8"/>
    <w:rsid w:val="00F4437B"/>
    <w:rsid w:val="00F450D4"/>
    <w:rsid w:val="00F46BEB"/>
    <w:rsid w:val="00F50449"/>
    <w:rsid w:val="00F50A69"/>
    <w:rsid w:val="00F51570"/>
    <w:rsid w:val="00F53762"/>
    <w:rsid w:val="00F54BFA"/>
    <w:rsid w:val="00F60D67"/>
    <w:rsid w:val="00F638C7"/>
    <w:rsid w:val="00F71F86"/>
    <w:rsid w:val="00F7553A"/>
    <w:rsid w:val="00F80F12"/>
    <w:rsid w:val="00F81D3B"/>
    <w:rsid w:val="00F822F8"/>
    <w:rsid w:val="00F86E02"/>
    <w:rsid w:val="00F8722A"/>
    <w:rsid w:val="00F87E9D"/>
    <w:rsid w:val="00F916B9"/>
    <w:rsid w:val="00F9765A"/>
    <w:rsid w:val="00FA5E0A"/>
    <w:rsid w:val="00FC5C81"/>
    <w:rsid w:val="00FC7BA1"/>
    <w:rsid w:val="00FD0854"/>
    <w:rsid w:val="00FD10AC"/>
    <w:rsid w:val="00FD259B"/>
    <w:rsid w:val="00FD3024"/>
    <w:rsid w:val="00FD33AF"/>
    <w:rsid w:val="00FD44DB"/>
    <w:rsid w:val="00FD4DEE"/>
    <w:rsid w:val="00FD64D9"/>
    <w:rsid w:val="00FD6C1A"/>
    <w:rsid w:val="00FE22D7"/>
    <w:rsid w:val="00FE2A76"/>
    <w:rsid w:val="00FE6105"/>
    <w:rsid w:val="00FF0D94"/>
    <w:rsid w:val="00FF1701"/>
    <w:rsid w:val="00FF2032"/>
    <w:rsid w:val="00FF4E46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>
      <v:fill color="window" on="f"/>
    </o:shapedefaults>
    <o:shapelayout v:ext="edit">
      <o:idmap v:ext="edit" data="1"/>
    </o:shapelayout>
  </w:shapeDefaults>
  <w:decimalSymbol w:val=","/>
  <w:listSeparator w:val=";"/>
  <w15:docId w15:val="{3A964240-6DE1-4D57-890E-E1A8865F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35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59B"/>
  </w:style>
  <w:style w:type="paragraph" w:styleId="Heading1">
    <w:name w:val="heading 1"/>
    <w:basedOn w:val="Normal"/>
    <w:next w:val="Normal"/>
    <w:link w:val="Heading1Char"/>
    <w:uiPriority w:val="9"/>
    <w:qFormat/>
    <w:rsid w:val="0093572D"/>
    <w:pPr>
      <w:numPr>
        <w:numId w:val="13"/>
      </w:numPr>
      <w:pBdr>
        <w:top w:val="dotted" w:sz="4" w:space="3" w:color="auto"/>
        <w:left w:val="dotted" w:sz="4" w:space="4" w:color="auto"/>
        <w:bottom w:val="dotted" w:sz="4" w:space="2" w:color="auto"/>
        <w:right w:val="dotted" w:sz="4" w:space="4" w:color="auto"/>
      </w:pBdr>
      <w:shd w:val="clear" w:color="auto" w:fill="F2F2F2" w:themeFill="background1" w:themeFillShade="F2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F56"/>
    <w:pPr>
      <w:numPr>
        <w:ilvl w:val="1"/>
        <w:numId w:val="13"/>
      </w:numPr>
      <w:pBdr>
        <w:bottom w:val="single" w:sz="4" w:space="1" w:color="auto"/>
      </w:pBdr>
      <w:spacing w:before="200" w:after="0"/>
      <w:outlineLvl w:val="1"/>
    </w:pPr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A41"/>
    <w:pPr>
      <w:numPr>
        <w:ilvl w:val="2"/>
        <w:numId w:val="13"/>
      </w:numPr>
      <w:pBdr>
        <w:bottom w:val="dotted" w:sz="4" w:space="1" w:color="auto"/>
      </w:pBdr>
      <w:spacing w:before="200" w:after="0" w:line="271" w:lineRule="auto"/>
      <w:outlineLvl w:val="2"/>
    </w:pPr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5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107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E372F"/>
    <w:pPr>
      <w:tabs>
        <w:tab w:val="center" w:pos="4536"/>
        <w:tab w:val="right" w:pos="9072"/>
      </w:tabs>
    </w:pPr>
  </w:style>
  <w:style w:type="paragraph" w:customStyle="1" w:styleId="dmcFlietext">
    <w:name w:val="dmc Fließtext"/>
    <w:basedOn w:val="Normal"/>
    <w:link w:val="dmcFlietextChar"/>
    <w:rsid w:val="000E372F"/>
    <w:pPr>
      <w:spacing w:after="120"/>
      <w:ind w:left="851"/>
    </w:pPr>
  </w:style>
  <w:style w:type="paragraph" w:customStyle="1" w:styleId="dmcHeadline1">
    <w:name w:val="dmc Headline 1"/>
    <w:basedOn w:val="Normal"/>
    <w:next w:val="dmcFlietext"/>
    <w:rsid w:val="00D05D2E"/>
    <w:pPr>
      <w:spacing w:before="240" w:after="120" w:line="360" w:lineRule="exact"/>
      <w:ind w:left="851" w:hanging="360"/>
      <w:outlineLvl w:val="0"/>
    </w:pPr>
    <w:rPr>
      <w:rFonts w:asciiTheme="majorHAnsi" w:hAnsiTheme="majorHAnsi"/>
      <w:b/>
      <w:color w:val="000000" w:themeColor="text1"/>
      <w:sz w:val="32"/>
      <w:szCs w:val="32"/>
    </w:rPr>
  </w:style>
  <w:style w:type="paragraph" w:customStyle="1" w:styleId="dmcHeadline2">
    <w:name w:val="dmc Headline 2"/>
    <w:basedOn w:val="dmcHeadline1"/>
    <w:next w:val="dmcFlietext"/>
    <w:rsid w:val="00A652FF"/>
    <w:pPr>
      <w:numPr>
        <w:ilvl w:val="1"/>
      </w:numPr>
      <w:ind w:left="851" w:hanging="360"/>
      <w:outlineLvl w:val="1"/>
    </w:pPr>
    <w:rPr>
      <w:sz w:val="26"/>
      <w:szCs w:val="26"/>
    </w:rPr>
  </w:style>
  <w:style w:type="paragraph" w:customStyle="1" w:styleId="dmcHeadline3">
    <w:name w:val="dmc Headline 3"/>
    <w:basedOn w:val="dmcHeadline2"/>
    <w:next w:val="dmcFlietext"/>
    <w:rsid w:val="003F5069"/>
    <w:pPr>
      <w:numPr>
        <w:ilvl w:val="2"/>
      </w:numPr>
      <w:ind w:left="851" w:hanging="360"/>
      <w:outlineLvl w:val="2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E372F"/>
    <w:pPr>
      <w:tabs>
        <w:tab w:val="center" w:pos="4536"/>
        <w:tab w:val="right" w:pos="9072"/>
      </w:tabs>
    </w:pPr>
    <w:rPr>
      <w:sz w:val="14"/>
    </w:rPr>
  </w:style>
  <w:style w:type="paragraph" w:customStyle="1" w:styleId="dmcd">
    <w:name w:val="dmc d"/>
    <w:basedOn w:val="dmcBildausgeblendet"/>
    <w:rsid w:val="000E372F"/>
    <w:pPr>
      <w:framePr w:hSpace="142" w:vSpace="142" w:wrap="around" w:vAnchor="page" w:hAnchor="page" w:xAlign="right" w:yAlign="bottom" w:anchorLock="1"/>
      <w:tabs>
        <w:tab w:val="center" w:pos="4536"/>
        <w:tab w:val="right" w:pos="9072"/>
      </w:tabs>
    </w:pPr>
    <w:rPr>
      <w:vanish w:val="0"/>
    </w:rPr>
  </w:style>
  <w:style w:type="paragraph" w:customStyle="1" w:styleId="dmcBildausgeblendet">
    <w:name w:val="dmc Bild ausgeblendet"/>
    <w:basedOn w:val="dmcBild"/>
    <w:rsid w:val="000E372F"/>
    <w:rPr>
      <w:vanish/>
    </w:rPr>
  </w:style>
  <w:style w:type="paragraph" w:customStyle="1" w:styleId="dmcBild">
    <w:name w:val="dmc Bild"/>
    <w:basedOn w:val="dmcFlietext"/>
    <w:rsid w:val="000E372F"/>
    <w:pPr>
      <w:spacing w:after="0" w:line="240" w:lineRule="auto"/>
    </w:pPr>
    <w:rPr>
      <w:noProof/>
    </w:rPr>
  </w:style>
  <w:style w:type="paragraph" w:customStyle="1" w:styleId="dmcFlietextbold">
    <w:name w:val="dmc Fließtext bold"/>
    <w:basedOn w:val="dmcFlietext"/>
    <w:rsid w:val="000E372F"/>
    <w:rPr>
      <w:b/>
    </w:rPr>
  </w:style>
  <w:style w:type="paragraph" w:customStyle="1" w:styleId="dmcAdressfeld">
    <w:name w:val="dmc Adressfeld"/>
    <w:basedOn w:val="dmcBrieftext"/>
    <w:rsid w:val="000E372F"/>
    <w:pPr>
      <w:framePr w:w="5670" w:h="1985" w:hRule="exact" w:hSpace="142" w:vSpace="142" w:wrap="notBeside" w:vAnchor="page" w:hAnchor="margin" w:y="3176" w:anchorLock="1"/>
    </w:pPr>
  </w:style>
  <w:style w:type="paragraph" w:customStyle="1" w:styleId="dmcBrieftext">
    <w:name w:val="dmc Brieftext"/>
    <w:basedOn w:val="Normal"/>
    <w:rsid w:val="000E372F"/>
    <w:pPr>
      <w:spacing w:after="120"/>
    </w:pPr>
  </w:style>
  <w:style w:type="paragraph" w:customStyle="1" w:styleId="dmcNummerierung">
    <w:name w:val="dmc Nummerierung"/>
    <w:basedOn w:val="dmcAufzhlung"/>
    <w:rsid w:val="000E372F"/>
    <w:pPr>
      <w:numPr>
        <w:numId w:val="1"/>
      </w:numPr>
    </w:pPr>
  </w:style>
  <w:style w:type="paragraph" w:customStyle="1" w:styleId="dmcAufzhlung">
    <w:name w:val="dmc Aufzählung"/>
    <w:basedOn w:val="dmcFlietext"/>
    <w:rsid w:val="000E372F"/>
    <w:pPr>
      <w:numPr>
        <w:numId w:val="2"/>
      </w:numPr>
    </w:pPr>
  </w:style>
  <w:style w:type="paragraph" w:customStyle="1" w:styleId="dmcSeitenzahl">
    <w:name w:val="dmc Seitenzahl"/>
    <w:basedOn w:val="Header"/>
    <w:next w:val="dmcFlietextohneEinzug"/>
    <w:rsid w:val="000E372F"/>
    <w:pPr>
      <w:framePr w:w="1985" w:hSpace="284" w:vSpace="142" w:wrap="around" w:vAnchor="page" w:hAnchor="page" w:xAlign="right" w:y="15253" w:anchorLock="1"/>
      <w:tabs>
        <w:tab w:val="left" w:pos="426"/>
      </w:tabs>
    </w:pPr>
    <w:rPr>
      <w:color w:val="808080"/>
      <w:sz w:val="14"/>
    </w:rPr>
  </w:style>
  <w:style w:type="paragraph" w:customStyle="1" w:styleId="dmcFlietextohneEinzug">
    <w:name w:val="dmc Fließtext ohne Einzug"/>
    <w:basedOn w:val="dmcFlietext"/>
    <w:rsid w:val="000E372F"/>
    <w:pPr>
      <w:tabs>
        <w:tab w:val="left" w:pos="1304"/>
      </w:tabs>
      <w:ind w:left="0"/>
    </w:pPr>
  </w:style>
  <w:style w:type="paragraph" w:customStyle="1" w:styleId="dmcCopyright">
    <w:name w:val="dmc Copyright"/>
    <w:basedOn w:val="Footer"/>
    <w:rsid w:val="000E372F"/>
  </w:style>
  <w:style w:type="paragraph" w:customStyle="1" w:styleId="dmcMarginalie">
    <w:name w:val="dmc Marginalie"/>
    <w:basedOn w:val="dmcFlietext"/>
    <w:rsid w:val="000E372F"/>
    <w:pPr>
      <w:framePr w:w="2268" w:hSpace="284" w:vSpace="142" w:wrap="around" w:vAnchor="text" w:hAnchor="page" w:xAlign="right" w:y="1"/>
      <w:pBdr>
        <w:top w:val="single" w:sz="8" w:space="1" w:color="808080"/>
        <w:bottom w:val="single" w:sz="8" w:space="1" w:color="808080"/>
      </w:pBdr>
      <w:spacing w:before="60" w:after="60" w:line="200" w:lineRule="exact"/>
      <w:ind w:left="0"/>
    </w:pPr>
    <w:rPr>
      <w:sz w:val="14"/>
    </w:rPr>
  </w:style>
  <w:style w:type="paragraph" w:customStyle="1" w:styleId="dmcMarginalieHeadline">
    <w:name w:val="dmc Marginalie Headline"/>
    <w:basedOn w:val="dmcMarginalie"/>
    <w:rsid w:val="000E372F"/>
    <w:pPr>
      <w:framePr w:wrap="around"/>
    </w:pPr>
    <w:rPr>
      <w:b/>
    </w:rPr>
  </w:style>
  <w:style w:type="paragraph" w:customStyle="1" w:styleId="dmcAnsprechpartner">
    <w:name w:val="dmc Ansprechpartner"/>
    <w:basedOn w:val="dmcSeitenzahl"/>
    <w:next w:val="dmcAnsprechpartnerHead"/>
    <w:rsid w:val="000E372F"/>
    <w:pPr>
      <w:framePr w:wrap="around" w:y="6051"/>
      <w:spacing w:after="240"/>
    </w:pPr>
  </w:style>
  <w:style w:type="paragraph" w:customStyle="1" w:styleId="dmcAnsprechpartnerHead">
    <w:name w:val="dmc Ansprechpartner Head"/>
    <w:basedOn w:val="dmcAnsprechpartner"/>
    <w:next w:val="dmcAnsprechpartner"/>
    <w:rsid w:val="000E372F"/>
    <w:pPr>
      <w:framePr w:wrap="around"/>
      <w:spacing w:after="0"/>
    </w:pPr>
    <w:rPr>
      <w:b/>
    </w:rPr>
  </w:style>
  <w:style w:type="paragraph" w:customStyle="1" w:styleId="dmcTabellen">
    <w:name w:val="dmc Tabellen"/>
    <w:basedOn w:val="dmcFlietextohneEinzug"/>
    <w:rsid w:val="000E372F"/>
    <w:pPr>
      <w:tabs>
        <w:tab w:val="clear" w:pos="1304"/>
        <w:tab w:val="left" w:pos="1134"/>
      </w:tabs>
      <w:spacing w:before="60" w:after="60"/>
    </w:pPr>
  </w:style>
  <w:style w:type="paragraph" w:customStyle="1" w:styleId="dmcBild-Logo">
    <w:name w:val="dmc Bild - Logo"/>
    <w:basedOn w:val="dmcBildausgeblendet"/>
    <w:rsid w:val="000E372F"/>
    <w:pPr>
      <w:framePr w:hSpace="142" w:vSpace="142" w:wrap="around" w:vAnchor="page" w:hAnchor="page" w:x="8223" w:y="965" w:anchorLock="1"/>
      <w:ind w:left="0"/>
    </w:pPr>
  </w:style>
  <w:style w:type="paragraph" w:styleId="Caption">
    <w:name w:val="caption"/>
    <w:basedOn w:val="Normal"/>
    <w:next w:val="Normal"/>
    <w:uiPriority w:val="35"/>
    <w:unhideWhenUsed/>
    <w:rsid w:val="007A5A94"/>
    <w:rPr>
      <w:b/>
      <w:bCs/>
      <w:sz w:val="18"/>
      <w:szCs w:val="18"/>
    </w:rPr>
  </w:style>
  <w:style w:type="paragraph" w:customStyle="1" w:styleId="dmcBildunterschrift">
    <w:name w:val="dmc Bildunterschrift"/>
    <w:basedOn w:val="dmcFlietext"/>
    <w:next w:val="dmcFlietext"/>
    <w:rsid w:val="000E372F"/>
    <w:pPr>
      <w:tabs>
        <w:tab w:val="left" w:pos="1985"/>
      </w:tabs>
      <w:ind w:left="1985" w:hanging="851"/>
    </w:pPr>
    <w:rPr>
      <w:sz w:val="14"/>
    </w:rPr>
  </w:style>
  <w:style w:type="paragraph" w:styleId="TableofFigures">
    <w:name w:val="table of figures"/>
    <w:basedOn w:val="Normal"/>
    <w:next w:val="Normal"/>
    <w:semiHidden/>
    <w:rsid w:val="000E372F"/>
    <w:pPr>
      <w:tabs>
        <w:tab w:val="left" w:pos="851"/>
        <w:tab w:val="left" w:pos="2552"/>
        <w:tab w:val="right" w:leader="dot" w:pos="7655"/>
      </w:tabs>
      <w:spacing w:before="120"/>
      <w:ind w:left="2552" w:hanging="1701"/>
    </w:pPr>
    <w:rPr>
      <w:noProof/>
    </w:rPr>
  </w:style>
  <w:style w:type="paragraph" w:customStyle="1" w:styleId="dmcTabellenrechtsbndig">
    <w:name w:val="dmc Tabellen rechtsbündig"/>
    <w:basedOn w:val="dmcTabellen"/>
    <w:rsid w:val="000E372F"/>
    <w:pPr>
      <w:jc w:val="right"/>
    </w:pPr>
  </w:style>
  <w:style w:type="paragraph" w:customStyle="1" w:styleId="dmcTabellen7pt">
    <w:name w:val="dmc Tabellen 7pt"/>
    <w:basedOn w:val="dmcTabellen"/>
    <w:rsid w:val="000E372F"/>
    <w:rPr>
      <w:sz w:val="14"/>
    </w:rPr>
  </w:style>
  <w:style w:type="paragraph" w:customStyle="1" w:styleId="dmcTabellenHead">
    <w:name w:val="dmc Tabellen Head"/>
    <w:basedOn w:val="dmcTabellen"/>
    <w:rsid w:val="000E372F"/>
    <w:rPr>
      <w:b/>
    </w:rPr>
  </w:style>
  <w:style w:type="paragraph" w:customStyle="1" w:styleId="dmcTabellen7ptHead">
    <w:name w:val="dmc Tabellen 7pt Head"/>
    <w:basedOn w:val="dmcTabellen7pt"/>
    <w:rsid w:val="000E372F"/>
    <w:rPr>
      <w:rFonts w:ascii="Frutiger 55 Roman" w:hAnsi="Frutiger 55 Roman"/>
    </w:rPr>
  </w:style>
  <w:style w:type="paragraph" w:styleId="TOC1">
    <w:name w:val="toc 1"/>
    <w:basedOn w:val="dmcFlietext"/>
    <w:next w:val="Normal"/>
    <w:autoRedefine/>
    <w:uiPriority w:val="39"/>
    <w:rsid w:val="00137000"/>
    <w:pPr>
      <w:tabs>
        <w:tab w:val="left" w:pos="1702"/>
        <w:tab w:val="right" w:leader="dot" w:pos="7655"/>
      </w:tabs>
      <w:spacing w:before="120" w:after="0"/>
      <w:ind w:left="1702" w:hanging="851"/>
    </w:pPr>
    <w:rPr>
      <w:noProof/>
    </w:rPr>
  </w:style>
  <w:style w:type="paragraph" w:styleId="Index1">
    <w:name w:val="index 1"/>
    <w:basedOn w:val="Normal"/>
    <w:next w:val="Normal"/>
    <w:autoRedefine/>
    <w:semiHidden/>
    <w:rsid w:val="000E372F"/>
    <w:pPr>
      <w:ind w:left="190" w:hanging="190"/>
    </w:pPr>
  </w:style>
  <w:style w:type="paragraph" w:styleId="Index2">
    <w:name w:val="index 2"/>
    <w:basedOn w:val="Normal"/>
    <w:next w:val="Normal"/>
    <w:autoRedefine/>
    <w:semiHidden/>
    <w:rsid w:val="000E372F"/>
    <w:pPr>
      <w:ind w:left="380" w:hanging="190"/>
    </w:pPr>
  </w:style>
  <w:style w:type="paragraph" w:styleId="Index3">
    <w:name w:val="index 3"/>
    <w:basedOn w:val="Normal"/>
    <w:next w:val="Normal"/>
    <w:autoRedefine/>
    <w:semiHidden/>
    <w:rsid w:val="000E372F"/>
    <w:pPr>
      <w:ind w:left="570" w:hanging="190"/>
    </w:pPr>
  </w:style>
  <w:style w:type="paragraph" w:styleId="Index4">
    <w:name w:val="index 4"/>
    <w:basedOn w:val="Normal"/>
    <w:next w:val="Normal"/>
    <w:autoRedefine/>
    <w:semiHidden/>
    <w:rsid w:val="000E372F"/>
    <w:pPr>
      <w:ind w:left="760" w:hanging="190"/>
    </w:pPr>
  </w:style>
  <w:style w:type="paragraph" w:styleId="Index5">
    <w:name w:val="index 5"/>
    <w:basedOn w:val="Normal"/>
    <w:next w:val="Normal"/>
    <w:autoRedefine/>
    <w:semiHidden/>
    <w:rsid w:val="000E372F"/>
    <w:pPr>
      <w:ind w:left="950" w:hanging="190"/>
    </w:pPr>
  </w:style>
  <w:style w:type="paragraph" w:styleId="Index6">
    <w:name w:val="index 6"/>
    <w:basedOn w:val="Normal"/>
    <w:next w:val="Normal"/>
    <w:autoRedefine/>
    <w:semiHidden/>
    <w:rsid w:val="000E372F"/>
    <w:pPr>
      <w:ind w:left="1140" w:hanging="190"/>
    </w:pPr>
  </w:style>
  <w:style w:type="paragraph" w:styleId="Index7">
    <w:name w:val="index 7"/>
    <w:basedOn w:val="Normal"/>
    <w:next w:val="Normal"/>
    <w:autoRedefine/>
    <w:semiHidden/>
    <w:rsid w:val="000E372F"/>
    <w:pPr>
      <w:ind w:left="1330" w:hanging="190"/>
    </w:pPr>
  </w:style>
  <w:style w:type="paragraph" w:styleId="Index8">
    <w:name w:val="index 8"/>
    <w:basedOn w:val="Normal"/>
    <w:next w:val="Normal"/>
    <w:autoRedefine/>
    <w:semiHidden/>
    <w:rsid w:val="000E372F"/>
    <w:pPr>
      <w:ind w:left="1520" w:hanging="190"/>
    </w:pPr>
  </w:style>
  <w:style w:type="paragraph" w:styleId="Index9">
    <w:name w:val="index 9"/>
    <w:basedOn w:val="Normal"/>
    <w:next w:val="Normal"/>
    <w:autoRedefine/>
    <w:semiHidden/>
    <w:rsid w:val="000E372F"/>
    <w:pPr>
      <w:ind w:left="1710" w:hanging="190"/>
    </w:pPr>
  </w:style>
  <w:style w:type="paragraph" w:styleId="IndexHeading">
    <w:name w:val="index heading"/>
    <w:basedOn w:val="Normal"/>
    <w:next w:val="Index1"/>
    <w:semiHidden/>
    <w:rsid w:val="000E372F"/>
    <w:pPr>
      <w:pBdr>
        <w:top w:val="single" w:sz="8" w:space="1" w:color="808080"/>
      </w:pBdr>
      <w:spacing w:before="120" w:after="120"/>
    </w:pPr>
    <w:rPr>
      <w:b/>
    </w:rPr>
  </w:style>
  <w:style w:type="character" w:styleId="FollowedHyperlink">
    <w:name w:val="FollowedHyperlink"/>
    <w:basedOn w:val="DefaultParagraphFont"/>
    <w:semiHidden/>
    <w:rsid w:val="000E372F"/>
    <w:rPr>
      <w:color w:val="800080"/>
      <w:u w:val="single"/>
    </w:rPr>
  </w:style>
  <w:style w:type="paragraph" w:customStyle="1" w:styleId="dmcIndexHead">
    <w:name w:val="dmc IndexHead"/>
    <w:basedOn w:val="dmcHeadline1"/>
    <w:rsid w:val="000E372F"/>
    <w:pPr>
      <w:tabs>
        <w:tab w:val="left" w:pos="1134"/>
        <w:tab w:val="right" w:pos="7655"/>
      </w:tabs>
      <w:ind w:firstLine="0"/>
      <w:outlineLvl w:val="9"/>
    </w:pPr>
  </w:style>
  <w:style w:type="paragraph" w:customStyle="1" w:styleId="-SEITE-">
    <w:name w:val="- SEITE -"/>
    <w:rsid w:val="000E372F"/>
    <w:rPr>
      <w:lang w:val="de-DE" w:eastAsia="de-DE"/>
    </w:rPr>
  </w:style>
  <w:style w:type="paragraph" w:customStyle="1" w:styleId="dmcBildZweispaltig">
    <w:name w:val="dmc Bild Zweispaltig"/>
    <w:basedOn w:val="dmcBild"/>
    <w:rsid w:val="000E372F"/>
    <w:pPr>
      <w:ind w:left="0"/>
    </w:pPr>
  </w:style>
  <w:style w:type="paragraph" w:customStyle="1" w:styleId="dmcBildunterschrift2">
    <w:name w:val="dmc Bildunterschrift 2"/>
    <w:basedOn w:val="dmcBildunterschrift"/>
    <w:rsid w:val="000E372F"/>
    <w:pPr>
      <w:tabs>
        <w:tab w:val="clear" w:pos="1985"/>
        <w:tab w:val="left" w:pos="936"/>
      </w:tabs>
      <w:ind w:left="936" w:hanging="936"/>
    </w:pPr>
  </w:style>
  <w:style w:type="paragraph" w:customStyle="1" w:styleId="dmcBriefUnterschrift">
    <w:name w:val="dmc Brief Unterschrift"/>
    <w:basedOn w:val="Normal"/>
    <w:rsid w:val="000E372F"/>
    <w:pPr>
      <w:tabs>
        <w:tab w:val="left" w:pos="3969"/>
      </w:tabs>
      <w:spacing w:after="120"/>
    </w:pPr>
  </w:style>
  <w:style w:type="paragraph" w:customStyle="1" w:styleId="dmcBriefHead">
    <w:name w:val="dmc BriefHead"/>
    <w:basedOn w:val="dmcBrieftext"/>
    <w:rsid w:val="000E372F"/>
    <w:rPr>
      <w:b/>
    </w:rPr>
  </w:style>
  <w:style w:type="paragraph" w:customStyle="1" w:styleId="dmcFunote">
    <w:name w:val="dmc Fußnote"/>
    <w:basedOn w:val="dmcFlietextohneEinzug"/>
    <w:rsid w:val="000E372F"/>
    <w:pPr>
      <w:framePr w:w="8051" w:hSpace="142" w:wrap="around" w:hAnchor="page" w:x="1294" w:yAlign="bottom" w:anchorLock="1"/>
      <w:tabs>
        <w:tab w:val="clear" w:pos="1304"/>
      </w:tabs>
      <w:spacing w:after="60" w:line="180" w:lineRule="exact"/>
    </w:pPr>
    <w:rPr>
      <w:sz w:val="14"/>
    </w:rPr>
  </w:style>
  <w:style w:type="paragraph" w:customStyle="1" w:styleId="Fliesstext">
    <w:name w:val="Fliesstext"/>
    <w:rsid w:val="000E372F"/>
    <w:pPr>
      <w:keepLines/>
      <w:widowControl w:val="0"/>
      <w:spacing w:after="140" w:line="280" w:lineRule="exact"/>
      <w:ind w:firstLine="340"/>
    </w:pPr>
    <w:rPr>
      <w:rFonts w:ascii="FragmontOneRegular" w:hAnsi="FragmontOneRegular"/>
      <w:lang w:val="de-DE" w:eastAsia="de-DE"/>
    </w:rPr>
  </w:style>
  <w:style w:type="character" w:styleId="Hyperlink">
    <w:name w:val="Hyperlink"/>
    <w:basedOn w:val="DefaultParagraphFont"/>
    <w:uiPriority w:val="99"/>
    <w:rsid w:val="000E372F"/>
    <w:rPr>
      <w:color w:val="0000FF"/>
      <w:u w:val="single"/>
    </w:rPr>
  </w:style>
  <w:style w:type="paragraph" w:styleId="BodyText">
    <w:name w:val="Body Text"/>
    <w:basedOn w:val="Normal"/>
    <w:semiHidden/>
    <w:rsid w:val="000E372F"/>
    <w:pPr>
      <w:spacing w:line="240" w:lineRule="auto"/>
      <w:jc w:val="both"/>
    </w:pPr>
    <w:rPr>
      <w:rFonts w:ascii="Times New Roman" w:hAnsi="Times New Roman"/>
    </w:rPr>
  </w:style>
  <w:style w:type="paragraph" w:customStyle="1" w:styleId="dmcBriefTab">
    <w:name w:val="dmc Brief Tab"/>
    <w:basedOn w:val="dmcBrieftext"/>
    <w:rsid w:val="000E372F"/>
    <w:pPr>
      <w:tabs>
        <w:tab w:val="left" w:pos="3969"/>
      </w:tabs>
    </w:pPr>
  </w:style>
  <w:style w:type="paragraph" w:customStyle="1" w:styleId="dmcFaxkopf">
    <w:name w:val="dmc Faxkopf"/>
    <w:basedOn w:val="dmcAdressfeld"/>
    <w:rsid w:val="000E372F"/>
    <w:pPr>
      <w:framePr w:w="6237" w:hRule="auto" w:wrap="notBeside" w:y="1730"/>
      <w:spacing w:before="60" w:after="60" w:line="180" w:lineRule="exact"/>
    </w:pPr>
    <w:rPr>
      <w:noProof/>
      <w:sz w:val="16"/>
    </w:rPr>
  </w:style>
  <w:style w:type="paragraph" w:customStyle="1" w:styleId="dmcAngebotTitelHead">
    <w:name w:val="dmc Angebot Titel Head"/>
    <w:basedOn w:val="Normal"/>
    <w:next w:val="dmcAngebotTite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ind w:left="851"/>
    </w:pPr>
    <w:rPr>
      <w:b/>
    </w:rPr>
  </w:style>
  <w:style w:type="paragraph" w:customStyle="1" w:styleId="dmcAngebotTitel">
    <w:name w:val="dmc Angebot Titel"/>
    <w:basedOn w:val="Normal"/>
    <w:next w:val="Norma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spacing w:after="240"/>
      <w:ind w:left="851"/>
    </w:pPr>
  </w:style>
  <w:style w:type="paragraph" w:customStyle="1" w:styleId="dmcAngebotHeadline">
    <w:name w:val="dmc Angebot Headline"/>
    <w:basedOn w:val="dmcFaxkopf"/>
    <w:next w:val="dmcAngebotSubline"/>
    <w:rsid w:val="000E372F"/>
    <w:pPr>
      <w:framePr w:w="7326" w:wrap="notBeside" w:y="4180"/>
      <w:spacing w:line="540" w:lineRule="exact"/>
    </w:pPr>
    <w:rPr>
      <w:b/>
      <w:color w:val="808080"/>
      <w:sz w:val="32"/>
    </w:rPr>
  </w:style>
  <w:style w:type="paragraph" w:customStyle="1" w:styleId="dmcAngebotSubline">
    <w:name w:val="dmc Angebot Subline"/>
    <w:basedOn w:val="dmcAngebotHeadline"/>
    <w:rsid w:val="000E372F"/>
    <w:pPr>
      <w:framePr w:wrap="notBeside"/>
      <w:spacing w:after="840" w:line="240" w:lineRule="exact"/>
    </w:pPr>
    <w:rPr>
      <w:color w:val="000000"/>
      <w:sz w:val="24"/>
    </w:rPr>
  </w:style>
  <w:style w:type="paragraph" w:customStyle="1" w:styleId="dmcFlietextRoman">
    <w:name w:val="dmc Fließtext Roman"/>
    <w:basedOn w:val="dmcFlietext"/>
    <w:rsid w:val="000E372F"/>
    <w:rPr>
      <w:rFonts w:ascii="Frutiger 55 Roman" w:hAnsi="Frutiger 55 Roman"/>
    </w:rPr>
  </w:style>
  <w:style w:type="paragraph" w:customStyle="1" w:styleId="dmcHeadline4">
    <w:name w:val="dmc Headline 4"/>
    <w:basedOn w:val="dmcHeadline3"/>
    <w:next w:val="dmcFlietext"/>
    <w:rsid w:val="000E372F"/>
    <w:pPr>
      <w:numPr>
        <w:ilvl w:val="3"/>
      </w:numPr>
      <w:ind w:left="851" w:hanging="360"/>
      <w:outlineLvl w:val="3"/>
    </w:pPr>
    <w:rPr>
      <w:sz w:val="20"/>
    </w:rPr>
  </w:style>
  <w:style w:type="paragraph" w:styleId="FootnoteText">
    <w:name w:val="footnote text"/>
    <w:basedOn w:val="dmcFunote"/>
    <w:link w:val="FootnoteTextChar"/>
    <w:uiPriority w:val="99"/>
    <w:semiHidden/>
    <w:rsid w:val="000E372F"/>
    <w:pPr>
      <w:framePr w:wrap="around"/>
    </w:pPr>
  </w:style>
  <w:style w:type="character" w:styleId="FootnoteReference">
    <w:name w:val="footnote reference"/>
    <w:basedOn w:val="DefaultParagraphFont"/>
    <w:uiPriority w:val="99"/>
    <w:semiHidden/>
    <w:rsid w:val="000E372F"/>
    <w:rPr>
      <w:vertAlign w:val="superscript"/>
    </w:rPr>
  </w:style>
  <w:style w:type="paragraph" w:customStyle="1" w:styleId="dmcAngebotUnterschrift">
    <w:name w:val="dmc Angebot Unterschrift"/>
    <w:basedOn w:val="dmcFlietext"/>
    <w:rsid w:val="000E372F"/>
    <w:pPr>
      <w:tabs>
        <w:tab w:val="left" w:pos="3969"/>
      </w:tabs>
    </w:pPr>
  </w:style>
  <w:style w:type="paragraph" w:customStyle="1" w:styleId="dmcUnterschrift">
    <w:name w:val="dmc Unterschrift"/>
    <w:basedOn w:val="dmcFlietext"/>
    <w:rsid w:val="000E372F"/>
    <w:pPr>
      <w:pBdr>
        <w:top w:val="single" w:sz="4" w:space="1" w:color="000000"/>
      </w:pBdr>
    </w:pPr>
    <w:rPr>
      <w:sz w:val="14"/>
    </w:rPr>
  </w:style>
  <w:style w:type="paragraph" w:customStyle="1" w:styleId="dmcBriefRoman">
    <w:name w:val="dmc Brief Roman"/>
    <w:basedOn w:val="dmcBrieftext"/>
    <w:rsid w:val="000E372F"/>
    <w:rPr>
      <w:rFonts w:ascii="Frutiger 55 Roman" w:hAnsi="Frutiger 55 Roman"/>
    </w:rPr>
  </w:style>
  <w:style w:type="paragraph" w:customStyle="1" w:styleId="PDFSeite1">
    <w:name w:val="PDF Seite 1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duntenrechts">
    <w:name w:val="d unten rechts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PDFFolgeseiten">
    <w:name w:val="PDF Folgeseiten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Copyright">
    <w:name w:val="Copyright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4"/>
      <w:lang w:val="de-DE" w:eastAsia="de-DE"/>
    </w:rPr>
  </w:style>
  <w:style w:type="paragraph" w:customStyle="1" w:styleId="PunkteOben">
    <w:name w:val="Punkte Ob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Punkteunten">
    <w:name w:val="Punkte unt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Briefvorlage">
    <w:name w:val="Briefvorlage"/>
    <w:rsid w:val="000E372F"/>
    <w:pPr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Auftragsbesttigung">
    <w:name w:val="Auftragsbestätigung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Grafikabnahme">
    <w:name w:val="Grafik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Konzeptabnahme">
    <w:name w:val="Konzept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dmcHeadline5">
    <w:name w:val="dmc Headline 5"/>
    <w:basedOn w:val="dmcHeadline4"/>
    <w:next w:val="dmcFlietext"/>
    <w:rsid w:val="000E372F"/>
    <w:pPr>
      <w:numPr>
        <w:ilvl w:val="0"/>
      </w:numPr>
      <w:tabs>
        <w:tab w:val="num" w:pos="643"/>
        <w:tab w:val="num" w:pos="1491"/>
      </w:tabs>
      <w:ind w:left="1491" w:hanging="357"/>
      <w:outlineLvl w:val="4"/>
    </w:pPr>
  </w:style>
  <w:style w:type="paragraph" w:customStyle="1" w:styleId="dmcFirmierungrechtsunten">
    <w:name w:val="dmc Firmierung rechts unten"/>
    <w:basedOn w:val="dmcAnsprechpartnerHead"/>
    <w:rsid w:val="000E372F"/>
    <w:pPr>
      <w:framePr w:w="2121" w:hSpace="57" w:wrap="around" w:y="12078"/>
      <w:tabs>
        <w:tab w:val="clear" w:pos="4536"/>
        <w:tab w:val="clear" w:pos="9072"/>
        <w:tab w:val="left" w:pos="284"/>
      </w:tabs>
    </w:pPr>
    <w:rPr>
      <w:b w:val="0"/>
    </w:rPr>
  </w:style>
  <w:style w:type="paragraph" w:customStyle="1" w:styleId="dmcAnlage">
    <w:name w:val="dmc Anlage"/>
    <w:basedOn w:val="dmcAdressfeld"/>
    <w:rsid w:val="000E372F"/>
    <w:pPr>
      <w:framePr w:w="7371" w:hRule="auto" w:wrap="notBeside" w:vAnchor="margin" w:hAnchor="text" w:y="14545"/>
    </w:pPr>
  </w:style>
  <w:style w:type="paragraph" w:customStyle="1" w:styleId="dmcAngebotTitel2">
    <w:name w:val="dmc Angebot Titel 2"/>
    <w:basedOn w:val="dmcAngebotTitel"/>
    <w:rsid w:val="000E372F"/>
    <w:pPr>
      <w:framePr w:wrap="notBeside"/>
      <w:tabs>
        <w:tab w:val="clear" w:pos="4536"/>
        <w:tab w:val="left" w:pos="1701"/>
        <w:tab w:val="left" w:pos="1985"/>
      </w:tabs>
      <w:spacing w:after="120"/>
    </w:pPr>
  </w:style>
  <w:style w:type="paragraph" w:customStyle="1" w:styleId="dmcBriefBetreff">
    <w:name w:val="dmc Brief Betreff"/>
    <w:basedOn w:val="dmcBrieftext"/>
    <w:next w:val="dmcBrieftext"/>
    <w:rsid w:val="000E372F"/>
    <w:rPr>
      <w:b/>
    </w:rPr>
  </w:style>
  <w:style w:type="paragraph" w:customStyle="1" w:styleId="dmcTabellenNummerierung">
    <w:name w:val="dmc Tabellen Nummerierung"/>
    <w:basedOn w:val="dmcTabellen"/>
    <w:rsid w:val="000E372F"/>
    <w:pPr>
      <w:numPr>
        <w:numId w:val="3"/>
      </w:numPr>
    </w:pPr>
  </w:style>
  <w:style w:type="paragraph" w:styleId="TOC6">
    <w:name w:val="toc 6"/>
    <w:basedOn w:val="Normal"/>
    <w:next w:val="Normal"/>
    <w:autoRedefine/>
    <w:uiPriority w:val="39"/>
    <w:rsid w:val="000E372F"/>
    <w:pPr>
      <w:ind w:left="1000"/>
    </w:pPr>
  </w:style>
  <w:style w:type="paragraph" w:styleId="TOC2">
    <w:name w:val="toc 2"/>
    <w:basedOn w:val="TOC1"/>
    <w:next w:val="Normal"/>
    <w:uiPriority w:val="39"/>
    <w:rsid w:val="000E372F"/>
    <w:pPr>
      <w:spacing w:before="0"/>
    </w:pPr>
  </w:style>
  <w:style w:type="paragraph" w:styleId="TOC3">
    <w:name w:val="toc 3"/>
    <w:basedOn w:val="TOC2"/>
    <w:next w:val="Normal"/>
    <w:uiPriority w:val="39"/>
    <w:rsid w:val="000E372F"/>
    <w:pPr>
      <w:tabs>
        <w:tab w:val="left" w:pos="1985"/>
      </w:tabs>
    </w:pPr>
  </w:style>
  <w:style w:type="paragraph" w:styleId="TOC4">
    <w:name w:val="toc 4"/>
    <w:basedOn w:val="Normal"/>
    <w:next w:val="Normal"/>
    <w:uiPriority w:val="39"/>
    <w:rsid w:val="000E372F"/>
    <w:pPr>
      <w:tabs>
        <w:tab w:val="left" w:pos="1985"/>
        <w:tab w:val="left" w:pos="2552"/>
        <w:tab w:val="right" w:leader="dot" w:pos="7655"/>
      </w:tabs>
      <w:ind w:left="2552" w:hanging="1418"/>
    </w:pPr>
    <w:rPr>
      <w:noProof/>
    </w:rPr>
  </w:style>
  <w:style w:type="paragraph" w:styleId="TOC5">
    <w:name w:val="toc 5"/>
    <w:basedOn w:val="TOC4"/>
    <w:next w:val="Normal"/>
    <w:uiPriority w:val="39"/>
    <w:rsid w:val="000E372F"/>
  </w:style>
  <w:style w:type="paragraph" w:styleId="TOC7">
    <w:name w:val="toc 7"/>
    <w:basedOn w:val="Normal"/>
    <w:next w:val="Normal"/>
    <w:autoRedefine/>
    <w:uiPriority w:val="39"/>
    <w:rsid w:val="000E372F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0E372F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0E372F"/>
    <w:pPr>
      <w:ind w:left="1600"/>
    </w:pPr>
  </w:style>
  <w:style w:type="paragraph" w:customStyle="1" w:styleId="dmcIndexHead2">
    <w:name w:val="dmc IndexHead2"/>
    <w:basedOn w:val="dmcIndexHead"/>
    <w:rsid w:val="000E372F"/>
    <w:pPr>
      <w:tabs>
        <w:tab w:val="clear" w:pos="1134"/>
      </w:tabs>
      <w:ind w:left="0"/>
    </w:pPr>
  </w:style>
  <w:style w:type="paragraph" w:customStyle="1" w:styleId="dmcTabellenNummerierung7pt">
    <w:name w:val="dmc Tabellen Nummerierung 7pt"/>
    <w:basedOn w:val="dmcTabellenNummerierung"/>
    <w:rsid w:val="000E372F"/>
    <w:pPr>
      <w:numPr>
        <w:numId w:val="4"/>
      </w:numPr>
    </w:pPr>
    <w:rPr>
      <w:sz w:val="14"/>
    </w:rPr>
  </w:style>
  <w:style w:type="paragraph" w:customStyle="1" w:styleId="dmcAuzhlung2">
    <w:name w:val="dmc Auzählung 2"/>
    <w:basedOn w:val="dmcAufzhlung"/>
    <w:rsid w:val="000E372F"/>
    <w:pPr>
      <w:numPr>
        <w:numId w:val="11"/>
      </w:numPr>
    </w:pPr>
  </w:style>
  <w:style w:type="paragraph" w:customStyle="1" w:styleId="dmcAdresskopf">
    <w:name w:val="dmc Adresskopf"/>
    <w:basedOn w:val="dmcAdressfeld"/>
    <w:rsid w:val="000E372F"/>
    <w:pPr>
      <w:framePr w:h="284" w:hRule="exact" w:wrap="notBeside" w:y="2779"/>
    </w:pPr>
    <w:rPr>
      <w:vanish/>
      <w:color w:val="808080"/>
      <w:sz w:val="12"/>
    </w:rPr>
  </w:style>
  <w:style w:type="paragraph" w:customStyle="1" w:styleId="dmcFirmierungunten">
    <w:name w:val="dmc Firmierung unten"/>
    <w:basedOn w:val="Normal"/>
    <w:rsid w:val="000E372F"/>
    <w:pPr>
      <w:framePr w:w="9639" w:hSpace="142" w:vSpace="142" w:wrap="notBeside" w:vAnchor="page" w:hAnchor="margin" w:y="15310" w:anchorLock="1"/>
      <w:tabs>
        <w:tab w:val="left" w:pos="284"/>
        <w:tab w:val="left" w:pos="426"/>
      </w:tabs>
      <w:spacing w:after="60" w:line="180" w:lineRule="exact"/>
    </w:pPr>
    <w:rPr>
      <w:vanish/>
      <w:sz w:val="14"/>
    </w:rPr>
  </w:style>
  <w:style w:type="paragraph" w:customStyle="1" w:styleId="dmcBriefkopf">
    <w:name w:val="dmc Briefkopf"/>
    <w:basedOn w:val="dmcSeitenzahl"/>
    <w:rsid w:val="000E372F"/>
    <w:pPr>
      <w:framePr w:wrap="around" w:y="1929"/>
      <w:tabs>
        <w:tab w:val="clear" w:pos="426"/>
        <w:tab w:val="left" w:pos="567"/>
      </w:tabs>
      <w:spacing w:after="120" w:line="180" w:lineRule="exact"/>
    </w:pPr>
    <w:rPr>
      <w:vanish/>
      <w:color w:val="000000"/>
    </w:rPr>
  </w:style>
  <w:style w:type="paragraph" w:customStyle="1" w:styleId="dmcBulletList">
    <w:name w:val="dmc BulletList"/>
    <w:basedOn w:val="dmcAufzhlung"/>
    <w:rsid w:val="000E372F"/>
    <w:pPr>
      <w:numPr>
        <w:numId w:val="0"/>
      </w:numPr>
      <w:tabs>
        <w:tab w:val="num" w:pos="927"/>
      </w:tabs>
      <w:ind w:left="1491" w:hanging="357"/>
    </w:pPr>
    <w:rPr>
      <w:sz w:val="19"/>
    </w:rPr>
  </w:style>
  <w:style w:type="paragraph" w:customStyle="1" w:styleId="AbnahmeTestsystem">
    <w:name w:val="Abnahme Testsystem"/>
    <w:rsid w:val="000E372F"/>
    <w:pPr>
      <w:spacing w:line="240" w:lineRule="exact"/>
    </w:pPr>
    <w:rPr>
      <w:rFonts w:ascii="Frutiger 45 Light" w:hAnsi="Frutiger 45 Light"/>
      <w:color w:val="000000"/>
      <w:lang w:val="de-DE" w:eastAsia="de-DE"/>
    </w:rPr>
  </w:style>
  <w:style w:type="paragraph" w:customStyle="1" w:styleId="TabelleInhalt">
    <w:name w:val="Tabelle Inhalt"/>
    <w:rsid w:val="000E372F"/>
    <w:pPr>
      <w:tabs>
        <w:tab w:val="left" w:pos="3969"/>
      </w:tabs>
      <w:spacing w:after="120" w:line="240" w:lineRule="exact"/>
      <w:ind w:left="1134"/>
    </w:pPr>
    <w:rPr>
      <w:rFonts w:ascii="Frutiger 45 Light" w:hAnsi="Frutiger 45 Light"/>
      <w:color w:val="000000"/>
      <w:lang w:val="de-DE" w:eastAsia="de-DE"/>
    </w:rPr>
  </w:style>
  <w:style w:type="character" w:styleId="PageNumber">
    <w:name w:val="page number"/>
    <w:basedOn w:val="DefaultParagraphFont"/>
    <w:semiHidden/>
    <w:rsid w:val="000E372F"/>
  </w:style>
  <w:style w:type="paragraph" w:customStyle="1" w:styleId="dmcFaxkopfRoman">
    <w:name w:val="dmc Faxkopf Roman"/>
    <w:basedOn w:val="dmcFaxkopf"/>
    <w:rsid w:val="000E372F"/>
    <w:pPr>
      <w:framePr w:wrap="notBeside"/>
    </w:pPr>
    <w:rPr>
      <w:rFonts w:ascii="Frutiger 55 Roman" w:hAnsi="Frutiger 55 Roman"/>
    </w:rPr>
  </w:style>
  <w:style w:type="paragraph" w:customStyle="1" w:styleId="dmcFax">
    <w:name w:val="dmc Fax"/>
    <w:basedOn w:val="dmcAdressfeld"/>
    <w:rsid w:val="000E372F"/>
    <w:pPr>
      <w:framePr w:w="7655" w:h="856" w:wrap="notBeside" w:y="4032"/>
      <w:spacing w:after="240" w:line="240" w:lineRule="auto"/>
    </w:pPr>
    <w:rPr>
      <w:b/>
      <w:noProof/>
      <w:sz w:val="32"/>
    </w:rPr>
  </w:style>
  <w:style w:type="paragraph" w:customStyle="1" w:styleId="dmcfirmierunguntenFax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BriefkopfFax">
    <w:name w:val="dmc Briefkopf Fax"/>
    <w:basedOn w:val="dmcBriefkopf"/>
    <w:rsid w:val="000E372F"/>
    <w:pPr>
      <w:framePr w:wrap="around"/>
    </w:pPr>
    <w:rPr>
      <w:vanish w:val="0"/>
    </w:rPr>
  </w:style>
  <w:style w:type="paragraph" w:customStyle="1" w:styleId="dmcBild-LogoFax">
    <w:name w:val="dmc Bild - Logo Fax"/>
    <w:basedOn w:val="dmcBild-Logo"/>
    <w:rsid w:val="000E372F"/>
    <w:pPr>
      <w:framePr w:wrap="around"/>
    </w:pPr>
    <w:rPr>
      <w:vanish w:val="0"/>
    </w:rPr>
  </w:style>
  <w:style w:type="paragraph" w:customStyle="1" w:styleId="dmcFirmierunguntenFax0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TabellenNummerierung0">
    <w:name w:val="dmc TabellenNummerierung"/>
    <w:basedOn w:val="dmcNummerierung"/>
    <w:rsid w:val="000E372F"/>
    <w:pPr>
      <w:numPr>
        <w:numId w:val="0"/>
      </w:numPr>
      <w:tabs>
        <w:tab w:val="num" w:pos="0"/>
      </w:tabs>
      <w:ind w:left="1208" w:hanging="358"/>
    </w:pPr>
  </w:style>
  <w:style w:type="paragraph" w:customStyle="1" w:styleId="Formatvorlage1">
    <w:name w:val="Formatvorlage1"/>
    <w:basedOn w:val="Normal"/>
    <w:rsid w:val="000E372F"/>
    <w:pPr>
      <w:numPr>
        <w:numId w:val="5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b/>
      <w:sz w:val="28"/>
    </w:rPr>
  </w:style>
  <w:style w:type="paragraph" w:customStyle="1" w:styleId="test">
    <w:name w:val="test"/>
    <w:basedOn w:val="Normal"/>
    <w:rsid w:val="000E372F"/>
    <w:pPr>
      <w:numPr>
        <w:numId w:val="6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2">
    <w:name w:val="test2"/>
    <w:basedOn w:val="Normal"/>
    <w:rsid w:val="000E372F"/>
    <w:pPr>
      <w:numPr>
        <w:numId w:val="7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3">
    <w:name w:val="test3"/>
    <w:basedOn w:val="Normal"/>
    <w:autoRedefine/>
    <w:rsid w:val="000E372F"/>
    <w:pPr>
      <w:numPr>
        <w:numId w:val="8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vertrag">
    <w:name w:val="vertrag"/>
    <w:basedOn w:val="Normal"/>
    <w:rsid w:val="000E372F"/>
    <w:pPr>
      <w:numPr>
        <w:numId w:val="9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Absatz43">
    <w:name w:val="Absatz! 43"/>
    <w:basedOn w:val="Normal"/>
    <w:rsid w:val="000E372F"/>
    <w:pPr>
      <w:tabs>
        <w:tab w:val="left" w:pos="6804"/>
        <w:tab w:val="decimal" w:pos="8505"/>
      </w:tabs>
      <w:spacing w:line="340" w:lineRule="exact"/>
      <w:ind w:left="839" w:hanging="357"/>
    </w:pPr>
    <w:rPr>
      <w:rFonts w:ascii="Times New Roman" w:hAnsi="Times New Roman"/>
      <w:sz w:val="24"/>
    </w:rPr>
  </w:style>
  <w:style w:type="paragraph" w:customStyle="1" w:styleId="Absatz04">
    <w:name w:val="Absatz! 04"/>
    <w:basedOn w:val="Normal"/>
    <w:rsid w:val="000E372F"/>
    <w:pPr>
      <w:tabs>
        <w:tab w:val="left" w:pos="6804"/>
        <w:tab w:val="decimal" w:pos="8505"/>
      </w:tabs>
      <w:spacing w:line="340" w:lineRule="exact"/>
      <w:ind w:left="482" w:hanging="482"/>
    </w:pPr>
    <w:rPr>
      <w:rFonts w:ascii="Times New Roman" w:hAnsi="Times New Roman"/>
      <w:sz w:val="24"/>
    </w:rPr>
  </w:style>
  <w:style w:type="paragraph" w:customStyle="1" w:styleId="Auto2">
    <w:name w:val="Auto2"/>
    <w:basedOn w:val="Heading2"/>
    <w:rsid w:val="000E372F"/>
    <w:pPr>
      <w:tabs>
        <w:tab w:val="num" w:pos="567"/>
        <w:tab w:val="num" w:pos="1664"/>
      </w:tabs>
      <w:spacing w:line="360" w:lineRule="auto"/>
      <w:ind w:left="567" w:hanging="567"/>
      <w:jc w:val="both"/>
    </w:pPr>
    <w:rPr>
      <w:rFonts w:ascii="Times New Roman" w:hAnsi="Times New Roman"/>
      <w:b w:val="0"/>
    </w:rPr>
  </w:style>
  <w:style w:type="paragraph" w:customStyle="1" w:styleId="Absatz63">
    <w:name w:val="Absatz! 63"/>
    <w:basedOn w:val="Normal"/>
    <w:rsid w:val="000E372F"/>
    <w:pPr>
      <w:tabs>
        <w:tab w:val="left" w:pos="6804"/>
        <w:tab w:val="decimal" w:pos="8505"/>
      </w:tabs>
      <w:spacing w:line="340" w:lineRule="exact"/>
      <w:ind w:left="1077" w:hanging="357"/>
    </w:pPr>
    <w:rPr>
      <w:rFonts w:ascii="Times New Roman" w:hAnsi="Times New Roman"/>
      <w:sz w:val="24"/>
    </w:rPr>
  </w:style>
  <w:style w:type="paragraph" w:customStyle="1" w:styleId="Auto3">
    <w:name w:val="Auto3"/>
    <w:basedOn w:val="Heading3"/>
    <w:rsid w:val="000E372F"/>
    <w:pPr>
      <w:tabs>
        <w:tab w:val="num" w:pos="2024"/>
      </w:tabs>
      <w:spacing w:before="120" w:line="360" w:lineRule="auto"/>
      <w:ind w:left="1661" w:hanging="357"/>
      <w:jc w:val="both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rsid w:val="000E372F"/>
    <w:rPr>
      <w:sz w:val="16"/>
    </w:rPr>
  </w:style>
  <w:style w:type="paragraph" w:styleId="CommentText">
    <w:name w:val="annotation text"/>
    <w:basedOn w:val="Normal"/>
    <w:link w:val="CommentTextChar"/>
    <w:semiHidden/>
    <w:rsid w:val="000E372F"/>
  </w:style>
  <w:style w:type="paragraph" w:customStyle="1" w:styleId="Auto1">
    <w:name w:val="Auto1"/>
    <w:basedOn w:val="Heading1"/>
    <w:next w:val="Auto2"/>
    <w:autoRedefine/>
    <w:rsid w:val="000E372F"/>
    <w:pPr>
      <w:keepLines/>
      <w:tabs>
        <w:tab w:val="num" w:pos="1664"/>
      </w:tabs>
      <w:spacing w:before="720" w:line="360" w:lineRule="auto"/>
      <w:jc w:val="center"/>
    </w:pPr>
    <w:rPr>
      <w:rFonts w:ascii="Times New Roman" w:hAnsi="Times New Roman"/>
    </w:rPr>
  </w:style>
  <w:style w:type="paragraph" w:customStyle="1" w:styleId="Aufzhlung">
    <w:name w:val="Aufzählung"/>
    <w:basedOn w:val="Normal"/>
    <w:rsid w:val="000E372F"/>
    <w:pPr>
      <w:numPr>
        <w:ilvl w:val="1"/>
        <w:numId w:val="10"/>
      </w:numPr>
    </w:pPr>
  </w:style>
  <w:style w:type="paragraph" w:styleId="BodyTextIndent2">
    <w:name w:val="Body Text Indent 2"/>
    <w:basedOn w:val="Normal"/>
    <w:semiHidden/>
    <w:rsid w:val="000E372F"/>
    <w:pPr>
      <w:autoSpaceDE w:val="0"/>
      <w:autoSpaceDN w:val="0"/>
      <w:adjustRightInd w:val="0"/>
      <w:spacing w:line="240" w:lineRule="auto"/>
      <w:ind w:left="851"/>
    </w:pPr>
    <w:rPr>
      <w:rFonts w:ascii="Courier New" w:hAnsi="Courier New" w:cs="Courier New"/>
    </w:rPr>
  </w:style>
  <w:style w:type="paragraph" w:styleId="BodyTextIndent">
    <w:name w:val="Body Text Indent"/>
    <w:basedOn w:val="Normal"/>
    <w:semiHidden/>
    <w:rsid w:val="000E372F"/>
    <w:pPr>
      <w:ind w:left="1416"/>
    </w:pPr>
    <w:rPr>
      <w:rFonts w:ascii="Courier New" w:hAnsi="Courier New"/>
    </w:rPr>
  </w:style>
  <w:style w:type="paragraph" w:styleId="HTMLPreformatted">
    <w:name w:val="HTML Preformatted"/>
    <w:basedOn w:val="Normal"/>
    <w:semiHidden/>
    <w:rsid w:val="000E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 w:line="240" w:lineRule="auto"/>
    </w:pPr>
    <w:rPr>
      <w:rFonts w:ascii="Courier New" w:eastAsia="Arial Unicode MS" w:hAnsi="Courier New" w:cs="Courier New"/>
      <w:sz w:val="18"/>
      <w:szCs w:val="18"/>
    </w:rPr>
  </w:style>
  <w:style w:type="character" w:styleId="Strong">
    <w:name w:val="Strong"/>
    <w:uiPriority w:val="22"/>
    <w:qFormat/>
    <w:rsid w:val="00FD259B"/>
    <w:rPr>
      <w:b/>
      <w:bCs/>
    </w:rPr>
  </w:style>
  <w:style w:type="paragraph" w:styleId="DocumentMap">
    <w:name w:val="Document Map"/>
    <w:basedOn w:val="Normal"/>
    <w:semiHidden/>
    <w:rsid w:val="000E372F"/>
    <w:pPr>
      <w:shd w:val="clear" w:color="auto" w:fill="000080"/>
    </w:pPr>
    <w:rPr>
      <w:rFonts w:ascii="Tahoma" w:hAnsi="Tahoma" w:cs="Tahoma"/>
    </w:rPr>
  </w:style>
  <w:style w:type="character" w:customStyle="1" w:styleId="footercopy">
    <w:name w:val="footercopy"/>
    <w:basedOn w:val="DefaultParagraphFont"/>
    <w:rsid w:val="000E372F"/>
    <w:rPr>
      <w:rFonts w:ascii="Arial" w:hAnsi="Arial" w:cs="Arial" w:hint="default"/>
      <w:sz w:val="18"/>
      <w:szCs w:val="18"/>
    </w:rPr>
  </w:style>
  <w:style w:type="paragraph" w:customStyle="1" w:styleId="code">
    <w:name w:val="code"/>
    <w:basedOn w:val="dmcFlietext"/>
    <w:qFormat/>
    <w:rsid w:val="002840C5"/>
    <w:pPr>
      <w:tabs>
        <w:tab w:val="left" w:leader="dot" w:pos="113"/>
        <w:tab w:val="left" w:pos="284"/>
      </w:tabs>
      <w:spacing w:line="360" w:lineRule="auto"/>
      <w:ind w:left="2124"/>
    </w:pPr>
    <w:rPr>
      <w:rFonts w:ascii="Courier New" w:hAnsi="Courier New"/>
      <w:color w:val="7F7F7F" w:themeColor="text1" w:themeTint="80"/>
      <w:sz w:val="18"/>
      <w:szCs w:val="18"/>
    </w:rPr>
  </w:style>
  <w:style w:type="paragraph" w:customStyle="1" w:styleId="ToDo">
    <w:name w:val="To Do"/>
    <w:basedOn w:val="dmcFlietext"/>
    <w:rsid w:val="00276903"/>
    <w:rPr>
      <w:rFonts w:ascii="Times New Roman" w:hAnsi="Times New Roman"/>
      <w:b/>
      <w:color w:val="FF0000"/>
      <w:sz w:val="24"/>
    </w:rPr>
  </w:style>
  <w:style w:type="paragraph" w:styleId="Revision">
    <w:name w:val="Revision"/>
    <w:hidden/>
    <w:uiPriority w:val="99"/>
    <w:semiHidden/>
    <w:rsid w:val="00A60F27"/>
    <w:rPr>
      <w:rFonts w:ascii="Frutiger 45 Light" w:hAnsi="Frutiger 45 Light"/>
      <w:color w:val="00000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27"/>
    <w:rPr>
      <w:rFonts w:ascii="Tahoma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B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221BF"/>
    <w:rPr>
      <w:rFonts w:ascii="Frutiger 45 Light" w:hAnsi="Frutiger 45 Light"/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4221BF"/>
    <w:rPr>
      <w:rFonts w:ascii="Frutiger 45 Light" w:hAnsi="Frutiger 45 Light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546F"/>
    <w:rPr>
      <w:rFonts w:ascii="Frutiger 45 Light" w:hAnsi="Frutiger 45 Light"/>
      <w:color w:val="000000"/>
      <w:sz w:val="1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546F"/>
    <w:rPr>
      <w:rFonts w:ascii="Frutiger 45 Light" w:hAnsi="Frutiger 45 Light"/>
      <w:color w:val="000000"/>
      <w:lang w:val="de-DE" w:eastAsia="de-DE"/>
    </w:rPr>
  </w:style>
  <w:style w:type="paragraph" w:customStyle="1" w:styleId="Standard1">
    <w:name w:val="Standard1"/>
    <w:basedOn w:val="dmcFlietext"/>
    <w:link w:val="StandardChar"/>
    <w:qFormat/>
    <w:rsid w:val="00E95CCD"/>
    <w:pPr>
      <w:spacing w:line="360" w:lineRule="auto"/>
      <w:ind w:left="0"/>
    </w:pPr>
    <w:rPr>
      <w:rFonts w:ascii="Trebuchet MS" w:hAnsi="Trebuchet MS"/>
      <w:sz w:val="20"/>
      <w:szCs w:val="20"/>
    </w:rPr>
  </w:style>
  <w:style w:type="character" w:customStyle="1" w:styleId="dmcFlietextChar">
    <w:name w:val="dmc Fließtext Char"/>
    <w:basedOn w:val="DefaultParagraphFont"/>
    <w:link w:val="dmcFlietext"/>
    <w:rsid w:val="000E60EE"/>
    <w:rPr>
      <w:rFonts w:ascii="Frutiger 45 Light" w:hAnsi="Frutiger 45 Light"/>
      <w:color w:val="000000"/>
      <w:lang w:val="de-DE" w:eastAsia="de-DE"/>
    </w:rPr>
  </w:style>
  <w:style w:type="character" w:customStyle="1" w:styleId="StandardChar">
    <w:name w:val="Standard Char"/>
    <w:basedOn w:val="dmcFlietextChar"/>
    <w:link w:val="Standard1"/>
    <w:rsid w:val="00E95CCD"/>
    <w:rPr>
      <w:rFonts w:ascii="Trebuchet MS" w:hAnsi="Trebuchet MS"/>
      <w:color w:val="00000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762BB0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572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rsid w:val="00E51F56"/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1A41"/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D2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21073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25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5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5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FD25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25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5A94"/>
  </w:style>
  <w:style w:type="paragraph" w:styleId="ListParagraph">
    <w:name w:val="List Paragraph"/>
    <w:basedOn w:val="Normal"/>
    <w:link w:val="ListParagraphChar"/>
    <w:uiPriority w:val="34"/>
    <w:qFormat/>
    <w:rsid w:val="00FD2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59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25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9B"/>
    <w:rPr>
      <w:b/>
      <w:bCs/>
      <w:i/>
      <w:iCs/>
    </w:rPr>
  </w:style>
  <w:style w:type="character" w:styleId="SubtleEmphasis">
    <w:name w:val="Subtle Emphasis"/>
    <w:uiPriority w:val="19"/>
    <w:qFormat/>
    <w:rsid w:val="00FD259B"/>
    <w:rPr>
      <w:i/>
      <w:iCs/>
    </w:rPr>
  </w:style>
  <w:style w:type="character" w:styleId="IntenseEmphasis">
    <w:name w:val="Intense Emphasis"/>
    <w:uiPriority w:val="21"/>
    <w:qFormat/>
    <w:rsid w:val="00FD259B"/>
    <w:rPr>
      <w:b/>
      <w:bCs/>
    </w:rPr>
  </w:style>
  <w:style w:type="character" w:styleId="SubtleReference">
    <w:name w:val="Subtle Reference"/>
    <w:uiPriority w:val="31"/>
    <w:qFormat/>
    <w:rsid w:val="00FD259B"/>
    <w:rPr>
      <w:smallCaps/>
    </w:rPr>
  </w:style>
  <w:style w:type="character" w:styleId="IntenseReference">
    <w:name w:val="Intense Reference"/>
    <w:uiPriority w:val="32"/>
    <w:qFormat/>
    <w:rsid w:val="00FD259B"/>
    <w:rPr>
      <w:smallCaps/>
      <w:spacing w:val="5"/>
      <w:u w:val="single"/>
    </w:rPr>
  </w:style>
  <w:style w:type="character" w:styleId="BookTitle">
    <w:name w:val="Book Title"/>
    <w:uiPriority w:val="33"/>
    <w:qFormat/>
    <w:rsid w:val="00FD25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259B"/>
    <w:pPr>
      <w:outlineLvl w:val="9"/>
    </w:pPr>
  </w:style>
  <w:style w:type="paragraph" w:customStyle="1" w:styleId="SuperTitle">
    <w:name w:val="SuperTitle"/>
    <w:basedOn w:val="Title"/>
    <w:rsid w:val="007A5A94"/>
    <w:pPr>
      <w:keepNext/>
      <w:pBdr>
        <w:top w:val="single" w:sz="48" w:space="1" w:color="auto"/>
        <w:bottom w:val="none" w:sz="0" w:space="0" w:color="auto"/>
      </w:pBdr>
      <w:spacing w:before="2400"/>
      <w:jc w:val="right"/>
    </w:pPr>
    <w:rPr>
      <w:rFonts w:ascii="Arial Narrow" w:eastAsia="Times New Roman" w:hAnsi="Arial Narrow" w:cs="Times New Roman"/>
      <w:b/>
      <w:i/>
      <w:iCs/>
      <w:sz w:val="28"/>
      <w:szCs w:val="20"/>
      <w:lang w:bidi="ar-SA"/>
    </w:rPr>
  </w:style>
  <w:style w:type="paragraph" w:customStyle="1" w:styleId="Version">
    <w:name w:val="Version"/>
    <w:basedOn w:val="Title"/>
    <w:rsid w:val="007A5A94"/>
    <w:pPr>
      <w:keepNext/>
      <w:pBdr>
        <w:bottom w:val="none" w:sz="0" w:space="0" w:color="auto"/>
      </w:pBdr>
      <w:spacing w:before="480" w:after="240"/>
      <w:jc w:val="right"/>
    </w:pPr>
    <w:rPr>
      <w:rFonts w:ascii="Arial Narrow" w:eastAsia="Times New Roman" w:hAnsi="Arial Narrow" w:cs="Times New Roman"/>
      <w:b/>
      <w:i/>
      <w:iCs/>
      <w:sz w:val="24"/>
      <w:szCs w:val="20"/>
      <w:lang w:bidi="ar-SA"/>
    </w:rPr>
  </w:style>
  <w:style w:type="paragraph" w:styleId="ListBullet4">
    <w:name w:val="List Bullet 4"/>
    <w:basedOn w:val="List4"/>
    <w:rsid w:val="007A5A94"/>
    <w:pPr>
      <w:widowControl w:val="0"/>
      <w:numPr>
        <w:numId w:val="12"/>
      </w:numPr>
      <w:tabs>
        <w:tab w:val="left" w:pos="1361"/>
      </w:tabs>
      <w:spacing w:before="60" w:after="60"/>
      <w:contextualSpacing w:val="0"/>
    </w:pPr>
    <w:rPr>
      <w:rFonts w:eastAsiaTheme="minorHAnsi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5A94"/>
    <w:rPr>
      <w:sz w:val="14"/>
    </w:rPr>
  </w:style>
  <w:style w:type="paragraph" w:styleId="List4">
    <w:name w:val="List 4"/>
    <w:basedOn w:val="Normal"/>
    <w:uiPriority w:val="99"/>
    <w:semiHidden/>
    <w:unhideWhenUsed/>
    <w:rsid w:val="007A5A94"/>
    <w:pPr>
      <w:ind w:left="1440" w:hanging="360"/>
      <w:contextualSpacing/>
    </w:pPr>
  </w:style>
  <w:style w:type="table" w:styleId="TableGrid">
    <w:name w:val="Table Grid"/>
    <w:basedOn w:val="TableNormal"/>
    <w:uiPriority w:val="59"/>
    <w:rsid w:val="00A652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75AF5"/>
  </w:style>
  <w:style w:type="character" w:customStyle="1" w:styleId="StyleCOdeChar">
    <w:name w:val="StyleCOde Char"/>
    <w:basedOn w:val="ListParagraphChar"/>
    <w:link w:val="StyleCOde"/>
    <w:rsid w:val="00675AF5"/>
    <w:rPr>
      <w:rFonts w:ascii="Courier New" w:eastAsia="Times New Roman" w:hAnsi="Courier New" w:cs="Courier New"/>
      <w:color w:val="31849B" w:themeColor="accent5" w:themeShade="BF"/>
      <w:sz w:val="20"/>
      <w:szCs w:val="20"/>
      <w:lang w:val="ro-RO" w:eastAsia="ro-RO"/>
    </w:rPr>
  </w:style>
  <w:style w:type="paragraph" w:customStyle="1" w:styleId="StyleCOde">
    <w:name w:val="StyleCOde"/>
    <w:basedOn w:val="ListParagraph"/>
    <w:link w:val="StyleCOdeChar"/>
    <w:qFormat/>
    <w:rsid w:val="0067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900"/>
    </w:pPr>
    <w:rPr>
      <w:rFonts w:ascii="Courier New" w:eastAsia="Times New Roman" w:hAnsi="Courier New" w:cs="Courier New"/>
      <w:color w:val="31849B" w:themeColor="accent5" w:themeShade="BF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9BDD5F2-81DD-4189-B53B-279CF8CCBE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A3DE8D-BD42-4517-9886-FDCB05FD80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945C64-E3B9-4EA9-AA71-AFDDBA6FA0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4EC279-8DB9-4F68-8170-EDACFB4E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1538</Words>
  <Characters>8770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dmc Wordvorlage</vt:lpstr>
    </vt:vector>
  </TitlesOfParts>
  <Company>büro für gestaltung</Company>
  <LinksUpToDate>false</LinksUpToDate>
  <CharactersWithSpaces>10288</CharactersWithSpaces>
  <SharedDoc>false</SharedDoc>
  <HLinks>
    <vt:vector size="18" baseType="variant">
      <vt:variant>
        <vt:i4>2424939</vt:i4>
      </vt:variant>
      <vt:variant>
        <vt:i4>294</vt:i4>
      </vt:variant>
      <vt:variant>
        <vt:i4>0</vt:i4>
      </vt:variant>
      <vt:variant>
        <vt:i4>5</vt:i4>
      </vt:variant>
      <vt:variant>
        <vt:lpwstr>http://www.w3.org/standards/webdesign/</vt:lpwstr>
      </vt:variant>
      <vt:variant>
        <vt:lpwstr/>
      </vt:variant>
      <vt:variant>
        <vt:i4>4653127</vt:i4>
      </vt:variant>
      <vt:variant>
        <vt:i4>288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  <vt:variant>
        <vt:i4>4653127</vt:i4>
      </vt:variant>
      <vt:variant>
        <vt:i4>285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kfranz</dc:creator>
  <cp:lastModifiedBy>Lenovo</cp:lastModifiedBy>
  <cp:revision>16</cp:revision>
  <cp:lastPrinted>2011-05-09T17:50:00Z</cp:lastPrinted>
  <dcterms:created xsi:type="dcterms:W3CDTF">2011-05-09T17:50:00Z</dcterms:created>
  <dcterms:modified xsi:type="dcterms:W3CDTF">2017-03-16T13:33:00Z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V.Tracking">
    <vt:lpwstr>true</vt:lpwstr>
  </property>
  <property fmtid="{D5CDD505-2E9C-101B-9397-08002B2CF9AE}" pid="3" name="DV.DocumentId">
    <vt:lpwstr>shUcdIcMe1GBWYOuDXYZSJ</vt:lpwstr>
  </property>
  <property fmtid="{D5CDD505-2E9C-101B-9397-08002B2CF9AE}" pid="4" name="DV.VersionId">
    <vt:lpwstr>mLUWaqxML3JxXcjwiS0aMY</vt:lpwstr>
  </property>
  <property fmtid="{D5CDD505-2E9C-101B-9397-08002B2CF9AE}" pid="5" name="DV.MergeIncapabilityFlags">
    <vt:i4>0</vt:i4>
  </property>
</Properties>
</file>