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832211">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832211">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832211">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832211">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832211">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832211">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832211">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832211">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832211">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832211">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832211">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832211">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832211">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832211">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832211">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832211">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832211">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832211">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832211">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832211">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832211">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832211">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832211">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832211">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832211">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832211">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832211">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832211">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832211">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832211">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832211">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832211">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832211">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832211">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832211">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832211">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832211">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832211">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832211">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832211">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832211">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Pr>
          <w:rStyle w:val="SubtleEmphasis"/>
          <w:rFonts w:ascii="Trebuchet MS" w:hAnsi="Trebuchet MS"/>
          <w:sz w:val="18"/>
          <w:szCs w:val="18"/>
        </w:rPr>
        <w:t>shippingaddresshelper.isml</w:t>
      </w:r>
      <w:proofErr w:type="spellEnd"/>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proofErr w:type="spellStart"/>
      <w:r w:rsidRPr="001352C1">
        <w:t>KlarnaCountries</w:t>
      </w:r>
      <w:proofErr w:type="spellEnd"/>
      <w:r>
        <w:t xml:space="preserve"> custom object holds the corresponding to each locale </w:t>
      </w:r>
      <w:proofErr w:type="spellStart"/>
      <w:r>
        <w:t>Klarna</w:t>
      </w:r>
      <w:proofErr w:type="spellEnd"/>
      <w:r>
        <w:t xml:space="preserve"> Payments endpoint.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w:t>
      </w:r>
      <w:proofErr w:type="spellStart"/>
      <w:r>
        <w:t>Klarna</w:t>
      </w:r>
      <w:proofErr w:type="spellEnd"/>
      <w:r>
        <w:t xml:space="preserve"> Payments is not supported as a payment method and you have not updated the locale entry in the </w:t>
      </w:r>
      <w:proofErr w:type="spellStart"/>
      <w:r>
        <w:t>KlarnaCountries</w:t>
      </w:r>
      <w:proofErr w:type="spellEnd"/>
      <w:r>
        <w:t xml:space="preserve">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proofErr w:type="spellStart"/>
      <w:r>
        <w:t>Klarna</w:t>
      </w:r>
      <w:proofErr w:type="spellEnd"/>
      <w:r>
        <w:t xml:space="preserve">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bookmarkStart w:id="33" w:name="_GoBack"/>
        <w:bookmarkEnd w:id="33"/>
      </w:tr>
    </w:tbl>
    <w:p w:rsidR="00E32BC7" w:rsidRPr="00E32BC7" w:rsidRDefault="00E32BC7" w:rsidP="00E32BC7"/>
    <w:p w:rsidR="008B6EEC" w:rsidRPr="000709D5" w:rsidRDefault="008B6EEC" w:rsidP="008B6EEC">
      <w:pPr>
        <w:pStyle w:val="Heading3"/>
      </w:pPr>
      <w:bookmarkStart w:id="34" w:name="_Toc482794934"/>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lastRenderedPageBreak/>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t>components</w:t>
      </w:r>
      <w:r w:rsidRPr="00675AF5">
        <w:t>/</w:t>
      </w:r>
      <w:proofErr w:type="spellStart"/>
      <w:r w:rsidRPr="00005671">
        <w:t>minicheckout_address.isml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w:t>
      </w:r>
      <w:proofErr w:type="spellStart"/>
      <w:r w:rsidRPr="00005671">
        <w:rPr>
          <w:rFonts w:ascii="Tahoma" w:hAnsi="Tahoma" w:cs="Tahoma"/>
          <w:b/>
          <w:sz w:val="18"/>
          <w:szCs w:val="18"/>
        </w:rPr>
        <w:t>minicheckout_address.isml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lastRenderedPageBreak/>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B70" w:rsidRDefault="00F56B70">
      <w:pPr>
        <w:spacing w:line="240" w:lineRule="auto"/>
      </w:pPr>
      <w:r>
        <w:separator/>
      </w:r>
    </w:p>
  </w:endnote>
  <w:endnote w:type="continuationSeparator" w:id="0">
    <w:p w:rsidR="00F56B70" w:rsidRDefault="00F56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32211" w:rsidRPr="001453CA" w:rsidTr="001055A3">
      <w:trPr>
        <w:trHeight w:val="440"/>
      </w:trPr>
      <w:tc>
        <w:tcPr>
          <w:tcW w:w="4428" w:type="dxa"/>
        </w:tcPr>
        <w:p w:rsidR="00832211" w:rsidRPr="001F1045" w:rsidRDefault="0083221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32211" w:rsidRPr="00673042" w:rsidRDefault="0083221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32211" w:rsidRPr="00FD4DEE" w:rsidRDefault="0083221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20AE8">
            <w:rPr>
              <w:rFonts w:ascii="Consolas" w:hAnsi="Consolas" w:cs="Arial"/>
              <w:noProof/>
              <w:sz w:val="18"/>
              <w:szCs w:val="18"/>
            </w:rPr>
            <w:t>3-36</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32211" w:rsidRPr="003A546F" w:rsidRDefault="0083221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B70" w:rsidRDefault="00F56B70">
      <w:pPr>
        <w:spacing w:line="240" w:lineRule="auto"/>
      </w:pPr>
      <w:r>
        <w:separator/>
      </w:r>
    </w:p>
  </w:footnote>
  <w:footnote w:type="continuationSeparator" w:id="0">
    <w:p w:rsidR="00F56B70" w:rsidRDefault="00F56B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32211" w:rsidRDefault="00832211">
    <w:pPr>
      <w:pStyle w:val="Header"/>
      <w:ind w:right="360"/>
    </w:pPr>
  </w:p>
  <w:p w:rsidR="00832211" w:rsidRDefault="008322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Pr="002919B2" w:rsidRDefault="0083221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20AE8"/>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32211"/>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D90F5D7-CFA8-4069-A7AC-B489DAE2D04A}">
  <ds:schemaRefs>
    <ds:schemaRef ds:uri="http://schemas.openxmlformats.org/officeDocument/2006/bibliography"/>
  </ds:schemaRefs>
</ds:datastoreItem>
</file>

<file path=customXml/itemProps2.xml><?xml version="1.0" encoding="utf-8"?>
<ds:datastoreItem xmlns:ds="http://schemas.openxmlformats.org/officeDocument/2006/customXml" ds:itemID="{2A97A6C9-0FEE-4471-996A-F4B6C0BDAD45}">
  <ds:schemaRefs>
    <ds:schemaRef ds:uri="http://schemas.openxmlformats.org/officeDocument/2006/bibliography"/>
  </ds:schemaRefs>
</ds:datastoreItem>
</file>

<file path=customXml/itemProps3.xml><?xml version="1.0" encoding="utf-8"?>
<ds:datastoreItem xmlns:ds="http://schemas.openxmlformats.org/officeDocument/2006/customXml" ds:itemID="{FD6616C9-A7EB-4AFA-AC30-197B04060EC2}">
  <ds:schemaRefs>
    <ds:schemaRef ds:uri="http://schemas.openxmlformats.org/officeDocument/2006/bibliography"/>
  </ds:schemaRefs>
</ds:datastoreItem>
</file>

<file path=customXml/itemProps4.xml><?xml version="1.0" encoding="utf-8"?>
<ds:datastoreItem xmlns:ds="http://schemas.openxmlformats.org/officeDocument/2006/customXml" ds:itemID="{0FFD925B-0FB5-4A67-B4B2-7A0AC3B1E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53</Pages>
  <Words>10045</Words>
  <Characters>57262</Characters>
  <Application>Microsoft Office Word</Application>
  <DocSecurity>0</DocSecurity>
  <Lines>477</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67173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102</cp:revision>
  <cp:lastPrinted>2011-05-09T17:50:00Z</cp:lastPrinted>
  <dcterms:created xsi:type="dcterms:W3CDTF">2011-05-09T17:50:00Z</dcterms:created>
  <dcterms:modified xsi:type="dcterms:W3CDTF">2017-05-25T12:01:00Z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