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94" w:rsidRPr="007A5A94" w:rsidRDefault="007C2C84" w:rsidP="007A5A94">
      <w:pPr>
        <w:pStyle w:val="Title"/>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r w:rsidR="00522EE3">
        <w:rPr>
          <w:b/>
          <w:sz w:val="72"/>
          <w:szCs w:val="72"/>
        </w:rPr>
        <w:t xml:space="preserve"> for SFRA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w:t>
      </w:r>
      <w:r w:rsidR="001A194B">
        <w:rPr>
          <w:rFonts w:asciiTheme="majorHAnsi" w:hAnsiTheme="majorHAnsi"/>
        </w:rPr>
        <w:t>8</w:t>
      </w:r>
      <w:r w:rsidR="00850B01">
        <w:rPr>
          <w:rFonts w:asciiTheme="majorHAnsi" w:hAnsiTheme="majorHAnsi"/>
        </w:rPr>
        <w:t>.</w:t>
      </w:r>
      <w:r w:rsidR="001A194B">
        <w:rPr>
          <w:rFonts w:asciiTheme="majorHAnsi" w:hAnsiTheme="majorHAnsi"/>
        </w:rPr>
        <w:t>1</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85CAB" w:rsidP="003A546F">
      <w:pPr>
        <w:spacing w:line="240" w:lineRule="auto"/>
        <w:ind w:right="-1187"/>
        <w:jc w:val="center"/>
        <w:rPr>
          <w:rFonts w:ascii="Arial" w:hAnsi="Arial"/>
          <w:b/>
          <w:sz w:val="36"/>
        </w:rPr>
      </w:pPr>
      <w:r>
        <w:rPr>
          <w:noProof/>
          <w:lang w:val="bg-BG" w:eastAsia="bg-BG" w:bidi="ar-SA"/>
        </w:rPr>
        <w:drawing>
          <wp:inline distT="114300" distB="114300" distL="114300" distR="114300" wp14:anchorId="61782868" wp14:editId="59B30B8D">
            <wp:extent cx="5943600" cy="1447800"/>
            <wp:effectExtent l="0" t="0" r="0" b="0"/>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943600" cy="1447800"/>
                    </a:xfrm>
                    <a:prstGeom prst="rect">
                      <a:avLst/>
                    </a:prstGeom>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EA5485" w:rsidRDefault="00525010">
          <w:pPr>
            <w:pStyle w:val="TOC1"/>
            <w:rPr>
              <w:lang w:bidi="ar-SA"/>
            </w:rPr>
          </w:pPr>
          <w:r>
            <w:fldChar w:fldCharType="begin"/>
          </w:r>
          <w:r w:rsidR="00F02EC2">
            <w:instrText xml:space="preserve"> TOC \o "1-3" \h \z \u </w:instrText>
          </w:r>
          <w:r>
            <w:fldChar w:fldCharType="separate"/>
          </w:r>
          <w:hyperlink w:anchor="_Toc529778453" w:history="1">
            <w:r w:rsidR="00EA5485" w:rsidRPr="00297ACA">
              <w:rPr>
                <w:rStyle w:val="Hyperlink"/>
              </w:rPr>
              <w:t>1.</w:t>
            </w:r>
            <w:r w:rsidR="00EA5485">
              <w:rPr>
                <w:lang w:bidi="ar-SA"/>
              </w:rPr>
              <w:tab/>
            </w:r>
            <w:r w:rsidR="00EA5485" w:rsidRPr="00297ACA">
              <w:rPr>
                <w:rStyle w:val="Hyperlink"/>
              </w:rPr>
              <w:t>Overview</w:t>
            </w:r>
            <w:r w:rsidR="00EA5485">
              <w:rPr>
                <w:webHidden/>
              </w:rPr>
              <w:tab/>
            </w:r>
            <w:r w:rsidR="00EA5485">
              <w:rPr>
                <w:webHidden/>
              </w:rPr>
              <w:fldChar w:fldCharType="begin"/>
            </w:r>
            <w:r w:rsidR="00EA5485">
              <w:rPr>
                <w:webHidden/>
              </w:rPr>
              <w:instrText xml:space="preserve"> PAGEREF _Toc529778453 \h </w:instrText>
            </w:r>
            <w:r w:rsidR="00EA5485">
              <w:rPr>
                <w:webHidden/>
              </w:rPr>
            </w:r>
            <w:r w:rsidR="00EA5485">
              <w:rPr>
                <w:webHidden/>
              </w:rPr>
              <w:fldChar w:fldCharType="separate"/>
            </w:r>
            <w:r w:rsidR="00796360">
              <w:rPr>
                <w:webHidden/>
              </w:rPr>
              <w:t>1-3</w:t>
            </w:r>
            <w:r w:rsidR="00EA5485">
              <w:rPr>
                <w:webHidden/>
              </w:rPr>
              <w:fldChar w:fldCharType="end"/>
            </w:r>
          </w:hyperlink>
        </w:p>
        <w:p w:rsidR="00EA5485" w:rsidRDefault="00261F55">
          <w:pPr>
            <w:pStyle w:val="TOC1"/>
            <w:rPr>
              <w:lang w:bidi="ar-SA"/>
            </w:rPr>
          </w:pPr>
          <w:hyperlink w:anchor="_Toc529778454" w:history="1">
            <w:r w:rsidR="00EA5485" w:rsidRPr="00297ACA">
              <w:rPr>
                <w:rStyle w:val="Hyperlink"/>
              </w:rPr>
              <w:t>2.</w:t>
            </w:r>
            <w:r w:rsidR="00EA5485">
              <w:rPr>
                <w:lang w:bidi="ar-SA"/>
              </w:rPr>
              <w:tab/>
            </w:r>
            <w:r w:rsidR="00EA5485" w:rsidRPr="00297ACA">
              <w:rPr>
                <w:rStyle w:val="Hyperlink"/>
              </w:rPr>
              <w:t>Klarna API Information</w:t>
            </w:r>
            <w:r w:rsidR="00EA5485">
              <w:rPr>
                <w:webHidden/>
              </w:rPr>
              <w:tab/>
            </w:r>
            <w:r w:rsidR="00EA5485">
              <w:rPr>
                <w:webHidden/>
              </w:rPr>
              <w:fldChar w:fldCharType="begin"/>
            </w:r>
            <w:r w:rsidR="00EA5485">
              <w:rPr>
                <w:webHidden/>
              </w:rPr>
              <w:instrText xml:space="preserve"> PAGEREF _Toc529778454 \h </w:instrText>
            </w:r>
            <w:r w:rsidR="00EA5485">
              <w:rPr>
                <w:webHidden/>
              </w:rPr>
            </w:r>
            <w:r w:rsidR="00EA5485">
              <w:rPr>
                <w:webHidden/>
              </w:rPr>
              <w:fldChar w:fldCharType="separate"/>
            </w:r>
            <w:r w:rsidR="00796360">
              <w:rPr>
                <w:webHidden/>
              </w:rPr>
              <w:t>2-4</w:t>
            </w:r>
            <w:r w:rsidR="00EA5485">
              <w:rPr>
                <w:webHidden/>
              </w:rPr>
              <w:fldChar w:fldCharType="end"/>
            </w:r>
          </w:hyperlink>
        </w:p>
        <w:p w:rsidR="00EA5485" w:rsidRDefault="00261F55">
          <w:pPr>
            <w:pStyle w:val="TOC2"/>
            <w:rPr>
              <w:lang w:bidi="ar-SA"/>
            </w:rPr>
          </w:pPr>
          <w:hyperlink w:anchor="_Toc529778455" w:history="1">
            <w:r w:rsidR="00EA5485" w:rsidRPr="00297ACA">
              <w:rPr>
                <w:rStyle w:val="Hyperlink"/>
              </w:rPr>
              <w:t>2.1</w:t>
            </w:r>
            <w:r w:rsidR="00EA5485">
              <w:rPr>
                <w:lang w:bidi="ar-SA"/>
              </w:rPr>
              <w:tab/>
            </w:r>
            <w:r w:rsidR="00EA5485" w:rsidRPr="00297ACA">
              <w:rPr>
                <w:rStyle w:val="Hyperlink"/>
                <w:shd w:val="clear" w:color="auto" w:fill="FFFFFF"/>
              </w:rPr>
              <w:t>Live environment</w:t>
            </w:r>
            <w:r w:rsidR="00EA5485">
              <w:rPr>
                <w:webHidden/>
              </w:rPr>
              <w:tab/>
            </w:r>
            <w:r w:rsidR="00EA5485">
              <w:rPr>
                <w:webHidden/>
              </w:rPr>
              <w:fldChar w:fldCharType="begin"/>
            </w:r>
            <w:r w:rsidR="00EA5485">
              <w:rPr>
                <w:webHidden/>
              </w:rPr>
              <w:instrText xml:space="preserve"> PAGEREF _Toc529778455 \h </w:instrText>
            </w:r>
            <w:r w:rsidR="00EA5485">
              <w:rPr>
                <w:webHidden/>
              </w:rPr>
            </w:r>
            <w:r w:rsidR="00EA5485">
              <w:rPr>
                <w:webHidden/>
              </w:rPr>
              <w:fldChar w:fldCharType="separate"/>
            </w:r>
            <w:r w:rsidR="00796360">
              <w:rPr>
                <w:webHidden/>
              </w:rPr>
              <w:t>2-4</w:t>
            </w:r>
            <w:r w:rsidR="00EA5485">
              <w:rPr>
                <w:webHidden/>
              </w:rPr>
              <w:fldChar w:fldCharType="end"/>
            </w:r>
          </w:hyperlink>
        </w:p>
        <w:p w:rsidR="00EA5485" w:rsidRDefault="00261F55">
          <w:pPr>
            <w:pStyle w:val="TOC2"/>
            <w:rPr>
              <w:lang w:bidi="ar-SA"/>
            </w:rPr>
          </w:pPr>
          <w:hyperlink w:anchor="_Toc529778456" w:history="1">
            <w:r w:rsidR="00EA5485" w:rsidRPr="00297ACA">
              <w:rPr>
                <w:rStyle w:val="Hyperlink"/>
              </w:rPr>
              <w:t>2.2</w:t>
            </w:r>
            <w:r w:rsidR="00EA5485">
              <w:rPr>
                <w:lang w:bidi="ar-SA"/>
              </w:rPr>
              <w:tab/>
            </w:r>
            <w:r w:rsidR="00EA5485" w:rsidRPr="00297ACA">
              <w:rPr>
                <w:rStyle w:val="Hyperlink"/>
                <w:shd w:val="clear" w:color="auto" w:fill="FFFFFF"/>
              </w:rPr>
              <w:t>Testing environment</w:t>
            </w:r>
            <w:r w:rsidR="00EA5485">
              <w:rPr>
                <w:webHidden/>
              </w:rPr>
              <w:tab/>
            </w:r>
            <w:r w:rsidR="00EA5485">
              <w:rPr>
                <w:webHidden/>
              </w:rPr>
              <w:fldChar w:fldCharType="begin"/>
            </w:r>
            <w:r w:rsidR="00EA5485">
              <w:rPr>
                <w:webHidden/>
              </w:rPr>
              <w:instrText xml:space="preserve"> PAGEREF _Toc529778456 \h </w:instrText>
            </w:r>
            <w:r w:rsidR="00EA5485">
              <w:rPr>
                <w:webHidden/>
              </w:rPr>
            </w:r>
            <w:r w:rsidR="00EA5485">
              <w:rPr>
                <w:webHidden/>
              </w:rPr>
              <w:fldChar w:fldCharType="separate"/>
            </w:r>
            <w:r w:rsidR="00796360">
              <w:rPr>
                <w:webHidden/>
              </w:rPr>
              <w:t>2-4</w:t>
            </w:r>
            <w:r w:rsidR="00EA5485">
              <w:rPr>
                <w:webHidden/>
              </w:rPr>
              <w:fldChar w:fldCharType="end"/>
            </w:r>
          </w:hyperlink>
        </w:p>
        <w:p w:rsidR="00EA5485" w:rsidRDefault="00261F55">
          <w:pPr>
            <w:pStyle w:val="TOC1"/>
            <w:rPr>
              <w:lang w:bidi="ar-SA"/>
            </w:rPr>
          </w:pPr>
          <w:hyperlink w:anchor="_Toc529778457" w:history="1">
            <w:r w:rsidR="00EA5485" w:rsidRPr="00297ACA">
              <w:rPr>
                <w:rStyle w:val="Hyperlink"/>
              </w:rPr>
              <w:t>3.</w:t>
            </w:r>
            <w:r w:rsidR="00EA5485">
              <w:rPr>
                <w:lang w:bidi="ar-SA"/>
              </w:rPr>
              <w:tab/>
            </w:r>
            <w:r w:rsidR="00EA5485" w:rsidRPr="00297ACA">
              <w:rPr>
                <w:rStyle w:val="Hyperlink"/>
              </w:rPr>
              <w:t>Extensions</w:t>
            </w:r>
            <w:r w:rsidR="00EA5485">
              <w:rPr>
                <w:webHidden/>
              </w:rPr>
              <w:tab/>
            </w:r>
            <w:r w:rsidR="00EA5485">
              <w:rPr>
                <w:webHidden/>
              </w:rPr>
              <w:fldChar w:fldCharType="begin"/>
            </w:r>
            <w:r w:rsidR="00EA5485">
              <w:rPr>
                <w:webHidden/>
              </w:rPr>
              <w:instrText xml:space="preserve"> PAGEREF _Toc529778457 \h </w:instrText>
            </w:r>
            <w:r w:rsidR="00EA5485">
              <w:rPr>
                <w:webHidden/>
              </w:rPr>
            </w:r>
            <w:r w:rsidR="00EA5485">
              <w:rPr>
                <w:webHidden/>
              </w:rPr>
              <w:fldChar w:fldCharType="separate"/>
            </w:r>
            <w:r w:rsidR="00796360">
              <w:rPr>
                <w:webHidden/>
              </w:rPr>
              <w:t>3-5</w:t>
            </w:r>
            <w:r w:rsidR="00EA5485">
              <w:rPr>
                <w:webHidden/>
              </w:rPr>
              <w:fldChar w:fldCharType="end"/>
            </w:r>
          </w:hyperlink>
        </w:p>
        <w:p w:rsidR="00EA5485" w:rsidRDefault="00261F55">
          <w:pPr>
            <w:pStyle w:val="TOC2"/>
            <w:rPr>
              <w:lang w:bidi="ar-SA"/>
            </w:rPr>
          </w:pPr>
          <w:hyperlink w:anchor="_Toc529778458" w:history="1">
            <w:r w:rsidR="00EA5485" w:rsidRPr="00297ACA">
              <w:rPr>
                <w:rStyle w:val="Hyperlink"/>
              </w:rPr>
              <w:t>3.1</w:t>
            </w:r>
            <w:r w:rsidR="00EA5485">
              <w:rPr>
                <w:lang w:bidi="ar-SA"/>
              </w:rPr>
              <w:tab/>
            </w:r>
            <w:r w:rsidR="00EA5485" w:rsidRPr="00297ACA">
              <w:rPr>
                <w:rStyle w:val="Hyperlink"/>
              </w:rPr>
              <w:t>System object extensions</w:t>
            </w:r>
            <w:r w:rsidR="00EA5485">
              <w:rPr>
                <w:webHidden/>
              </w:rPr>
              <w:tab/>
            </w:r>
            <w:r w:rsidR="00EA5485">
              <w:rPr>
                <w:webHidden/>
              </w:rPr>
              <w:fldChar w:fldCharType="begin"/>
            </w:r>
            <w:r w:rsidR="00EA5485">
              <w:rPr>
                <w:webHidden/>
              </w:rPr>
              <w:instrText xml:space="preserve"> PAGEREF _Toc529778458 \h </w:instrText>
            </w:r>
            <w:r w:rsidR="00EA5485">
              <w:rPr>
                <w:webHidden/>
              </w:rPr>
            </w:r>
            <w:r w:rsidR="00EA5485">
              <w:rPr>
                <w:webHidden/>
              </w:rPr>
              <w:fldChar w:fldCharType="separate"/>
            </w:r>
            <w:r w:rsidR="00796360">
              <w:rPr>
                <w:webHidden/>
              </w:rPr>
              <w:t>3-5</w:t>
            </w:r>
            <w:r w:rsidR="00EA5485">
              <w:rPr>
                <w:webHidden/>
              </w:rPr>
              <w:fldChar w:fldCharType="end"/>
            </w:r>
          </w:hyperlink>
        </w:p>
        <w:p w:rsidR="00EA5485" w:rsidRDefault="00261F55">
          <w:pPr>
            <w:pStyle w:val="TOC3"/>
            <w:rPr>
              <w:lang w:bidi="ar-SA"/>
            </w:rPr>
          </w:pPr>
          <w:hyperlink w:anchor="_Toc529778459" w:history="1">
            <w:r w:rsidR="00EA5485" w:rsidRPr="00297ACA">
              <w:rPr>
                <w:rStyle w:val="Hyperlink"/>
              </w:rPr>
              <w:t>3.1.1</w:t>
            </w:r>
            <w:r w:rsidR="00EA5485">
              <w:rPr>
                <w:lang w:bidi="ar-SA"/>
              </w:rPr>
              <w:tab/>
            </w:r>
            <w:r w:rsidR="00EA5485" w:rsidRPr="00297ACA">
              <w:rPr>
                <w:rStyle w:val="Hyperlink"/>
              </w:rPr>
              <w:t>ORDER</w:t>
            </w:r>
            <w:r w:rsidR="00EA5485">
              <w:rPr>
                <w:webHidden/>
              </w:rPr>
              <w:tab/>
            </w:r>
            <w:r w:rsidR="00EA5485">
              <w:rPr>
                <w:webHidden/>
              </w:rPr>
              <w:fldChar w:fldCharType="begin"/>
            </w:r>
            <w:r w:rsidR="00EA5485">
              <w:rPr>
                <w:webHidden/>
              </w:rPr>
              <w:instrText xml:space="preserve"> PAGEREF _Toc529778459 \h </w:instrText>
            </w:r>
            <w:r w:rsidR="00EA5485">
              <w:rPr>
                <w:webHidden/>
              </w:rPr>
            </w:r>
            <w:r w:rsidR="00EA5485">
              <w:rPr>
                <w:webHidden/>
              </w:rPr>
              <w:fldChar w:fldCharType="separate"/>
            </w:r>
            <w:r w:rsidR="00796360">
              <w:rPr>
                <w:webHidden/>
              </w:rPr>
              <w:t>3-5</w:t>
            </w:r>
            <w:r w:rsidR="00EA5485">
              <w:rPr>
                <w:webHidden/>
              </w:rPr>
              <w:fldChar w:fldCharType="end"/>
            </w:r>
          </w:hyperlink>
        </w:p>
        <w:p w:rsidR="00EA5485" w:rsidRDefault="00261F55">
          <w:pPr>
            <w:pStyle w:val="TOC3"/>
            <w:rPr>
              <w:lang w:bidi="ar-SA"/>
            </w:rPr>
          </w:pPr>
          <w:hyperlink w:anchor="_Toc529778460" w:history="1">
            <w:r w:rsidR="00EA5485" w:rsidRPr="00297ACA">
              <w:rPr>
                <w:rStyle w:val="Hyperlink"/>
              </w:rPr>
              <w:t>3.1.2</w:t>
            </w:r>
            <w:r w:rsidR="00EA5485">
              <w:rPr>
                <w:lang w:bidi="ar-SA"/>
              </w:rPr>
              <w:tab/>
            </w:r>
            <w:r w:rsidR="00EA5485" w:rsidRPr="00297ACA">
              <w:rPr>
                <w:rStyle w:val="Hyperlink"/>
              </w:rPr>
              <w:t>PAYMENT TRANSACTION</w:t>
            </w:r>
            <w:r w:rsidR="00EA5485">
              <w:rPr>
                <w:webHidden/>
              </w:rPr>
              <w:tab/>
            </w:r>
            <w:r w:rsidR="00EA5485">
              <w:rPr>
                <w:webHidden/>
              </w:rPr>
              <w:fldChar w:fldCharType="begin"/>
            </w:r>
            <w:r w:rsidR="00EA5485">
              <w:rPr>
                <w:webHidden/>
              </w:rPr>
              <w:instrText xml:space="preserve"> PAGEREF _Toc529778460 \h </w:instrText>
            </w:r>
            <w:r w:rsidR="00EA5485">
              <w:rPr>
                <w:webHidden/>
              </w:rPr>
            </w:r>
            <w:r w:rsidR="00EA5485">
              <w:rPr>
                <w:webHidden/>
              </w:rPr>
              <w:fldChar w:fldCharType="separate"/>
            </w:r>
            <w:r w:rsidR="00796360">
              <w:rPr>
                <w:webHidden/>
              </w:rPr>
              <w:t>3-5</w:t>
            </w:r>
            <w:r w:rsidR="00EA5485">
              <w:rPr>
                <w:webHidden/>
              </w:rPr>
              <w:fldChar w:fldCharType="end"/>
            </w:r>
          </w:hyperlink>
        </w:p>
        <w:p w:rsidR="00EA5485" w:rsidRDefault="00261F55">
          <w:pPr>
            <w:pStyle w:val="TOC2"/>
            <w:rPr>
              <w:lang w:bidi="ar-SA"/>
            </w:rPr>
          </w:pPr>
          <w:hyperlink w:anchor="_Toc529778461" w:history="1">
            <w:r w:rsidR="00EA5485" w:rsidRPr="00297ACA">
              <w:rPr>
                <w:rStyle w:val="Hyperlink"/>
              </w:rPr>
              <w:t>3.2</w:t>
            </w:r>
            <w:r w:rsidR="00EA5485">
              <w:rPr>
                <w:lang w:bidi="ar-SA"/>
              </w:rPr>
              <w:tab/>
            </w:r>
            <w:r w:rsidR="00EA5485" w:rsidRPr="00297ACA">
              <w:rPr>
                <w:rStyle w:val="Hyperlink"/>
              </w:rPr>
              <w:t>Custom objects</w:t>
            </w:r>
            <w:r w:rsidR="00EA5485">
              <w:rPr>
                <w:webHidden/>
              </w:rPr>
              <w:tab/>
            </w:r>
            <w:r w:rsidR="00EA5485">
              <w:rPr>
                <w:webHidden/>
              </w:rPr>
              <w:fldChar w:fldCharType="begin"/>
            </w:r>
            <w:r w:rsidR="00EA5485">
              <w:rPr>
                <w:webHidden/>
              </w:rPr>
              <w:instrText xml:space="preserve"> PAGEREF _Toc529778461 \h </w:instrText>
            </w:r>
            <w:r w:rsidR="00EA5485">
              <w:rPr>
                <w:webHidden/>
              </w:rPr>
            </w:r>
            <w:r w:rsidR="00EA5485">
              <w:rPr>
                <w:webHidden/>
              </w:rPr>
              <w:fldChar w:fldCharType="separate"/>
            </w:r>
            <w:r w:rsidR="00796360">
              <w:rPr>
                <w:webHidden/>
              </w:rPr>
              <w:t>3-5</w:t>
            </w:r>
            <w:r w:rsidR="00EA5485">
              <w:rPr>
                <w:webHidden/>
              </w:rPr>
              <w:fldChar w:fldCharType="end"/>
            </w:r>
          </w:hyperlink>
        </w:p>
        <w:p w:rsidR="00EA5485" w:rsidRDefault="00261F55">
          <w:pPr>
            <w:pStyle w:val="TOC3"/>
            <w:rPr>
              <w:lang w:bidi="ar-SA"/>
            </w:rPr>
          </w:pPr>
          <w:hyperlink w:anchor="_Toc529778462" w:history="1">
            <w:r w:rsidR="00EA5485" w:rsidRPr="00297ACA">
              <w:rPr>
                <w:rStyle w:val="Hyperlink"/>
              </w:rPr>
              <w:t>3.2.1</w:t>
            </w:r>
            <w:r w:rsidR="00EA5485">
              <w:rPr>
                <w:lang w:bidi="ar-SA"/>
              </w:rPr>
              <w:tab/>
            </w:r>
            <w:r w:rsidR="00EA5485" w:rsidRPr="00297ACA">
              <w:rPr>
                <w:rStyle w:val="Hyperlink"/>
              </w:rPr>
              <w:t>KlarnaCountries</w:t>
            </w:r>
            <w:r w:rsidR="00EA5485">
              <w:rPr>
                <w:webHidden/>
              </w:rPr>
              <w:tab/>
            </w:r>
            <w:r w:rsidR="00EA5485">
              <w:rPr>
                <w:webHidden/>
              </w:rPr>
              <w:fldChar w:fldCharType="begin"/>
            </w:r>
            <w:r w:rsidR="00EA5485">
              <w:rPr>
                <w:webHidden/>
              </w:rPr>
              <w:instrText xml:space="preserve"> PAGEREF _Toc529778462 \h </w:instrText>
            </w:r>
            <w:r w:rsidR="00EA5485">
              <w:rPr>
                <w:webHidden/>
              </w:rPr>
            </w:r>
            <w:r w:rsidR="00EA5485">
              <w:rPr>
                <w:webHidden/>
              </w:rPr>
              <w:fldChar w:fldCharType="separate"/>
            </w:r>
            <w:r w:rsidR="00796360">
              <w:rPr>
                <w:webHidden/>
              </w:rPr>
              <w:t>3-5</w:t>
            </w:r>
            <w:r w:rsidR="00EA5485">
              <w:rPr>
                <w:webHidden/>
              </w:rPr>
              <w:fldChar w:fldCharType="end"/>
            </w:r>
          </w:hyperlink>
        </w:p>
        <w:p w:rsidR="00EA5485" w:rsidRDefault="00261F55">
          <w:pPr>
            <w:pStyle w:val="TOC2"/>
            <w:rPr>
              <w:lang w:bidi="ar-SA"/>
            </w:rPr>
          </w:pPr>
          <w:hyperlink w:anchor="_Toc529778463" w:history="1">
            <w:r w:rsidR="00EA5485" w:rsidRPr="00297ACA">
              <w:rPr>
                <w:rStyle w:val="Hyperlink"/>
              </w:rPr>
              <w:t>3.3</w:t>
            </w:r>
            <w:r w:rsidR="00EA5485">
              <w:rPr>
                <w:lang w:bidi="ar-SA"/>
              </w:rPr>
              <w:tab/>
            </w:r>
            <w:r w:rsidR="00EA5485" w:rsidRPr="00297ACA">
              <w:rPr>
                <w:rStyle w:val="Hyperlink"/>
              </w:rPr>
              <w:t>Site preferences</w:t>
            </w:r>
            <w:r w:rsidR="00EA5485">
              <w:rPr>
                <w:webHidden/>
              </w:rPr>
              <w:tab/>
            </w:r>
            <w:r w:rsidR="00EA5485">
              <w:rPr>
                <w:webHidden/>
              </w:rPr>
              <w:fldChar w:fldCharType="begin"/>
            </w:r>
            <w:r w:rsidR="00EA5485">
              <w:rPr>
                <w:webHidden/>
              </w:rPr>
              <w:instrText xml:space="preserve"> PAGEREF _Toc529778463 \h </w:instrText>
            </w:r>
            <w:r w:rsidR="00EA5485">
              <w:rPr>
                <w:webHidden/>
              </w:rPr>
            </w:r>
            <w:r w:rsidR="00EA5485">
              <w:rPr>
                <w:webHidden/>
              </w:rPr>
              <w:fldChar w:fldCharType="separate"/>
            </w:r>
            <w:r w:rsidR="00796360">
              <w:rPr>
                <w:webHidden/>
              </w:rPr>
              <w:t>3-6</w:t>
            </w:r>
            <w:r w:rsidR="00EA5485">
              <w:rPr>
                <w:webHidden/>
              </w:rPr>
              <w:fldChar w:fldCharType="end"/>
            </w:r>
          </w:hyperlink>
        </w:p>
        <w:p w:rsidR="00EA5485" w:rsidRDefault="00261F55">
          <w:pPr>
            <w:pStyle w:val="TOC1"/>
            <w:rPr>
              <w:lang w:bidi="ar-SA"/>
            </w:rPr>
          </w:pPr>
          <w:hyperlink w:anchor="_Toc529778464" w:history="1">
            <w:r w:rsidR="00EA5485" w:rsidRPr="00297ACA">
              <w:rPr>
                <w:rStyle w:val="Hyperlink"/>
              </w:rPr>
              <w:t>4.</w:t>
            </w:r>
            <w:r w:rsidR="00EA5485">
              <w:rPr>
                <w:lang w:bidi="ar-SA"/>
              </w:rPr>
              <w:tab/>
            </w:r>
            <w:r w:rsidR="00EA5485" w:rsidRPr="00297ACA">
              <w:rPr>
                <w:rStyle w:val="Hyperlink"/>
              </w:rPr>
              <w:t>Installation</w:t>
            </w:r>
            <w:r w:rsidR="00EA5485">
              <w:rPr>
                <w:webHidden/>
              </w:rPr>
              <w:tab/>
            </w:r>
            <w:r w:rsidR="00EA5485">
              <w:rPr>
                <w:webHidden/>
              </w:rPr>
              <w:fldChar w:fldCharType="begin"/>
            </w:r>
            <w:r w:rsidR="00EA5485">
              <w:rPr>
                <w:webHidden/>
              </w:rPr>
              <w:instrText xml:space="preserve"> PAGEREF _Toc529778464 \h </w:instrText>
            </w:r>
            <w:r w:rsidR="00EA5485">
              <w:rPr>
                <w:webHidden/>
              </w:rPr>
            </w:r>
            <w:r w:rsidR="00EA5485">
              <w:rPr>
                <w:webHidden/>
              </w:rPr>
              <w:fldChar w:fldCharType="separate"/>
            </w:r>
            <w:r w:rsidR="00796360">
              <w:rPr>
                <w:webHidden/>
              </w:rPr>
              <w:t>4-8</w:t>
            </w:r>
            <w:r w:rsidR="00EA5485">
              <w:rPr>
                <w:webHidden/>
              </w:rPr>
              <w:fldChar w:fldCharType="end"/>
            </w:r>
          </w:hyperlink>
        </w:p>
        <w:p w:rsidR="00EA5485" w:rsidRDefault="00261F55">
          <w:pPr>
            <w:pStyle w:val="TOC2"/>
            <w:rPr>
              <w:lang w:bidi="ar-SA"/>
            </w:rPr>
          </w:pPr>
          <w:hyperlink w:anchor="_Toc529778465" w:history="1">
            <w:r w:rsidR="00EA5485" w:rsidRPr="00297ACA">
              <w:rPr>
                <w:rStyle w:val="Hyperlink"/>
              </w:rPr>
              <w:t>4.1</w:t>
            </w:r>
            <w:r w:rsidR="00EA5485">
              <w:rPr>
                <w:lang w:bidi="ar-SA"/>
              </w:rPr>
              <w:tab/>
            </w:r>
            <w:r w:rsidR="00EA5485" w:rsidRPr="00297ACA">
              <w:rPr>
                <w:rStyle w:val="Hyperlink"/>
              </w:rPr>
              <w:t>Verify Package Contents</w:t>
            </w:r>
            <w:r w:rsidR="00EA5485">
              <w:rPr>
                <w:webHidden/>
              </w:rPr>
              <w:tab/>
            </w:r>
            <w:r w:rsidR="00EA5485">
              <w:rPr>
                <w:webHidden/>
              </w:rPr>
              <w:fldChar w:fldCharType="begin"/>
            </w:r>
            <w:r w:rsidR="00EA5485">
              <w:rPr>
                <w:webHidden/>
              </w:rPr>
              <w:instrText xml:space="preserve"> PAGEREF _Toc529778465 \h </w:instrText>
            </w:r>
            <w:r w:rsidR="00EA5485">
              <w:rPr>
                <w:webHidden/>
              </w:rPr>
            </w:r>
            <w:r w:rsidR="00EA5485">
              <w:rPr>
                <w:webHidden/>
              </w:rPr>
              <w:fldChar w:fldCharType="separate"/>
            </w:r>
            <w:r w:rsidR="00796360">
              <w:rPr>
                <w:webHidden/>
              </w:rPr>
              <w:t>4-8</w:t>
            </w:r>
            <w:r w:rsidR="00EA5485">
              <w:rPr>
                <w:webHidden/>
              </w:rPr>
              <w:fldChar w:fldCharType="end"/>
            </w:r>
          </w:hyperlink>
        </w:p>
        <w:p w:rsidR="00EA5485" w:rsidRDefault="00261F55">
          <w:pPr>
            <w:pStyle w:val="TOC2"/>
            <w:rPr>
              <w:lang w:bidi="ar-SA"/>
            </w:rPr>
          </w:pPr>
          <w:hyperlink w:anchor="_Toc529778466" w:history="1">
            <w:r w:rsidR="00EA5485" w:rsidRPr="00297ACA">
              <w:rPr>
                <w:rStyle w:val="Hyperlink"/>
              </w:rPr>
              <w:t>4.2</w:t>
            </w:r>
            <w:r w:rsidR="00EA5485">
              <w:rPr>
                <w:lang w:bidi="ar-SA"/>
              </w:rPr>
              <w:tab/>
            </w:r>
            <w:r w:rsidR="00EA5485" w:rsidRPr="00297ACA">
              <w:rPr>
                <w:rStyle w:val="Hyperlink"/>
              </w:rPr>
              <w:t>Cartridge upload</w:t>
            </w:r>
            <w:r w:rsidR="00EA5485">
              <w:rPr>
                <w:webHidden/>
              </w:rPr>
              <w:tab/>
            </w:r>
            <w:r w:rsidR="00EA5485">
              <w:rPr>
                <w:webHidden/>
              </w:rPr>
              <w:fldChar w:fldCharType="begin"/>
            </w:r>
            <w:r w:rsidR="00EA5485">
              <w:rPr>
                <w:webHidden/>
              </w:rPr>
              <w:instrText xml:space="preserve"> PAGEREF _Toc529778466 \h </w:instrText>
            </w:r>
            <w:r w:rsidR="00EA5485">
              <w:rPr>
                <w:webHidden/>
              </w:rPr>
            </w:r>
            <w:r w:rsidR="00EA5485">
              <w:rPr>
                <w:webHidden/>
              </w:rPr>
              <w:fldChar w:fldCharType="separate"/>
            </w:r>
            <w:r w:rsidR="00796360">
              <w:rPr>
                <w:webHidden/>
              </w:rPr>
              <w:t>4-8</w:t>
            </w:r>
            <w:r w:rsidR="00EA5485">
              <w:rPr>
                <w:webHidden/>
              </w:rPr>
              <w:fldChar w:fldCharType="end"/>
            </w:r>
          </w:hyperlink>
        </w:p>
        <w:p w:rsidR="00EA5485" w:rsidRDefault="00261F55">
          <w:pPr>
            <w:pStyle w:val="TOC2"/>
            <w:rPr>
              <w:lang w:bidi="ar-SA"/>
            </w:rPr>
          </w:pPr>
          <w:hyperlink w:anchor="_Toc529778467" w:history="1">
            <w:r w:rsidR="00EA5485" w:rsidRPr="00297ACA">
              <w:rPr>
                <w:rStyle w:val="Hyperlink"/>
              </w:rPr>
              <w:t>4.3</w:t>
            </w:r>
            <w:r w:rsidR="00EA5485">
              <w:rPr>
                <w:lang w:bidi="ar-SA"/>
              </w:rPr>
              <w:tab/>
            </w:r>
            <w:r w:rsidR="00EA5485" w:rsidRPr="00297ACA">
              <w:rPr>
                <w:rStyle w:val="Hyperlink"/>
              </w:rPr>
              <w:t>Metadata import</w:t>
            </w:r>
            <w:r w:rsidR="00EA5485">
              <w:rPr>
                <w:webHidden/>
              </w:rPr>
              <w:tab/>
            </w:r>
            <w:r w:rsidR="00EA5485">
              <w:rPr>
                <w:webHidden/>
              </w:rPr>
              <w:fldChar w:fldCharType="begin"/>
            </w:r>
            <w:r w:rsidR="00EA5485">
              <w:rPr>
                <w:webHidden/>
              </w:rPr>
              <w:instrText xml:space="preserve"> PAGEREF _Toc529778467 \h </w:instrText>
            </w:r>
            <w:r w:rsidR="00EA5485">
              <w:rPr>
                <w:webHidden/>
              </w:rPr>
            </w:r>
            <w:r w:rsidR="00EA5485">
              <w:rPr>
                <w:webHidden/>
              </w:rPr>
              <w:fldChar w:fldCharType="separate"/>
            </w:r>
            <w:r w:rsidR="00796360">
              <w:rPr>
                <w:webHidden/>
              </w:rPr>
              <w:t>4-8</w:t>
            </w:r>
            <w:r w:rsidR="00EA5485">
              <w:rPr>
                <w:webHidden/>
              </w:rPr>
              <w:fldChar w:fldCharType="end"/>
            </w:r>
          </w:hyperlink>
        </w:p>
        <w:p w:rsidR="00EA5485" w:rsidRDefault="00261F55">
          <w:pPr>
            <w:pStyle w:val="TOC2"/>
            <w:rPr>
              <w:lang w:bidi="ar-SA"/>
            </w:rPr>
          </w:pPr>
          <w:hyperlink w:anchor="_Toc529778468" w:history="1">
            <w:r w:rsidR="00EA5485" w:rsidRPr="00297ACA">
              <w:rPr>
                <w:rStyle w:val="Hyperlink"/>
              </w:rPr>
              <w:t>4.4</w:t>
            </w:r>
            <w:r w:rsidR="00EA5485">
              <w:rPr>
                <w:lang w:bidi="ar-SA"/>
              </w:rPr>
              <w:tab/>
            </w:r>
            <w:r w:rsidR="00EA5485" w:rsidRPr="00297ACA">
              <w:rPr>
                <w:rStyle w:val="Hyperlink"/>
              </w:rPr>
              <w:t>Service configuration</w:t>
            </w:r>
            <w:r w:rsidR="00EA5485">
              <w:rPr>
                <w:webHidden/>
              </w:rPr>
              <w:tab/>
            </w:r>
            <w:r w:rsidR="00EA5485">
              <w:rPr>
                <w:webHidden/>
              </w:rPr>
              <w:fldChar w:fldCharType="begin"/>
            </w:r>
            <w:r w:rsidR="00EA5485">
              <w:rPr>
                <w:webHidden/>
              </w:rPr>
              <w:instrText xml:space="preserve"> PAGEREF _Toc529778468 \h </w:instrText>
            </w:r>
            <w:r w:rsidR="00EA5485">
              <w:rPr>
                <w:webHidden/>
              </w:rPr>
            </w:r>
            <w:r w:rsidR="00EA5485">
              <w:rPr>
                <w:webHidden/>
              </w:rPr>
              <w:fldChar w:fldCharType="separate"/>
            </w:r>
            <w:r w:rsidR="00796360">
              <w:rPr>
                <w:webHidden/>
              </w:rPr>
              <w:t>4-10</w:t>
            </w:r>
            <w:r w:rsidR="00EA5485">
              <w:rPr>
                <w:webHidden/>
              </w:rPr>
              <w:fldChar w:fldCharType="end"/>
            </w:r>
          </w:hyperlink>
        </w:p>
        <w:p w:rsidR="00EA5485" w:rsidRDefault="00261F55">
          <w:pPr>
            <w:pStyle w:val="TOC2"/>
            <w:rPr>
              <w:lang w:bidi="ar-SA"/>
            </w:rPr>
          </w:pPr>
          <w:hyperlink w:anchor="_Toc529778469" w:history="1">
            <w:r w:rsidR="00EA5485" w:rsidRPr="00297ACA">
              <w:rPr>
                <w:rStyle w:val="Hyperlink"/>
              </w:rPr>
              <w:t>4.5</w:t>
            </w:r>
            <w:r w:rsidR="00EA5485">
              <w:rPr>
                <w:lang w:bidi="ar-SA"/>
              </w:rPr>
              <w:tab/>
            </w:r>
            <w:r w:rsidR="00EA5485" w:rsidRPr="00297ACA">
              <w:rPr>
                <w:rStyle w:val="Hyperlink"/>
              </w:rPr>
              <w:t>Add cartridge to cartridge path</w:t>
            </w:r>
            <w:r w:rsidR="00EA5485">
              <w:rPr>
                <w:webHidden/>
              </w:rPr>
              <w:tab/>
            </w:r>
            <w:r w:rsidR="00EA5485">
              <w:rPr>
                <w:webHidden/>
              </w:rPr>
              <w:fldChar w:fldCharType="begin"/>
            </w:r>
            <w:r w:rsidR="00EA5485">
              <w:rPr>
                <w:webHidden/>
              </w:rPr>
              <w:instrText xml:space="preserve"> PAGEREF _Toc529778469 \h </w:instrText>
            </w:r>
            <w:r w:rsidR="00EA5485">
              <w:rPr>
                <w:webHidden/>
              </w:rPr>
            </w:r>
            <w:r w:rsidR="00EA5485">
              <w:rPr>
                <w:webHidden/>
              </w:rPr>
              <w:fldChar w:fldCharType="separate"/>
            </w:r>
            <w:r w:rsidR="00796360">
              <w:rPr>
                <w:webHidden/>
              </w:rPr>
              <w:t>4-10</w:t>
            </w:r>
            <w:r w:rsidR="00EA5485">
              <w:rPr>
                <w:webHidden/>
              </w:rPr>
              <w:fldChar w:fldCharType="end"/>
            </w:r>
          </w:hyperlink>
        </w:p>
        <w:p w:rsidR="00EA5485" w:rsidRDefault="00261F55">
          <w:pPr>
            <w:pStyle w:val="TOC2"/>
            <w:rPr>
              <w:lang w:bidi="ar-SA"/>
            </w:rPr>
          </w:pPr>
          <w:hyperlink w:anchor="_Toc529778470" w:history="1">
            <w:r w:rsidR="00EA5485" w:rsidRPr="00297ACA">
              <w:rPr>
                <w:rStyle w:val="Hyperlink"/>
              </w:rPr>
              <w:t>4.6</w:t>
            </w:r>
            <w:r w:rsidR="00EA5485">
              <w:rPr>
                <w:lang w:bidi="ar-SA"/>
              </w:rPr>
              <w:tab/>
            </w:r>
            <w:r w:rsidR="00EA5485" w:rsidRPr="00297ACA">
              <w:rPr>
                <w:rStyle w:val="Hyperlink"/>
              </w:rPr>
              <w:t>Test</w:t>
            </w:r>
            <w:r w:rsidR="00EA5485">
              <w:rPr>
                <w:webHidden/>
              </w:rPr>
              <w:tab/>
            </w:r>
            <w:r w:rsidR="00EA5485">
              <w:rPr>
                <w:webHidden/>
              </w:rPr>
              <w:fldChar w:fldCharType="begin"/>
            </w:r>
            <w:r w:rsidR="00EA5485">
              <w:rPr>
                <w:webHidden/>
              </w:rPr>
              <w:instrText xml:space="preserve"> PAGEREF _Toc529778470 \h </w:instrText>
            </w:r>
            <w:r w:rsidR="00EA5485">
              <w:rPr>
                <w:webHidden/>
              </w:rPr>
            </w:r>
            <w:r w:rsidR="00EA5485">
              <w:rPr>
                <w:webHidden/>
              </w:rPr>
              <w:fldChar w:fldCharType="separate"/>
            </w:r>
            <w:r w:rsidR="00796360">
              <w:rPr>
                <w:webHidden/>
              </w:rPr>
              <w:t>4-11</w:t>
            </w:r>
            <w:r w:rsidR="00EA5485">
              <w:rPr>
                <w:webHidden/>
              </w:rPr>
              <w:fldChar w:fldCharType="end"/>
            </w:r>
          </w:hyperlink>
        </w:p>
        <w:p w:rsidR="00EA5485" w:rsidRDefault="00261F55">
          <w:pPr>
            <w:pStyle w:val="TOC1"/>
            <w:rPr>
              <w:lang w:bidi="ar-SA"/>
            </w:rPr>
          </w:pPr>
          <w:hyperlink w:anchor="_Toc529778471" w:history="1">
            <w:r w:rsidR="00EA5485" w:rsidRPr="00297ACA">
              <w:rPr>
                <w:rStyle w:val="Hyperlink"/>
              </w:rPr>
              <w:t>5.</w:t>
            </w:r>
            <w:r w:rsidR="00EA5485">
              <w:rPr>
                <w:lang w:bidi="ar-SA"/>
              </w:rPr>
              <w:tab/>
            </w:r>
            <w:r w:rsidR="00EA5485" w:rsidRPr="00297ACA">
              <w:rPr>
                <w:rStyle w:val="Hyperlink"/>
              </w:rPr>
              <w:t>Additional configuration</w:t>
            </w:r>
            <w:r w:rsidR="00EA5485">
              <w:rPr>
                <w:webHidden/>
              </w:rPr>
              <w:tab/>
            </w:r>
            <w:r w:rsidR="00EA5485">
              <w:rPr>
                <w:webHidden/>
              </w:rPr>
              <w:fldChar w:fldCharType="begin"/>
            </w:r>
            <w:r w:rsidR="00EA5485">
              <w:rPr>
                <w:webHidden/>
              </w:rPr>
              <w:instrText xml:space="preserve"> PAGEREF _Toc529778471 \h </w:instrText>
            </w:r>
            <w:r w:rsidR="00EA5485">
              <w:rPr>
                <w:webHidden/>
              </w:rPr>
            </w:r>
            <w:r w:rsidR="00EA5485">
              <w:rPr>
                <w:webHidden/>
              </w:rPr>
              <w:fldChar w:fldCharType="separate"/>
            </w:r>
            <w:r w:rsidR="00796360">
              <w:rPr>
                <w:webHidden/>
              </w:rPr>
              <w:t>5-12</w:t>
            </w:r>
            <w:r w:rsidR="00EA5485">
              <w:rPr>
                <w:webHidden/>
              </w:rPr>
              <w:fldChar w:fldCharType="end"/>
            </w:r>
          </w:hyperlink>
        </w:p>
        <w:p w:rsidR="00EA5485" w:rsidRDefault="00261F55">
          <w:pPr>
            <w:pStyle w:val="TOC2"/>
            <w:rPr>
              <w:lang w:bidi="ar-SA"/>
            </w:rPr>
          </w:pPr>
          <w:hyperlink w:anchor="_Toc529778472" w:history="1">
            <w:r w:rsidR="00EA5485" w:rsidRPr="00297ACA">
              <w:rPr>
                <w:rStyle w:val="Hyperlink"/>
              </w:rPr>
              <w:t>5.1</w:t>
            </w:r>
            <w:r w:rsidR="00EA5485">
              <w:rPr>
                <w:lang w:bidi="ar-SA"/>
              </w:rPr>
              <w:tab/>
            </w:r>
            <w:r w:rsidR="00EA5485" w:rsidRPr="00297ACA">
              <w:rPr>
                <w:rStyle w:val="Hyperlink"/>
              </w:rPr>
              <w:t>Configure Preassessment</w:t>
            </w:r>
            <w:r w:rsidR="00EA5485">
              <w:rPr>
                <w:webHidden/>
              </w:rPr>
              <w:tab/>
            </w:r>
            <w:r w:rsidR="00EA5485">
              <w:rPr>
                <w:webHidden/>
              </w:rPr>
              <w:fldChar w:fldCharType="begin"/>
            </w:r>
            <w:r w:rsidR="00EA5485">
              <w:rPr>
                <w:webHidden/>
              </w:rPr>
              <w:instrText xml:space="preserve"> PAGEREF _Toc529778472 \h </w:instrText>
            </w:r>
            <w:r w:rsidR="00EA5485">
              <w:rPr>
                <w:webHidden/>
              </w:rPr>
            </w:r>
            <w:r w:rsidR="00EA5485">
              <w:rPr>
                <w:webHidden/>
              </w:rPr>
              <w:fldChar w:fldCharType="separate"/>
            </w:r>
            <w:r w:rsidR="00796360">
              <w:rPr>
                <w:webHidden/>
              </w:rPr>
              <w:t>5-12</w:t>
            </w:r>
            <w:r w:rsidR="00EA5485">
              <w:rPr>
                <w:webHidden/>
              </w:rPr>
              <w:fldChar w:fldCharType="end"/>
            </w:r>
          </w:hyperlink>
        </w:p>
        <w:p w:rsidR="00EA5485" w:rsidRDefault="00261F55">
          <w:pPr>
            <w:pStyle w:val="TOC2"/>
            <w:rPr>
              <w:lang w:bidi="ar-SA"/>
            </w:rPr>
          </w:pPr>
          <w:hyperlink w:anchor="_Toc529778473" w:history="1">
            <w:r w:rsidR="00EA5485" w:rsidRPr="00297ACA">
              <w:rPr>
                <w:rStyle w:val="Hyperlink"/>
              </w:rPr>
              <w:t>5.1</w:t>
            </w:r>
            <w:r w:rsidR="00EA5485">
              <w:rPr>
                <w:lang w:bidi="ar-SA"/>
              </w:rPr>
              <w:tab/>
            </w:r>
            <w:r w:rsidR="00EA5485" w:rsidRPr="00297ACA">
              <w:rPr>
                <w:rStyle w:val="Hyperlink"/>
              </w:rPr>
              <w:t>Klarna Widget Customizations</w:t>
            </w:r>
            <w:r w:rsidR="00EA5485">
              <w:rPr>
                <w:webHidden/>
              </w:rPr>
              <w:tab/>
            </w:r>
            <w:r w:rsidR="00EA5485">
              <w:rPr>
                <w:webHidden/>
              </w:rPr>
              <w:fldChar w:fldCharType="begin"/>
            </w:r>
            <w:r w:rsidR="00EA5485">
              <w:rPr>
                <w:webHidden/>
              </w:rPr>
              <w:instrText xml:space="preserve"> PAGEREF _Toc529778473 \h </w:instrText>
            </w:r>
            <w:r w:rsidR="00EA5485">
              <w:rPr>
                <w:webHidden/>
              </w:rPr>
            </w:r>
            <w:r w:rsidR="00EA5485">
              <w:rPr>
                <w:webHidden/>
              </w:rPr>
              <w:fldChar w:fldCharType="separate"/>
            </w:r>
            <w:r w:rsidR="00796360">
              <w:rPr>
                <w:webHidden/>
              </w:rPr>
              <w:t>5-12</w:t>
            </w:r>
            <w:r w:rsidR="00EA5485">
              <w:rPr>
                <w:webHidden/>
              </w:rPr>
              <w:fldChar w:fldCharType="end"/>
            </w:r>
          </w:hyperlink>
        </w:p>
        <w:p w:rsidR="00EA5485" w:rsidRDefault="00261F55">
          <w:pPr>
            <w:pStyle w:val="TOC1"/>
            <w:rPr>
              <w:lang w:bidi="ar-SA"/>
            </w:rPr>
          </w:pPr>
          <w:hyperlink w:anchor="_Toc529778474" w:history="1">
            <w:r w:rsidR="00EA5485" w:rsidRPr="00297ACA">
              <w:rPr>
                <w:rStyle w:val="Hyperlink"/>
              </w:rPr>
              <w:t>6.</w:t>
            </w:r>
            <w:r w:rsidR="00EA5485">
              <w:rPr>
                <w:lang w:bidi="ar-SA"/>
              </w:rPr>
              <w:tab/>
            </w:r>
            <w:r w:rsidR="00EA5485" w:rsidRPr="00297ACA">
              <w:rPr>
                <w:rStyle w:val="Hyperlink"/>
              </w:rPr>
              <w:t>Uninstallation</w:t>
            </w:r>
            <w:r w:rsidR="00EA5485">
              <w:rPr>
                <w:webHidden/>
              </w:rPr>
              <w:tab/>
            </w:r>
            <w:r w:rsidR="00EA5485">
              <w:rPr>
                <w:webHidden/>
              </w:rPr>
              <w:fldChar w:fldCharType="begin"/>
            </w:r>
            <w:r w:rsidR="00EA5485">
              <w:rPr>
                <w:webHidden/>
              </w:rPr>
              <w:instrText xml:space="preserve"> PAGEREF _Toc529778474 \h </w:instrText>
            </w:r>
            <w:r w:rsidR="00EA5485">
              <w:rPr>
                <w:webHidden/>
              </w:rPr>
            </w:r>
            <w:r w:rsidR="00EA5485">
              <w:rPr>
                <w:webHidden/>
              </w:rPr>
              <w:fldChar w:fldCharType="separate"/>
            </w:r>
            <w:r w:rsidR="00796360">
              <w:rPr>
                <w:webHidden/>
              </w:rPr>
              <w:t>6-13</w:t>
            </w:r>
            <w:r w:rsidR="00EA5485">
              <w:rPr>
                <w:webHidden/>
              </w:rPr>
              <w:fldChar w:fldCharType="end"/>
            </w:r>
          </w:hyperlink>
        </w:p>
        <w:p w:rsidR="00EA5485" w:rsidRDefault="00261F55">
          <w:pPr>
            <w:pStyle w:val="TOC1"/>
            <w:rPr>
              <w:lang w:bidi="ar-SA"/>
            </w:rPr>
          </w:pPr>
          <w:hyperlink w:anchor="_Toc529778475" w:history="1">
            <w:r w:rsidR="00EA5485" w:rsidRPr="00297ACA">
              <w:rPr>
                <w:rStyle w:val="Hyperlink"/>
              </w:rPr>
              <w:t>7.</w:t>
            </w:r>
            <w:r w:rsidR="00EA5485">
              <w:rPr>
                <w:lang w:bidi="ar-SA"/>
              </w:rPr>
              <w:tab/>
            </w:r>
            <w:r w:rsidR="00EA5485" w:rsidRPr="00297ACA">
              <w:rPr>
                <w:rStyle w:val="Hyperlink"/>
              </w:rPr>
              <w:t>Release History</w:t>
            </w:r>
            <w:r w:rsidR="00EA5485">
              <w:rPr>
                <w:webHidden/>
              </w:rPr>
              <w:tab/>
            </w:r>
            <w:r w:rsidR="00EA5485">
              <w:rPr>
                <w:webHidden/>
              </w:rPr>
              <w:fldChar w:fldCharType="begin"/>
            </w:r>
            <w:r w:rsidR="00EA5485">
              <w:rPr>
                <w:webHidden/>
              </w:rPr>
              <w:instrText xml:space="preserve"> PAGEREF _Toc529778475 \h </w:instrText>
            </w:r>
            <w:r w:rsidR="00EA5485">
              <w:rPr>
                <w:webHidden/>
              </w:rPr>
            </w:r>
            <w:r w:rsidR="00EA5485">
              <w:rPr>
                <w:webHidden/>
              </w:rPr>
              <w:fldChar w:fldCharType="separate"/>
            </w:r>
            <w:r w:rsidR="00796360">
              <w:rPr>
                <w:webHidden/>
              </w:rPr>
              <w:t>7-14</w:t>
            </w:r>
            <w:r w:rsidR="00EA5485">
              <w:rPr>
                <w:webHidden/>
              </w:rPr>
              <w:fldChar w:fldCharType="end"/>
            </w:r>
          </w:hyperlink>
        </w:p>
        <w:p w:rsidR="00762BB0" w:rsidRDefault="00525010" w:rsidP="00FC74B7">
          <w:pPr>
            <w:rPr>
              <w:smallCaps/>
              <w:spacing w:val="5"/>
              <w:u w:val="single"/>
            </w:rPr>
          </w:pPr>
          <w:r>
            <w:fldChar w:fldCharType="end"/>
          </w:r>
        </w:p>
      </w:sdtContent>
    </w:sdt>
    <w:bookmarkEnd w:id="2" w:displacedByCustomXml="prev"/>
    <w:p w:rsidR="00FC74B7" w:rsidRDefault="00FC74B7" w:rsidP="00FC74B7">
      <w:pPr>
        <w:rPr>
          <w:smallCaps/>
          <w:spacing w:val="5"/>
          <w:u w:val="single"/>
        </w:rPr>
      </w:pPr>
    </w:p>
    <w:p w:rsidR="00FC74B7" w:rsidRDefault="00FC74B7">
      <w:pPr>
        <w:rPr>
          <w:smallCaps/>
          <w:spacing w:val="5"/>
          <w:u w:val="single"/>
        </w:rPr>
      </w:pPr>
      <w:r>
        <w:rPr>
          <w:smallCaps/>
          <w:spacing w:val="5"/>
          <w:u w:val="single"/>
        </w:rPr>
        <w:br w:type="page"/>
      </w:r>
    </w:p>
    <w:p w:rsidR="00D43F5D" w:rsidRDefault="00D43F5D" w:rsidP="00FC74B7">
      <w:pPr>
        <w:pStyle w:val="Heading1"/>
        <w:rPr>
          <w:rFonts w:eastAsiaTheme="minorEastAsia"/>
        </w:rPr>
      </w:pPr>
      <w:bookmarkStart w:id="3" w:name="_Ref529777902"/>
      <w:bookmarkStart w:id="4" w:name="_Toc529778453"/>
      <w:r>
        <w:rPr>
          <w:rFonts w:eastAsiaTheme="minorEastAsia"/>
        </w:rPr>
        <w:lastRenderedPageBreak/>
        <w:t>Overview</w:t>
      </w:r>
      <w:bookmarkEnd w:id="3"/>
      <w:bookmarkEnd w:id="4"/>
    </w:p>
    <w:p w:rsidR="00D43F5D" w:rsidRDefault="00D43F5D" w:rsidP="00D43F5D"/>
    <w:p w:rsidR="007B50B9" w:rsidRDefault="00E56426" w:rsidP="00D43F5D">
      <w:proofErr w:type="spellStart"/>
      <w:r w:rsidRPr="00787AB3">
        <w:rPr>
          <w:rStyle w:val="Strong"/>
        </w:rPr>
        <w:t>Klarna</w:t>
      </w:r>
      <w:proofErr w:type="spellEnd"/>
      <w:r w:rsidRPr="00787AB3">
        <w:rPr>
          <w:rStyle w:val="Strong"/>
        </w:rPr>
        <w:t xml:space="preserve"> Payments </w:t>
      </w:r>
      <w:r w:rsidR="00B8566C" w:rsidRPr="00787AB3">
        <w:rPr>
          <w:rStyle w:val="Strong"/>
        </w:rPr>
        <w:t>SFRA</w:t>
      </w:r>
      <w:r w:rsidR="00B8566C" w:rsidRPr="00787AB3">
        <w:t xml:space="preserve"> </w:t>
      </w:r>
      <w:r w:rsidR="00A0028C">
        <w:t xml:space="preserve">enables customers to </w:t>
      </w:r>
      <w:r w:rsidR="00A063D5">
        <w:t>checkout orders with</w:t>
      </w:r>
      <w:r w:rsidR="00A0028C">
        <w:t xml:space="preserve"> </w:t>
      </w:r>
      <w:proofErr w:type="spellStart"/>
      <w:r w:rsidR="00A0028C">
        <w:t>Klarna</w:t>
      </w:r>
      <w:proofErr w:type="spellEnd"/>
      <w:r w:rsidR="00A0028C">
        <w:t xml:space="preserve"> payment options on website(s)</w:t>
      </w:r>
      <w:r w:rsidR="00BF3AB3">
        <w:t xml:space="preserve"> built upon the SFRA</w:t>
      </w:r>
      <w:r w:rsidR="00A0028C">
        <w:t>.</w:t>
      </w:r>
    </w:p>
    <w:p w:rsidR="00E56426" w:rsidRDefault="005E005B" w:rsidP="00D43F5D">
      <w:r>
        <w:t xml:space="preserve">In short, </w:t>
      </w:r>
      <w:proofErr w:type="spellStart"/>
      <w:r w:rsidRPr="00787AB3">
        <w:rPr>
          <w:rStyle w:val="Strong"/>
        </w:rPr>
        <w:t>Klarna</w:t>
      </w:r>
      <w:proofErr w:type="spellEnd"/>
      <w:r w:rsidRPr="00787AB3">
        <w:rPr>
          <w:rStyle w:val="Strong"/>
        </w:rPr>
        <w:t xml:space="preserve"> Payments SFRA</w:t>
      </w:r>
      <w:r>
        <w:t xml:space="preserve"> uses the </w:t>
      </w:r>
      <w:proofErr w:type="spellStart"/>
      <w:r>
        <w:t>Klarna</w:t>
      </w:r>
      <w:proofErr w:type="spellEnd"/>
      <w:r>
        <w:t xml:space="preserve"> REST API to manage </w:t>
      </w:r>
      <w:proofErr w:type="spellStart"/>
      <w:r w:rsidR="00724004">
        <w:t>K</w:t>
      </w:r>
      <w:r w:rsidR="000A63F0">
        <w:t>larna</w:t>
      </w:r>
      <w:proofErr w:type="spellEnd"/>
      <w:r w:rsidR="000A63F0">
        <w:t xml:space="preserve"> </w:t>
      </w:r>
      <w:r>
        <w:t>sessions</w:t>
      </w:r>
      <w:r w:rsidR="000A63F0">
        <w:t>, authorize payments and place orders. The cartridge also takes care of any n</w:t>
      </w:r>
      <w:r w:rsidR="00CD1B3C">
        <w:t xml:space="preserve">otifications coming from </w:t>
      </w:r>
      <w:proofErr w:type="spellStart"/>
      <w:r w:rsidR="00CD1B3C">
        <w:t>Klarna</w:t>
      </w:r>
      <w:proofErr w:type="spellEnd"/>
      <w:r w:rsidR="00CD1B3C">
        <w:t xml:space="preserve"> such as rejection </w:t>
      </w:r>
      <w:r w:rsidR="00170ADA">
        <w:t xml:space="preserve">or acceptance </w:t>
      </w:r>
      <w:r w:rsidR="00CD1B3C">
        <w:t xml:space="preserve">of pending orders due to fraud </w:t>
      </w:r>
      <w:r w:rsidR="00170ADA">
        <w:t>inspection.</w:t>
      </w:r>
    </w:p>
    <w:p w:rsidR="003D7099" w:rsidRDefault="003D7099" w:rsidP="00D43F5D">
      <w:r>
        <w:t xml:space="preserve">Here’s a list of key </w:t>
      </w:r>
      <w:r w:rsidR="003775A8">
        <w:t>features</w:t>
      </w:r>
      <w:r>
        <w:t>:</w:t>
      </w:r>
    </w:p>
    <w:p w:rsidR="003D7099" w:rsidRDefault="003775A8" w:rsidP="003D7099">
      <w:pPr>
        <w:pStyle w:val="ListParagraph"/>
        <w:numPr>
          <w:ilvl w:val="0"/>
          <w:numId w:val="41"/>
        </w:numPr>
      </w:pPr>
      <w:r>
        <w:t>S</w:t>
      </w:r>
      <w:r w:rsidR="003D7099">
        <w:t xml:space="preserve">ite managers </w:t>
      </w:r>
      <w:r>
        <w:t>can</w:t>
      </w:r>
      <w:r w:rsidR="003D7099">
        <w:t xml:space="preserve"> customize the </w:t>
      </w:r>
      <w:proofErr w:type="spellStart"/>
      <w:r w:rsidR="003D7099">
        <w:t>Klarna</w:t>
      </w:r>
      <w:proofErr w:type="spellEnd"/>
      <w:r w:rsidR="003D7099">
        <w:t xml:space="preserve"> widget </w:t>
      </w:r>
      <w:r w:rsidR="00A17902">
        <w:t>styling,</w:t>
      </w:r>
      <w:r w:rsidR="003D7099">
        <w:t xml:space="preserve"> so it matches the style guide of their website(s).</w:t>
      </w:r>
    </w:p>
    <w:p w:rsidR="00170ADA" w:rsidRDefault="002C23DB" w:rsidP="00D43F5D">
      <w:pPr>
        <w:pStyle w:val="ListParagraph"/>
        <w:numPr>
          <w:ilvl w:val="0"/>
          <w:numId w:val="41"/>
        </w:numPr>
      </w:pPr>
      <w:r>
        <w:t>M</w:t>
      </w:r>
      <w:r w:rsidR="00AF576B">
        <w:t xml:space="preserve">ultitude of payment options </w:t>
      </w:r>
      <w:r w:rsidR="002A6992">
        <w:t xml:space="preserve">(pay later, slice, etc.) the customer </w:t>
      </w:r>
      <w:r w:rsidR="009968AC">
        <w:t>can choose from.</w:t>
      </w:r>
    </w:p>
    <w:p w:rsidR="00E70175" w:rsidRDefault="00F02DBD" w:rsidP="00D43F5D">
      <w:pPr>
        <w:pStyle w:val="ListParagraph"/>
        <w:numPr>
          <w:ilvl w:val="0"/>
          <w:numId w:val="41"/>
        </w:numPr>
      </w:pPr>
      <w:r>
        <w:t>Handling of pending orders acceptance/rejection due to anti-fraud checks via notifications.</w:t>
      </w:r>
    </w:p>
    <w:p w:rsidR="008C1AA6" w:rsidRDefault="008C1AA6" w:rsidP="008C1AA6"/>
    <w:p w:rsidR="00A2505F" w:rsidRDefault="005A7056" w:rsidP="00D43F5D">
      <w:r>
        <w:t>The following guide describes the integration process of this cartridge</w:t>
      </w:r>
      <w:r w:rsidR="006B10C5">
        <w:t>; how to install, configure and use the cartridge.</w:t>
      </w:r>
    </w:p>
    <w:p w:rsidR="006B10C5" w:rsidRDefault="006B10C5" w:rsidP="00D43F5D"/>
    <w:p w:rsidR="00716D89" w:rsidRDefault="00716D89">
      <w:pPr>
        <w:rPr>
          <w:rFonts w:asciiTheme="majorHAnsi" w:eastAsiaTheme="majorEastAsia" w:hAnsiTheme="majorHAnsi" w:cstheme="majorBidi"/>
          <w:b/>
          <w:bCs/>
          <w:color w:val="365F91" w:themeColor="accent1" w:themeShade="BF"/>
          <w:sz w:val="24"/>
          <w:szCs w:val="24"/>
        </w:rPr>
      </w:pPr>
      <w:r>
        <w:br w:type="page"/>
      </w:r>
    </w:p>
    <w:p w:rsidR="00E93FBD" w:rsidRDefault="00E93FBD" w:rsidP="00E93FBD">
      <w:pPr>
        <w:pStyle w:val="Heading1"/>
      </w:pPr>
      <w:bookmarkStart w:id="5" w:name="_Toc529778454"/>
      <w:proofErr w:type="spellStart"/>
      <w:r>
        <w:lastRenderedPageBreak/>
        <w:t>Klarna</w:t>
      </w:r>
      <w:proofErr w:type="spellEnd"/>
      <w:r>
        <w:t xml:space="preserve"> API Information</w:t>
      </w:r>
      <w:bookmarkEnd w:id="5"/>
    </w:p>
    <w:p w:rsidR="00E93FBD" w:rsidRDefault="00E93FBD" w:rsidP="00E93FBD"/>
    <w:p w:rsidR="00E93FBD" w:rsidRDefault="00E93FBD" w:rsidP="00E93FBD">
      <w:pPr>
        <w:pStyle w:val="Standard1"/>
      </w:pPr>
      <w:r w:rsidRPr="00E93FBD">
        <w:t xml:space="preserve">The </w:t>
      </w:r>
      <w:proofErr w:type="spellStart"/>
      <w:r w:rsidRPr="00E93FBD">
        <w:t>Klarna</w:t>
      </w:r>
      <w:proofErr w:type="spellEnd"/>
      <w:r w:rsidRPr="00E93FBD">
        <w:t xml:space="preserve"> Payments API is accessible through a few different URLS. There are different URLs for testing and for making live purchases as well as different URLs for depending on if you are based in Europe or in the U.S.</w:t>
      </w:r>
    </w:p>
    <w:p w:rsidR="003938BC" w:rsidRPr="00E93FBD" w:rsidRDefault="003938BC" w:rsidP="00E93FBD">
      <w:pPr>
        <w:pStyle w:val="Standard1"/>
      </w:pPr>
    </w:p>
    <w:p w:rsidR="00E93FBD" w:rsidRDefault="00E93FBD" w:rsidP="003938BC">
      <w:pPr>
        <w:pStyle w:val="Heading2"/>
      </w:pPr>
      <w:bookmarkStart w:id="6" w:name="_Toc529778455"/>
      <w:r>
        <w:rPr>
          <w:shd w:val="clear" w:color="auto" w:fill="FFFFFF"/>
        </w:rPr>
        <w:t>Live environment</w:t>
      </w:r>
      <w:bookmarkEnd w:id="6"/>
    </w:p>
    <w:p w:rsidR="00481781" w:rsidRDefault="00481781" w:rsidP="00E93FBD">
      <w:pPr>
        <w:pStyle w:val="Standard1"/>
      </w:pPr>
    </w:p>
    <w:p w:rsidR="00E93FBD" w:rsidRDefault="00E93FBD" w:rsidP="00E93FBD">
      <w:pPr>
        <w:pStyle w:val="Standard1"/>
      </w:pPr>
      <w:r>
        <w:t>The API for the European production environment can be found at</w:t>
      </w:r>
    </w:p>
    <w:p w:rsidR="00E93FBD" w:rsidRDefault="00261F55" w:rsidP="00E93FBD">
      <w:pPr>
        <w:pStyle w:val="Standard1"/>
        <w:numPr>
          <w:ilvl w:val="0"/>
          <w:numId w:val="28"/>
        </w:numPr>
      </w:pPr>
      <w:hyperlink r:id="rId12" w:history="1">
        <w:r w:rsidR="00481781" w:rsidRPr="00223A2C">
          <w:rPr>
            <w:rStyle w:val="Hyperlink"/>
          </w:rPr>
          <w:t>https://api.klarna.com/</w:t>
        </w:r>
      </w:hyperlink>
      <w:r w:rsidR="00481781">
        <w:t xml:space="preserve"> </w:t>
      </w:r>
    </w:p>
    <w:p w:rsidR="00E93FBD" w:rsidRDefault="00E93FBD" w:rsidP="00E93FBD">
      <w:pPr>
        <w:pStyle w:val="Standard1"/>
      </w:pPr>
      <w:r>
        <w:t>The API for the U.S. production environment can be found at</w:t>
      </w:r>
    </w:p>
    <w:p w:rsidR="00E93FBD" w:rsidRDefault="00261F55" w:rsidP="00E93FBD">
      <w:pPr>
        <w:pStyle w:val="Standard1"/>
        <w:numPr>
          <w:ilvl w:val="0"/>
          <w:numId w:val="28"/>
        </w:numPr>
      </w:pPr>
      <w:hyperlink r:id="rId13" w:history="1">
        <w:r w:rsidR="003938BC" w:rsidRPr="00223A2C">
          <w:rPr>
            <w:rStyle w:val="Hyperlink"/>
          </w:rPr>
          <w:t>https://api-na.klarna.com/</w:t>
        </w:r>
      </w:hyperlink>
    </w:p>
    <w:p w:rsidR="003938BC" w:rsidRDefault="003938BC" w:rsidP="003938BC">
      <w:pPr>
        <w:pStyle w:val="Standard1"/>
      </w:pPr>
    </w:p>
    <w:p w:rsidR="00E93FBD" w:rsidRPr="00765818" w:rsidRDefault="00E93FBD" w:rsidP="003938BC">
      <w:pPr>
        <w:pStyle w:val="Heading2"/>
        <w:rPr>
          <w:shd w:val="clear" w:color="auto" w:fill="FFFFFF"/>
        </w:rPr>
      </w:pPr>
      <w:bookmarkStart w:id="7" w:name="_Toc529778456"/>
      <w:r w:rsidRPr="00765818">
        <w:rPr>
          <w:shd w:val="clear" w:color="auto" w:fill="FFFFFF"/>
        </w:rPr>
        <w:t>Testing environment</w:t>
      </w:r>
      <w:bookmarkEnd w:id="7"/>
    </w:p>
    <w:p w:rsidR="00E93FBD" w:rsidRDefault="00E93FBD" w:rsidP="00E93FBD">
      <w:pPr>
        <w:pStyle w:val="Standard1"/>
      </w:pPr>
      <w:r>
        <w:t>The API for the European testing environment can be found at</w:t>
      </w:r>
    </w:p>
    <w:p w:rsidR="00E93FBD" w:rsidRDefault="00261F55" w:rsidP="00E93FBD">
      <w:pPr>
        <w:pStyle w:val="Standard1"/>
        <w:numPr>
          <w:ilvl w:val="0"/>
          <w:numId w:val="28"/>
        </w:numPr>
      </w:pPr>
      <w:hyperlink r:id="rId14" w:history="1">
        <w:r w:rsidR="002A006D" w:rsidRPr="00223A2C">
          <w:rPr>
            <w:rStyle w:val="Hyperlink"/>
          </w:rPr>
          <w:t>https://api.playground.klarna.com/</w:t>
        </w:r>
      </w:hyperlink>
      <w:r w:rsidR="002A006D">
        <w:t xml:space="preserve"> </w:t>
      </w:r>
    </w:p>
    <w:p w:rsidR="00E93FBD" w:rsidRDefault="00E93FBD" w:rsidP="00E93FBD">
      <w:pPr>
        <w:pStyle w:val="Standard1"/>
      </w:pPr>
      <w:r>
        <w:t>The API for the U.S. testing environment can be found at</w:t>
      </w:r>
    </w:p>
    <w:p w:rsidR="00E93FBD" w:rsidRDefault="00261F55" w:rsidP="00E93FBD">
      <w:pPr>
        <w:pStyle w:val="Standard1"/>
        <w:numPr>
          <w:ilvl w:val="0"/>
          <w:numId w:val="28"/>
        </w:numPr>
      </w:pPr>
      <w:hyperlink r:id="rId15" w:history="1">
        <w:r w:rsidR="00E93FBD" w:rsidRPr="00223A2C">
          <w:rPr>
            <w:rStyle w:val="Hyperlink"/>
          </w:rPr>
          <w:t>https://api-na.playground.klarna.com/</w:t>
        </w:r>
      </w:hyperlink>
    </w:p>
    <w:p w:rsidR="00E93FBD" w:rsidRPr="00E93FBD" w:rsidRDefault="00E93FBD" w:rsidP="00E93FBD"/>
    <w:p w:rsidR="00774F93" w:rsidRDefault="00774F93">
      <w:pPr>
        <w:rPr>
          <w:rFonts w:asciiTheme="majorHAnsi" w:eastAsiaTheme="majorEastAsia" w:hAnsiTheme="majorHAnsi" w:cstheme="majorBidi"/>
          <w:b/>
          <w:bCs/>
          <w:color w:val="365F91" w:themeColor="accent1" w:themeShade="BF"/>
          <w:sz w:val="24"/>
          <w:szCs w:val="24"/>
        </w:rPr>
      </w:pPr>
      <w:r>
        <w:br w:type="page"/>
      </w:r>
    </w:p>
    <w:p w:rsidR="006B10C5" w:rsidRDefault="00483861" w:rsidP="006B27F6">
      <w:pPr>
        <w:pStyle w:val="Heading1"/>
      </w:pPr>
      <w:bookmarkStart w:id="8" w:name="_Ref529777862"/>
      <w:bookmarkStart w:id="9" w:name="_Toc529778457"/>
      <w:r>
        <w:lastRenderedPageBreak/>
        <w:t>Extensions</w:t>
      </w:r>
      <w:bookmarkEnd w:id="8"/>
      <w:bookmarkEnd w:id="9"/>
    </w:p>
    <w:p w:rsidR="006B10C5" w:rsidRDefault="006B10C5" w:rsidP="006B10C5">
      <w:pPr>
        <w:pStyle w:val="Standard1"/>
      </w:pPr>
    </w:p>
    <w:p w:rsidR="00BE2FC4" w:rsidRDefault="00BD510D" w:rsidP="006B10C5">
      <w:pPr>
        <w:pStyle w:val="Standard1"/>
      </w:pPr>
      <w:proofErr w:type="gramStart"/>
      <w:r>
        <w:t>This sections</w:t>
      </w:r>
      <w:proofErr w:type="gramEnd"/>
      <w:r>
        <w:t xml:space="preserve"> describes all cartridge extensions (custom attributes to system objects, site preferences).</w:t>
      </w:r>
    </w:p>
    <w:p w:rsidR="007E69D3" w:rsidRDefault="007E69D3" w:rsidP="006B10C5">
      <w:pPr>
        <w:pStyle w:val="Standard1"/>
      </w:pPr>
    </w:p>
    <w:p w:rsidR="006B27F6" w:rsidRDefault="006B27F6" w:rsidP="006B27F6">
      <w:pPr>
        <w:pStyle w:val="Heading2"/>
      </w:pPr>
      <w:bookmarkStart w:id="10" w:name="_Toc529778458"/>
      <w:r>
        <w:t>System object extensions</w:t>
      </w:r>
      <w:bookmarkEnd w:id="10"/>
    </w:p>
    <w:p w:rsidR="006B27F6" w:rsidRDefault="006B27F6" w:rsidP="006B10C5">
      <w:pPr>
        <w:pStyle w:val="Standard1"/>
      </w:pPr>
    </w:p>
    <w:p w:rsidR="00250A79" w:rsidRDefault="00861115" w:rsidP="00250A79">
      <w:pPr>
        <w:pStyle w:val="Heading3"/>
      </w:pPr>
      <w:bookmarkStart w:id="11" w:name="_Toc529778459"/>
      <w:r>
        <w:t>ORDER</w:t>
      </w:r>
      <w:bookmarkEnd w:id="11"/>
    </w:p>
    <w:p w:rsidR="00861115" w:rsidRDefault="00861115" w:rsidP="006B10C5">
      <w:pPr>
        <w:pStyle w:val="Standard1"/>
      </w:pPr>
    </w:p>
    <w:p w:rsidR="006B10C5" w:rsidRDefault="006B10C5" w:rsidP="006B10C5">
      <w:pPr>
        <w:pStyle w:val="Standard1"/>
      </w:pPr>
      <w:r>
        <w:t xml:space="preserve">ORDER 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907"/>
        </w:trPr>
        <w:tc>
          <w:tcPr>
            <w:tcW w:w="2126" w:type="dxa"/>
          </w:tcPr>
          <w:p w:rsidR="006B10C5" w:rsidRDefault="006B10C5" w:rsidP="00250A79">
            <w:pPr>
              <w:pStyle w:val="BodyText"/>
              <w:jc w:val="left"/>
              <w:rPr>
                <w:rFonts w:ascii="Tahoma" w:hAnsi="Tahoma" w:cs="Tahoma"/>
                <w:sz w:val="18"/>
                <w:szCs w:val="18"/>
              </w:rPr>
            </w:pPr>
            <w:proofErr w:type="spellStart"/>
            <w:r>
              <w:rPr>
                <w:rFonts w:ascii="Tahoma" w:hAnsi="Tahoma" w:cs="Tahoma"/>
                <w:sz w:val="18"/>
                <w:szCs w:val="18"/>
              </w:rPr>
              <w:t>Klarna</w:t>
            </w:r>
            <w:proofErr w:type="spellEnd"/>
            <w:r>
              <w:rPr>
                <w:rFonts w:ascii="Tahoma" w:hAnsi="Tahoma" w:cs="Tahoma"/>
                <w:sz w:val="18"/>
                <w:szCs w:val="18"/>
              </w:rPr>
              <w:t xml:space="preserve"> Payments Order ID</w:t>
            </w:r>
          </w:p>
        </w:tc>
        <w:tc>
          <w:tcPr>
            <w:tcW w:w="2696" w:type="dxa"/>
          </w:tcPr>
          <w:p w:rsidR="006B10C5" w:rsidRDefault="006B10C5" w:rsidP="00250A79">
            <w:pPr>
              <w:pStyle w:val="BodyText"/>
              <w:rPr>
                <w:rFonts w:ascii="Tahoma" w:hAnsi="Tahoma" w:cs="Tahoma"/>
                <w:sz w:val="18"/>
                <w:szCs w:val="18"/>
              </w:rPr>
            </w:pPr>
            <w:proofErr w:type="spellStart"/>
            <w:r>
              <w:t>kpOrderID</w:t>
            </w:r>
            <w:proofErr w:type="spellEnd"/>
          </w:p>
        </w:tc>
        <w:tc>
          <w:tcPr>
            <w:tcW w:w="4350" w:type="dxa"/>
          </w:tcPr>
          <w:p w:rsidR="006B10C5" w:rsidRDefault="006B10C5" w:rsidP="00250A79">
            <w:pPr>
              <w:pStyle w:val="BodyText"/>
              <w:rPr>
                <w:rFonts w:ascii="Tahoma" w:hAnsi="Tahoma" w:cs="Tahoma"/>
                <w:sz w:val="18"/>
                <w:szCs w:val="18"/>
              </w:rPr>
            </w:pPr>
            <w:r>
              <w:rPr>
                <w:rFonts w:ascii="Tahoma" w:hAnsi="Tahoma" w:cs="Tahoma"/>
                <w:sz w:val="18"/>
                <w:szCs w:val="18"/>
              </w:rPr>
              <w:t>H</w:t>
            </w:r>
            <w:r w:rsidRPr="00824680">
              <w:rPr>
                <w:rFonts w:ascii="Tahoma" w:hAnsi="Tahoma" w:cs="Tahoma"/>
                <w:sz w:val="18"/>
                <w:szCs w:val="18"/>
              </w:rPr>
              <w:t xml:space="preserve">olding the </w:t>
            </w:r>
            <w:proofErr w:type="spellStart"/>
            <w:r w:rsidRPr="00824680">
              <w:rPr>
                <w:rFonts w:ascii="Tahoma" w:hAnsi="Tahoma" w:cs="Tahoma"/>
                <w:sz w:val="18"/>
                <w:szCs w:val="18"/>
              </w:rPr>
              <w:t>Klarna</w:t>
            </w:r>
            <w:proofErr w:type="spellEnd"/>
            <w:r w:rsidRPr="00824680">
              <w:rPr>
                <w:rFonts w:ascii="Tahoma" w:hAnsi="Tahoma" w:cs="Tahoma"/>
                <w:sz w:val="18"/>
                <w:szCs w:val="18"/>
              </w:rPr>
              <w:t xml:space="preserve"> Payments Order ID, if </w:t>
            </w:r>
            <w:proofErr w:type="spellStart"/>
            <w:r w:rsidRPr="00824680">
              <w:rPr>
                <w:rFonts w:ascii="Tahoma" w:hAnsi="Tahoma" w:cs="Tahoma"/>
                <w:sz w:val="18"/>
                <w:szCs w:val="18"/>
              </w:rPr>
              <w:t>Klarna</w:t>
            </w:r>
            <w:proofErr w:type="spellEnd"/>
            <w:r w:rsidRPr="00824680">
              <w:rPr>
                <w:rFonts w:ascii="Tahoma" w:hAnsi="Tahoma" w:cs="Tahoma"/>
                <w:sz w:val="18"/>
                <w:szCs w:val="18"/>
              </w:rPr>
              <w:t xml:space="preserve"> Payments is used for the specific order</w:t>
            </w:r>
          </w:p>
        </w:tc>
      </w:tr>
      <w:tr w:rsidR="006B10C5" w:rsidTr="00250A79">
        <w:trPr>
          <w:trHeight w:val="563"/>
        </w:trPr>
        <w:tc>
          <w:tcPr>
            <w:tcW w:w="2126" w:type="dxa"/>
          </w:tcPr>
          <w:p w:rsidR="006B10C5" w:rsidRPr="001416A0" w:rsidRDefault="006B10C5" w:rsidP="00250A79">
            <w:pPr>
              <w:pStyle w:val="BodyText"/>
              <w:jc w:val="left"/>
              <w:rPr>
                <w:rFonts w:ascii="Tahoma" w:hAnsi="Tahoma" w:cs="Tahoma"/>
                <w:sz w:val="18"/>
                <w:szCs w:val="18"/>
              </w:rPr>
            </w:pPr>
            <w:r>
              <w:rPr>
                <w:rFonts w:ascii="Tahoma" w:hAnsi="Tahoma" w:cs="Tahoma"/>
                <w:sz w:val="18"/>
                <w:szCs w:val="18"/>
              </w:rPr>
              <w:t>VCN Brand</w:t>
            </w:r>
          </w:p>
        </w:tc>
        <w:tc>
          <w:tcPr>
            <w:tcW w:w="2696" w:type="dxa"/>
          </w:tcPr>
          <w:p w:rsidR="006B10C5" w:rsidRPr="00D51836" w:rsidRDefault="006B10C5" w:rsidP="00250A79">
            <w:pPr>
              <w:pStyle w:val="BodyText"/>
              <w:rPr>
                <w:rFonts w:ascii="Tahoma" w:hAnsi="Tahoma" w:cs="Tahoma"/>
                <w:sz w:val="18"/>
                <w:szCs w:val="18"/>
              </w:rPr>
            </w:pPr>
            <w:proofErr w:type="spellStart"/>
            <w:r>
              <w:rPr>
                <w:rFonts w:ascii="Tahoma" w:hAnsi="Tahoma" w:cs="Tahoma"/>
                <w:sz w:val="18"/>
                <w:szCs w:val="18"/>
              </w:rPr>
              <w:t>kpVCNBrand</w:t>
            </w:r>
            <w:proofErr w:type="spellEnd"/>
          </w:p>
        </w:tc>
        <w:tc>
          <w:tcPr>
            <w:tcW w:w="4350" w:type="dxa"/>
          </w:tcPr>
          <w:p w:rsidR="006B10C5" w:rsidRPr="001416A0" w:rsidRDefault="006B10C5" w:rsidP="00250A79">
            <w:pPr>
              <w:pStyle w:val="BodyText"/>
              <w:rPr>
                <w:rFonts w:ascii="Tahoma" w:hAnsi="Tahoma" w:cs="Tahoma"/>
                <w:sz w:val="18"/>
                <w:szCs w:val="18"/>
              </w:rPr>
            </w:pPr>
            <w:r>
              <w:rPr>
                <w:rFonts w:ascii="Tahoma" w:hAnsi="Tahoma" w:cs="Tahoma"/>
                <w:sz w:val="18"/>
                <w:szCs w:val="18"/>
              </w:rPr>
              <w:t>H</w:t>
            </w:r>
            <w:r w:rsidRPr="00824680">
              <w:rPr>
                <w:rFonts w:ascii="Tahoma" w:hAnsi="Tahoma" w:cs="Tahoma"/>
                <w:sz w:val="18"/>
                <w:szCs w:val="18"/>
              </w:rPr>
              <w:t xml:space="preserve">olding the </w:t>
            </w:r>
            <w:proofErr w:type="spellStart"/>
            <w:r w:rsidRPr="00824680">
              <w:rPr>
                <w:rFonts w:ascii="Tahoma" w:hAnsi="Tahoma" w:cs="Tahoma"/>
                <w:sz w:val="18"/>
                <w:szCs w:val="18"/>
              </w:rPr>
              <w:t>Klarna</w:t>
            </w:r>
            <w:proofErr w:type="spellEnd"/>
            <w:r w:rsidRPr="00824680">
              <w:rPr>
                <w:rFonts w:ascii="Tahoma" w:hAnsi="Tahoma" w:cs="Tahoma"/>
                <w:sz w:val="18"/>
                <w:szCs w:val="18"/>
              </w:rPr>
              <w:t xml:space="preserve"> Payments</w:t>
            </w:r>
            <w:r>
              <w:rPr>
                <w:rFonts w:ascii="Tahoma" w:hAnsi="Tahoma" w:cs="Tahoma"/>
                <w:sz w:val="18"/>
                <w:szCs w:val="18"/>
              </w:rPr>
              <w:t xml:space="preserve"> Virtual Card Network </w:t>
            </w:r>
            <w:proofErr w:type="gramStart"/>
            <w:r>
              <w:rPr>
                <w:rFonts w:ascii="Tahoma" w:hAnsi="Tahoma" w:cs="Tahoma"/>
                <w:sz w:val="18"/>
                <w:szCs w:val="18"/>
              </w:rPr>
              <w:t>card</w:t>
            </w:r>
            <w:proofErr w:type="gramEnd"/>
            <w:r>
              <w:rPr>
                <w:rFonts w:ascii="Tahoma" w:hAnsi="Tahoma" w:cs="Tahoma"/>
                <w:sz w:val="18"/>
                <w:szCs w:val="18"/>
              </w:rPr>
              <w:t xml:space="preserve"> Brand</w:t>
            </w:r>
          </w:p>
        </w:tc>
      </w:tr>
      <w:tr w:rsidR="006B10C5" w:rsidTr="00250A79">
        <w:trPr>
          <w:trHeight w:val="557"/>
        </w:trPr>
        <w:tc>
          <w:tcPr>
            <w:tcW w:w="2126" w:type="dxa"/>
          </w:tcPr>
          <w:p w:rsidR="006B10C5" w:rsidRPr="00AE603E" w:rsidRDefault="006B10C5" w:rsidP="00250A79">
            <w:pPr>
              <w:pStyle w:val="BodyText"/>
              <w:jc w:val="left"/>
              <w:rPr>
                <w:rFonts w:ascii="Tahoma" w:hAnsi="Tahoma" w:cs="Tahoma"/>
                <w:sz w:val="18"/>
                <w:szCs w:val="18"/>
              </w:rPr>
            </w:pPr>
            <w:r>
              <w:rPr>
                <w:rFonts w:ascii="Tahoma" w:hAnsi="Tahoma" w:cs="Tahoma"/>
                <w:sz w:val="18"/>
                <w:szCs w:val="18"/>
              </w:rPr>
              <w:t>VCN CSC</w:t>
            </w:r>
          </w:p>
        </w:tc>
        <w:tc>
          <w:tcPr>
            <w:tcW w:w="2696" w:type="dxa"/>
          </w:tcPr>
          <w:p w:rsidR="006B10C5" w:rsidRPr="00AE603E" w:rsidRDefault="006B10C5" w:rsidP="00250A79">
            <w:pPr>
              <w:pStyle w:val="BodyText"/>
              <w:rPr>
                <w:rFonts w:ascii="Tahoma" w:hAnsi="Tahoma" w:cs="Tahoma"/>
                <w:sz w:val="18"/>
                <w:szCs w:val="18"/>
              </w:rPr>
            </w:pPr>
            <w:proofErr w:type="spellStart"/>
            <w:r>
              <w:rPr>
                <w:rFonts w:ascii="Tahoma" w:hAnsi="Tahoma" w:cs="Tahoma"/>
                <w:sz w:val="18"/>
                <w:szCs w:val="18"/>
              </w:rPr>
              <w:t>kpVCNCSC</w:t>
            </w:r>
            <w:proofErr w:type="spellEnd"/>
          </w:p>
        </w:tc>
        <w:tc>
          <w:tcPr>
            <w:tcW w:w="4350" w:type="dxa"/>
          </w:tcPr>
          <w:p w:rsidR="006B10C5" w:rsidRPr="000B45E4" w:rsidRDefault="006B10C5" w:rsidP="00250A79">
            <w:pPr>
              <w:pStyle w:val="BodyText"/>
              <w:rPr>
                <w:rFonts w:ascii="Tahoma" w:hAnsi="Tahoma" w:cs="Tahoma"/>
                <w:sz w:val="18"/>
                <w:szCs w:val="18"/>
              </w:rPr>
            </w:pPr>
            <w:r>
              <w:rPr>
                <w:rFonts w:ascii="Tahoma" w:hAnsi="Tahoma" w:cs="Tahoma"/>
                <w:sz w:val="18"/>
                <w:szCs w:val="18"/>
              </w:rPr>
              <w:t>H</w:t>
            </w:r>
            <w:r w:rsidRPr="00824680">
              <w:rPr>
                <w:rFonts w:ascii="Tahoma" w:hAnsi="Tahoma" w:cs="Tahoma"/>
                <w:sz w:val="18"/>
                <w:szCs w:val="18"/>
              </w:rPr>
              <w:t xml:space="preserve">olding the </w:t>
            </w:r>
            <w:proofErr w:type="spellStart"/>
            <w:r w:rsidRPr="00824680">
              <w:rPr>
                <w:rFonts w:ascii="Tahoma" w:hAnsi="Tahoma" w:cs="Tahoma"/>
                <w:sz w:val="18"/>
                <w:szCs w:val="18"/>
              </w:rPr>
              <w:t>Klarna</w:t>
            </w:r>
            <w:proofErr w:type="spellEnd"/>
            <w:r w:rsidRPr="00824680">
              <w:rPr>
                <w:rFonts w:ascii="Tahoma" w:hAnsi="Tahoma" w:cs="Tahoma"/>
                <w:sz w:val="18"/>
                <w:szCs w:val="18"/>
              </w:rPr>
              <w:t xml:space="preserve"> Payments</w:t>
            </w:r>
            <w:r>
              <w:rPr>
                <w:rFonts w:ascii="Tahoma" w:hAnsi="Tahoma" w:cs="Tahoma"/>
                <w:sz w:val="18"/>
                <w:szCs w:val="18"/>
              </w:rPr>
              <w:t xml:space="preserve"> Virtual Card Network card </w:t>
            </w:r>
            <w:proofErr w:type="spellStart"/>
            <w:r>
              <w:rPr>
                <w:rFonts w:ascii="Tahoma" w:hAnsi="Tahoma" w:cs="Tahoma"/>
                <w:sz w:val="18"/>
                <w:szCs w:val="18"/>
              </w:rPr>
              <w:t>csc</w:t>
            </w:r>
            <w:proofErr w:type="spellEnd"/>
            <w:r>
              <w:rPr>
                <w:rFonts w:ascii="Tahoma" w:hAnsi="Tahoma" w:cs="Tahoma"/>
                <w:sz w:val="18"/>
                <w:szCs w:val="18"/>
              </w:rPr>
              <w:t xml:space="preserve"> (encrypted)</w:t>
            </w:r>
          </w:p>
        </w:tc>
      </w:tr>
      <w:tr w:rsidR="006B10C5" w:rsidTr="00250A79">
        <w:trPr>
          <w:trHeight w:val="516"/>
        </w:trPr>
        <w:tc>
          <w:tcPr>
            <w:tcW w:w="2126" w:type="dxa"/>
          </w:tcPr>
          <w:p w:rsidR="006B10C5" w:rsidRPr="00446B34" w:rsidRDefault="006B10C5" w:rsidP="00250A79">
            <w:pPr>
              <w:pStyle w:val="BodyText"/>
              <w:jc w:val="left"/>
              <w:rPr>
                <w:rFonts w:ascii="Tahoma" w:hAnsi="Tahoma" w:cs="Tahoma"/>
                <w:sz w:val="18"/>
                <w:szCs w:val="18"/>
              </w:rPr>
            </w:pPr>
            <w:r>
              <w:rPr>
                <w:rFonts w:ascii="Tahoma" w:hAnsi="Tahoma" w:cs="Tahoma"/>
                <w:sz w:val="18"/>
                <w:szCs w:val="18"/>
              </w:rPr>
              <w:t>VCN Expiration Month</w:t>
            </w:r>
          </w:p>
        </w:tc>
        <w:tc>
          <w:tcPr>
            <w:tcW w:w="2696" w:type="dxa"/>
          </w:tcPr>
          <w:p w:rsidR="006B10C5" w:rsidRPr="00446B34" w:rsidRDefault="006B10C5" w:rsidP="00250A79">
            <w:pPr>
              <w:pStyle w:val="BodyText"/>
              <w:rPr>
                <w:rFonts w:ascii="Tahoma" w:hAnsi="Tahoma" w:cs="Tahoma"/>
                <w:sz w:val="18"/>
                <w:szCs w:val="18"/>
              </w:rPr>
            </w:pPr>
            <w:proofErr w:type="spellStart"/>
            <w:r>
              <w:rPr>
                <w:rFonts w:ascii="Tahoma" w:hAnsi="Tahoma" w:cs="Tahoma"/>
                <w:sz w:val="18"/>
                <w:szCs w:val="18"/>
              </w:rPr>
              <w:t>kpVCNExpirationMonth</w:t>
            </w:r>
            <w:proofErr w:type="spellEnd"/>
          </w:p>
        </w:tc>
        <w:tc>
          <w:tcPr>
            <w:tcW w:w="4350" w:type="dxa"/>
          </w:tcPr>
          <w:p w:rsidR="006B10C5" w:rsidRPr="00446B34" w:rsidRDefault="006B10C5" w:rsidP="00250A79">
            <w:pPr>
              <w:pStyle w:val="BodyText"/>
              <w:jc w:val="left"/>
              <w:rPr>
                <w:rFonts w:ascii="Tahoma" w:hAnsi="Tahoma" w:cs="Tahoma"/>
                <w:sz w:val="18"/>
                <w:szCs w:val="18"/>
              </w:rPr>
            </w:pPr>
            <w:r>
              <w:rPr>
                <w:rFonts w:ascii="Tahoma" w:hAnsi="Tahoma" w:cs="Tahoma"/>
                <w:sz w:val="18"/>
                <w:szCs w:val="18"/>
              </w:rPr>
              <w:t>H</w:t>
            </w:r>
            <w:r w:rsidRPr="00824680">
              <w:rPr>
                <w:rFonts w:ascii="Tahoma" w:hAnsi="Tahoma" w:cs="Tahoma"/>
                <w:sz w:val="18"/>
                <w:szCs w:val="18"/>
              </w:rPr>
              <w:t xml:space="preserve">olding the </w:t>
            </w:r>
            <w:proofErr w:type="spellStart"/>
            <w:r w:rsidRPr="00824680">
              <w:rPr>
                <w:rFonts w:ascii="Tahoma" w:hAnsi="Tahoma" w:cs="Tahoma"/>
                <w:sz w:val="18"/>
                <w:szCs w:val="18"/>
              </w:rPr>
              <w:t>Klarna</w:t>
            </w:r>
            <w:proofErr w:type="spellEnd"/>
            <w:r w:rsidRPr="00824680">
              <w:rPr>
                <w:rFonts w:ascii="Tahoma" w:hAnsi="Tahoma" w:cs="Tahoma"/>
                <w:sz w:val="18"/>
                <w:szCs w:val="18"/>
              </w:rPr>
              <w:t xml:space="preserve"> Payments</w:t>
            </w:r>
            <w:r>
              <w:rPr>
                <w:rFonts w:ascii="Tahoma" w:hAnsi="Tahoma" w:cs="Tahoma"/>
                <w:sz w:val="18"/>
                <w:szCs w:val="18"/>
              </w:rPr>
              <w:t xml:space="preserve"> Virtual Card Network card expiration month</w:t>
            </w:r>
          </w:p>
        </w:tc>
      </w:tr>
      <w:tr w:rsidR="006B10C5" w:rsidTr="00250A79">
        <w:trPr>
          <w:trHeight w:val="479"/>
        </w:trPr>
        <w:tc>
          <w:tcPr>
            <w:tcW w:w="2126" w:type="dxa"/>
          </w:tcPr>
          <w:p w:rsidR="006B10C5" w:rsidRPr="00446B34" w:rsidRDefault="006B10C5" w:rsidP="00250A79">
            <w:pPr>
              <w:pStyle w:val="BodyText"/>
              <w:jc w:val="left"/>
              <w:rPr>
                <w:rFonts w:ascii="Tahoma" w:hAnsi="Tahoma" w:cs="Tahoma"/>
                <w:sz w:val="18"/>
                <w:szCs w:val="18"/>
              </w:rPr>
            </w:pPr>
            <w:r>
              <w:rPr>
                <w:rFonts w:ascii="Tahoma" w:hAnsi="Tahoma" w:cs="Tahoma"/>
                <w:sz w:val="18"/>
                <w:szCs w:val="18"/>
              </w:rPr>
              <w:t>VCN Expiration Year</w:t>
            </w:r>
          </w:p>
        </w:tc>
        <w:tc>
          <w:tcPr>
            <w:tcW w:w="2696" w:type="dxa"/>
          </w:tcPr>
          <w:p w:rsidR="006B10C5" w:rsidRPr="00446B34" w:rsidRDefault="006B10C5" w:rsidP="00250A79">
            <w:pPr>
              <w:pStyle w:val="BodyText"/>
              <w:rPr>
                <w:rFonts w:ascii="Tahoma" w:hAnsi="Tahoma" w:cs="Tahoma"/>
                <w:sz w:val="18"/>
                <w:szCs w:val="18"/>
              </w:rPr>
            </w:pPr>
            <w:proofErr w:type="spellStart"/>
            <w:r>
              <w:rPr>
                <w:rFonts w:ascii="Tahoma" w:hAnsi="Tahoma" w:cs="Tahoma"/>
                <w:sz w:val="18"/>
                <w:szCs w:val="18"/>
              </w:rPr>
              <w:t>kpVCNExpirationYear</w:t>
            </w:r>
            <w:proofErr w:type="spellEnd"/>
          </w:p>
        </w:tc>
        <w:tc>
          <w:tcPr>
            <w:tcW w:w="4350" w:type="dxa"/>
          </w:tcPr>
          <w:p w:rsidR="006B10C5" w:rsidRPr="00446B34" w:rsidRDefault="006B10C5" w:rsidP="00250A79">
            <w:pPr>
              <w:pStyle w:val="BodyText"/>
              <w:jc w:val="left"/>
              <w:rPr>
                <w:rFonts w:ascii="Tahoma" w:hAnsi="Tahoma" w:cs="Tahoma"/>
                <w:sz w:val="18"/>
                <w:szCs w:val="18"/>
              </w:rPr>
            </w:pPr>
            <w:r>
              <w:rPr>
                <w:rFonts w:ascii="Tahoma" w:hAnsi="Tahoma" w:cs="Tahoma"/>
                <w:sz w:val="18"/>
                <w:szCs w:val="18"/>
              </w:rPr>
              <w:t>H</w:t>
            </w:r>
            <w:r w:rsidRPr="00824680">
              <w:rPr>
                <w:rFonts w:ascii="Tahoma" w:hAnsi="Tahoma" w:cs="Tahoma"/>
                <w:sz w:val="18"/>
                <w:szCs w:val="18"/>
              </w:rPr>
              <w:t xml:space="preserve">olding the </w:t>
            </w:r>
            <w:proofErr w:type="spellStart"/>
            <w:r w:rsidRPr="00824680">
              <w:rPr>
                <w:rFonts w:ascii="Tahoma" w:hAnsi="Tahoma" w:cs="Tahoma"/>
                <w:sz w:val="18"/>
                <w:szCs w:val="18"/>
              </w:rPr>
              <w:t>Klarna</w:t>
            </w:r>
            <w:proofErr w:type="spellEnd"/>
            <w:r w:rsidRPr="00824680">
              <w:rPr>
                <w:rFonts w:ascii="Tahoma" w:hAnsi="Tahoma" w:cs="Tahoma"/>
                <w:sz w:val="18"/>
                <w:szCs w:val="18"/>
              </w:rPr>
              <w:t xml:space="preserve"> Payments</w:t>
            </w:r>
            <w:r>
              <w:rPr>
                <w:rFonts w:ascii="Tahoma" w:hAnsi="Tahoma" w:cs="Tahoma"/>
                <w:sz w:val="18"/>
                <w:szCs w:val="18"/>
              </w:rPr>
              <w:t xml:space="preserve"> Virtual Card Network card expiration year</w:t>
            </w:r>
          </w:p>
        </w:tc>
      </w:tr>
      <w:tr w:rsidR="006B10C5" w:rsidTr="00250A79">
        <w:trPr>
          <w:trHeight w:val="428"/>
        </w:trPr>
        <w:tc>
          <w:tcPr>
            <w:tcW w:w="2126" w:type="dxa"/>
          </w:tcPr>
          <w:p w:rsidR="006B10C5" w:rsidRPr="00446B34" w:rsidRDefault="006B10C5" w:rsidP="00250A79">
            <w:pPr>
              <w:pStyle w:val="BodyText"/>
              <w:jc w:val="left"/>
              <w:rPr>
                <w:rFonts w:ascii="Tahoma" w:hAnsi="Tahoma" w:cs="Tahoma"/>
                <w:sz w:val="18"/>
                <w:szCs w:val="18"/>
              </w:rPr>
            </w:pPr>
            <w:r>
              <w:rPr>
                <w:rFonts w:ascii="Tahoma" w:hAnsi="Tahoma" w:cs="Tahoma"/>
                <w:sz w:val="18"/>
                <w:szCs w:val="18"/>
              </w:rPr>
              <w:t>VCN PAN</w:t>
            </w:r>
          </w:p>
        </w:tc>
        <w:tc>
          <w:tcPr>
            <w:tcW w:w="2696" w:type="dxa"/>
          </w:tcPr>
          <w:p w:rsidR="006B10C5" w:rsidRPr="00446B34" w:rsidRDefault="006B10C5" w:rsidP="00250A79">
            <w:pPr>
              <w:pStyle w:val="BodyText"/>
              <w:rPr>
                <w:rFonts w:ascii="Tahoma" w:hAnsi="Tahoma" w:cs="Tahoma"/>
                <w:sz w:val="18"/>
                <w:szCs w:val="18"/>
              </w:rPr>
            </w:pPr>
            <w:proofErr w:type="spellStart"/>
            <w:r>
              <w:rPr>
                <w:rFonts w:ascii="Tahoma" w:hAnsi="Tahoma" w:cs="Tahoma"/>
                <w:sz w:val="18"/>
                <w:szCs w:val="18"/>
              </w:rPr>
              <w:t>kpVCNPAN</w:t>
            </w:r>
            <w:proofErr w:type="spellEnd"/>
          </w:p>
        </w:tc>
        <w:tc>
          <w:tcPr>
            <w:tcW w:w="4350" w:type="dxa"/>
          </w:tcPr>
          <w:p w:rsidR="006B10C5" w:rsidRPr="00446B34" w:rsidRDefault="006B10C5" w:rsidP="00250A79">
            <w:pPr>
              <w:pStyle w:val="BodyText"/>
              <w:jc w:val="left"/>
              <w:rPr>
                <w:rFonts w:ascii="Tahoma" w:hAnsi="Tahoma" w:cs="Tahoma"/>
                <w:sz w:val="18"/>
                <w:szCs w:val="18"/>
              </w:rPr>
            </w:pPr>
            <w:r>
              <w:rPr>
                <w:rFonts w:ascii="Tahoma" w:hAnsi="Tahoma" w:cs="Tahoma"/>
                <w:sz w:val="18"/>
                <w:szCs w:val="18"/>
              </w:rPr>
              <w:t>H</w:t>
            </w:r>
            <w:r w:rsidRPr="00824680">
              <w:rPr>
                <w:rFonts w:ascii="Tahoma" w:hAnsi="Tahoma" w:cs="Tahoma"/>
                <w:sz w:val="18"/>
                <w:szCs w:val="18"/>
              </w:rPr>
              <w:t xml:space="preserve">olding the </w:t>
            </w:r>
            <w:proofErr w:type="spellStart"/>
            <w:r w:rsidRPr="00824680">
              <w:rPr>
                <w:rFonts w:ascii="Tahoma" w:hAnsi="Tahoma" w:cs="Tahoma"/>
                <w:sz w:val="18"/>
                <w:szCs w:val="18"/>
              </w:rPr>
              <w:t>Klarna</w:t>
            </w:r>
            <w:proofErr w:type="spellEnd"/>
            <w:r w:rsidRPr="00824680">
              <w:rPr>
                <w:rFonts w:ascii="Tahoma" w:hAnsi="Tahoma" w:cs="Tahoma"/>
                <w:sz w:val="18"/>
                <w:szCs w:val="18"/>
              </w:rPr>
              <w:t xml:space="preserve"> Payments</w:t>
            </w:r>
            <w:r>
              <w:rPr>
                <w:rFonts w:ascii="Tahoma" w:hAnsi="Tahoma" w:cs="Tahoma"/>
                <w:sz w:val="18"/>
                <w:szCs w:val="18"/>
              </w:rPr>
              <w:t xml:space="preserve"> Virtual Card Network card pan (encrypted)</w:t>
            </w:r>
          </w:p>
        </w:tc>
      </w:tr>
      <w:tr w:rsidR="006B10C5" w:rsidTr="00250A79">
        <w:trPr>
          <w:trHeight w:val="428"/>
        </w:trPr>
        <w:tc>
          <w:tcPr>
            <w:tcW w:w="2126" w:type="dxa"/>
          </w:tcPr>
          <w:p w:rsidR="006B10C5" w:rsidRPr="00446B34" w:rsidRDefault="006B10C5" w:rsidP="00250A79">
            <w:pPr>
              <w:pStyle w:val="BodyText"/>
              <w:jc w:val="left"/>
              <w:rPr>
                <w:rFonts w:ascii="Tahoma" w:hAnsi="Tahoma" w:cs="Tahoma"/>
                <w:sz w:val="18"/>
                <w:szCs w:val="18"/>
              </w:rPr>
            </w:pPr>
            <w:r>
              <w:rPr>
                <w:rFonts w:ascii="Tahoma" w:hAnsi="Tahoma" w:cs="Tahoma"/>
                <w:sz w:val="18"/>
                <w:szCs w:val="18"/>
              </w:rPr>
              <w:t>VCN Holder</w:t>
            </w:r>
          </w:p>
        </w:tc>
        <w:tc>
          <w:tcPr>
            <w:tcW w:w="2696" w:type="dxa"/>
          </w:tcPr>
          <w:p w:rsidR="006B10C5" w:rsidRPr="00446B34" w:rsidRDefault="006B10C5" w:rsidP="00250A79">
            <w:pPr>
              <w:pStyle w:val="BodyText"/>
              <w:rPr>
                <w:rFonts w:ascii="Tahoma" w:hAnsi="Tahoma" w:cs="Tahoma"/>
                <w:sz w:val="18"/>
                <w:szCs w:val="18"/>
              </w:rPr>
            </w:pPr>
            <w:proofErr w:type="spellStart"/>
            <w:r>
              <w:rPr>
                <w:rFonts w:ascii="Tahoma" w:hAnsi="Tahoma" w:cs="Tahoma"/>
                <w:sz w:val="18"/>
                <w:szCs w:val="18"/>
              </w:rPr>
              <w:t>kpVCNHolder</w:t>
            </w:r>
            <w:proofErr w:type="spellEnd"/>
          </w:p>
        </w:tc>
        <w:tc>
          <w:tcPr>
            <w:tcW w:w="4350" w:type="dxa"/>
          </w:tcPr>
          <w:p w:rsidR="006B10C5" w:rsidRPr="00446B34" w:rsidRDefault="006B10C5" w:rsidP="00250A79">
            <w:pPr>
              <w:pStyle w:val="BodyText"/>
              <w:jc w:val="left"/>
              <w:rPr>
                <w:rFonts w:ascii="Tahoma" w:hAnsi="Tahoma" w:cs="Tahoma"/>
                <w:sz w:val="18"/>
                <w:szCs w:val="18"/>
              </w:rPr>
            </w:pPr>
            <w:r>
              <w:rPr>
                <w:rFonts w:ascii="Tahoma" w:hAnsi="Tahoma" w:cs="Tahoma"/>
                <w:sz w:val="18"/>
                <w:szCs w:val="18"/>
              </w:rPr>
              <w:t>H</w:t>
            </w:r>
            <w:r w:rsidRPr="00824680">
              <w:rPr>
                <w:rFonts w:ascii="Tahoma" w:hAnsi="Tahoma" w:cs="Tahoma"/>
                <w:sz w:val="18"/>
                <w:szCs w:val="18"/>
              </w:rPr>
              <w:t xml:space="preserve">olding the </w:t>
            </w:r>
            <w:proofErr w:type="spellStart"/>
            <w:r w:rsidRPr="00824680">
              <w:rPr>
                <w:rFonts w:ascii="Tahoma" w:hAnsi="Tahoma" w:cs="Tahoma"/>
                <w:sz w:val="18"/>
                <w:szCs w:val="18"/>
              </w:rPr>
              <w:t>Klarna</w:t>
            </w:r>
            <w:proofErr w:type="spellEnd"/>
            <w:r w:rsidRPr="00824680">
              <w:rPr>
                <w:rFonts w:ascii="Tahoma" w:hAnsi="Tahoma" w:cs="Tahoma"/>
                <w:sz w:val="18"/>
                <w:szCs w:val="18"/>
              </w:rPr>
              <w:t xml:space="preserve"> Payments</w:t>
            </w:r>
            <w:r>
              <w:rPr>
                <w:rFonts w:ascii="Tahoma" w:hAnsi="Tahoma" w:cs="Tahoma"/>
                <w:sz w:val="18"/>
                <w:szCs w:val="18"/>
              </w:rPr>
              <w:t xml:space="preserve"> Virtual Card Network card holder name</w:t>
            </w:r>
          </w:p>
        </w:tc>
      </w:tr>
      <w:tr w:rsidR="006B10C5" w:rsidTr="00250A79">
        <w:trPr>
          <w:trHeight w:val="428"/>
        </w:trPr>
        <w:tc>
          <w:tcPr>
            <w:tcW w:w="2126" w:type="dxa"/>
          </w:tcPr>
          <w:p w:rsidR="006B10C5" w:rsidRPr="00446B34" w:rsidRDefault="006B10C5" w:rsidP="00250A79">
            <w:pPr>
              <w:pStyle w:val="BodyText"/>
              <w:jc w:val="left"/>
              <w:rPr>
                <w:rFonts w:ascii="Tahoma" w:hAnsi="Tahoma" w:cs="Tahoma"/>
                <w:sz w:val="18"/>
                <w:szCs w:val="18"/>
              </w:rPr>
            </w:pPr>
            <w:r>
              <w:rPr>
                <w:rFonts w:ascii="Tahoma" w:hAnsi="Tahoma" w:cs="Tahoma"/>
                <w:sz w:val="18"/>
                <w:szCs w:val="18"/>
              </w:rPr>
              <w:t>Is VCN Used</w:t>
            </w:r>
          </w:p>
        </w:tc>
        <w:tc>
          <w:tcPr>
            <w:tcW w:w="2696" w:type="dxa"/>
          </w:tcPr>
          <w:p w:rsidR="006B10C5" w:rsidRPr="00446B34" w:rsidRDefault="006B10C5" w:rsidP="00250A79">
            <w:pPr>
              <w:pStyle w:val="BodyText"/>
              <w:rPr>
                <w:rFonts w:ascii="Tahoma" w:hAnsi="Tahoma" w:cs="Tahoma"/>
                <w:sz w:val="18"/>
                <w:szCs w:val="18"/>
              </w:rPr>
            </w:pPr>
            <w:proofErr w:type="spellStart"/>
            <w:r>
              <w:rPr>
                <w:rFonts w:ascii="Tahoma" w:hAnsi="Tahoma" w:cs="Tahoma"/>
                <w:sz w:val="18"/>
                <w:szCs w:val="18"/>
              </w:rPr>
              <w:t>kpIsVCN</w:t>
            </w:r>
            <w:proofErr w:type="spellEnd"/>
          </w:p>
        </w:tc>
        <w:tc>
          <w:tcPr>
            <w:tcW w:w="4350" w:type="dxa"/>
          </w:tcPr>
          <w:p w:rsidR="006B10C5" w:rsidRPr="00824680" w:rsidRDefault="006B10C5" w:rsidP="00250A79">
            <w:pPr>
              <w:pStyle w:val="BodyText"/>
              <w:jc w:val="left"/>
              <w:rPr>
                <w:rFonts w:ascii="Tahoma" w:hAnsi="Tahoma" w:cs="Tahoma"/>
                <w:sz w:val="18"/>
                <w:szCs w:val="18"/>
                <w:lang w:val="bg-BG"/>
              </w:rPr>
            </w:pPr>
            <w:r w:rsidRPr="00824680">
              <w:rPr>
                <w:rFonts w:ascii="Tahoma" w:hAnsi="Tahoma" w:cs="Tahoma"/>
                <w:sz w:val="18"/>
                <w:szCs w:val="18"/>
              </w:rPr>
              <w:t>True if VCN is used for payment of the order, otherwise false</w:t>
            </w:r>
          </w:p>
        </w:tc>
      </w:tr>
    </w:tbl>
    <w:p w:rsidR="0092409E" w:rsidRDefault="0092409E" w:rsidP="0092409E">
      <w:pPr>
        <w:pStyle w:val="Caption"/>
        <w:keepNext/>
        <w:jc w:val="both"/>
      </w:pPr>
      <w:r>
        <w:t xml:space="preserve">Table </w:t>
      </w:r>
      <w:r w:rsidR="00261F55">
        <w:fldChar w:fldCharType="begin"/>
      </w:r>
      <w:r w:rsidR="00261F55">
        <w:instrText xml:space="preserve"> SEQ Table \* ARABIC </w:instrText>
      </w:r>
      <w:r w:rsidR="00261F55">
        <w:fldChar w:fldCharType="separate"/>
      </w:r>
      <w:r w:rsidR="00796360">
        <w:rPr>
          <w:noProof/>
        </w:rPr>
        <w:t>1</w:t>
      </w:r>
      <w:r w:rsidR="00261F55">
        <w:rPr>
          <w:noProof/>
        </w:rPr>
        <w:fldChar w:fldCharType="end"/>
      </w:r>
      <w:r>
        <w:t>. ORDER system object attributes</w:t>
      </w:r>
    </w:p>
    <w:p w:rsidR="005E64B7" w:rsidRDefault="005E64B7" w:rsidP="0092409E">
      <w:pPr>
        <w:pStyle w:val="Standard1"/>
        <w:ind w:left="0"/>
      </w:pPr>
    </w:p>
    <w:p w:rsidR="00861115" w:rsidRDefault="00861115" w:rsidP="00861115">
      <w:pPr>
        <w:pStyle w:val="Heading3"/>
      </w:pPr>
      <w:bookmarkStart w:id="12" w:name="_Toc529778460"/>
      <w:r>
        <w:t>PAYMENT TRANSACTION</w:t>
      </w:r>
      <w:bookmarkEnd w:id="12"/>
    </w:p>
    <w:p w:rsidR="00861115" w:rsidRDefault="00861115" w:rsidP="006B10C5">
      <w:pPr>
        <w:pStyle w:val="Standard1"/>
        <w:rPr>
          <w:caps/>
        </w:rPr>
      </w:pPr>
    </w:p>
    <w:p w:rsidR="006B10C5" w:rsidRDefault="006B10C5" w:rsidP="006B10C5">
      <w:pPr>
        <w:pStyle w:val="Standard1"/>
      </w:pPr>
      <w:r w:rsidRPr="006C63BD">
        <w:rPr>
          <w:caps/>
        </w:rPr>
        <w:t>Payment</w:t>
      </w:r>
      <w:r>
        <w:rPr>
          <w:caps/>
        </w:rPr>
        <w:t xml:space="preserve"> </w:t>
      </w:r>
      <w:r w:rsidRPr="006C63BD">
        <w:rPr>
          <w:caps/>
        </w:rPr>
        <w:t xml:space="preserve">Transaction </w:t>
      </w:r>
      <w:r>
        <w:t xml:space="preserve">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473"/>
        </w:trPr>
        <w:tc>
          <w:tcPr>
            <w:tcW w:w="2126" w:type="dxa"/>
          </w:tcPr>
          <w:p w:rsidR="006B10C5" w:rsidRDefault="006B10C5" w:rsidP="00250A79">
            <w:pPr>
              <w:pStyle w:val="BodyText"/>
              <w:jc w:val="left"/>
              <w:rPr>
                <w:rFonts w:ascii="Tahoma" w:hAnsi="Tahoma" w:cs="Tahoma"/>
                <w:sz w:val="18"/>
                <w:szCs w:val="18"/>
              </w:rPr>
            </w:pPr>
            <w:r w:rsidRPr="007D72D2">
              <w:rPr>
                <w:rFonts w:ascii="Tahoma" w:hAnsi="Tahoma" w:cs="Tahoma"/>
                <w:sz w:val="18"/>
                <w:szCs w:val="18"/>
              </w:rPr>
              <w:t>Fraud Status</w:t>
            </w:r>
          </w:p>
        </w:tc>
        <w:tc>
          <w:tcPr>
            <w:tcW w:w="2696" w:type="dxa"/>
          </w:tcPr>
          <w:p w:rsidR="006B10C5" w:rsidRDefault="006B10C5" w:rsidP="00250A79">
            <w:pPr>
              <w:pStyle w:val="BodyText"/>
              <w:rPr>
                <w:rFonts w:ascii="Tahoma" w:hAnsi="Tahoma" w:cs="Tahoma"/>
                <w:sz w:val="18"/>
                <w:szCs w:val="18"/>
              </w:rPr>
            </w:pPr>
            <w:proofErr w:type="spellStart"/>
            <w:r w:rsidRPr="007D72D2">
              <w:t>kpFraudStatus</w:t>
            </w:r>
            <w:proofErr w:type="spellEnd"/>
          </w:p>
        </w:tc>
        <w:tc>
          <w:tcPr>
            <w:tcW w:w="4350" w:type="dxa"/>
          </w:tcPr>
          <w:p w:rsidR="006B10C5" w:rsidRDefault="006B10C5" w:rsidP="00250A79">
            <w:pPr>
              <w:pStyle w:val="BodyText"/>
              <w:rPr>
                <w:rFonts w:ascii="Tahoma" w:hAnsi="Tahoma" w:cs="Tahoma"/>
                <w:sz w:val="18"/>
                <w:szCs w:val="18"/>
              </w:rPr>
            </w:pPr>
            <w:proofErr w:type="spellStart"/>
            <w:r w:rsidRPr="007D72D2">
              <w:rPr>
                <w:rFonts w:ascii="Tahoma" w:hAnsi="Tahoma" w:cs="Tahoma"/>
                <w:sz w:val="18"/>
                <w:szCs w:val="18"/>
              </w:rPr>
              <w:t>Klarna</w:t>
            </w:r>
            <w:proofErr w:type="spellEnd"/>
            <w:r w:rsidRPr="007D72D2">
              <w:rPr>
                <w:rFonts w:ascii="Tahoma" w:hAnsi="Tahoma" w:cs="Tahoma"/>
                <w:sz w:val="18"/>
                <w:szCs w:val="18"/>
              </w:rPr>
              <w:t xml:space="preserve"> Payments order fraud status</w:t>
            </w:r>
          </w:p>
        </w:tc>
      </w:tr>
    </w:tbl>
    <w:p w:rsidR="00FF0783" w:rsidRDefault="00FF0783" w:rsidP="00FF0783">
      <w:pPr>
        <w:pStyle w:val="Caption"/>
        <w:keepNext/>
      </w:pPr>
      <w:r>
        <w:t xml:space="preserve">Table </w:t>
      </w:r>
      <w:r w:rsidR="00261F55">
        <w:fldChar w:fldCharType="begin"/>
      </w:r>
      <w:r w:rsidR="00261F55">
        <w:instrText xml:space="preserve"> SEQ Table \* ARABIC </w:instrText>
      </w:r>
      <w:r w:rsidR="00261F55">
        <w:fldChar w:fldCharType="separate"/>
      </w:r>
      <w:r w:rsidR="00796360">
        <w:rPr>
          <w:noProof/>
        </w:rPr>
        <w:t>2</w:t>
      </w:r>
      <w:r w:rsidR="00261F55">
        <w:rPr>
          <w:noProof/>
        </w:rPr>
        <w:fldChar w:fldCharType="end"/>
      </w:r>
      <w:r>
        <w:t>. PAYMENT TRANSACTION system object attributes.</w:t>
      </w:r>
    </w:p>
    <w:p w:rsidR="006B10C5" w:rsidRDefault="006B10C5" w:rsidP="00D43F5D"/>
    <w:p w:rsidR="00135D5E" w:rsidRDefault="00135D5E" w:rsidP="00135D5E">
      <w:pPr>
        <w:pStyle w:val="Heading2"/>
      </w:pPr>
      <w:bookmarkStart w:id="13" w:name="_Toc529778461"/>
      <w:r>
        <w:t>Custom objects</w:t>
      </w:r>
      <w:bookmarkEnd w:id="13"/>
    </w:p>
    <w:p w:rsidR="00135D5E" w:rsidRDefault="00135D5E" w:rsidP="00135D5E"/>
    <w:p w:rsidR="004754AD" w:rsidRDefault="004754AD" w:rsidP="004754AD">
      <w:pPr>
        <w:pStyle w:val="Heading3"/>
      </w:pPr>
      <w:bookmarkStart w:id="14" w:name="_Toc529778462"/>
      <w:proofErr w:type="spellStart"/>
      <w:r>
        <w:t>KlarnaCountries</w:t>
      </w:r>
      <w:bookmarkEnd w:id="14"/>
      <w:proofErr w:type="spellEnd"/>
    </w:p>
    <w:p w:rsidR="00135D5E" w:rsidRDefault="00135D5E" w:rsidP="00135D5E">
      <w:pPr>
        <w:pStyle w:val="BodyText"/>
        <w:rPr>
          <w:rFonts w:ascii="Trebuchet MS" w:hAnsi="Trebuchet MS"/>
          <w:iCs/>
          <w:sz w:val="18"/>
          <w:szCs w:val="18"/>
        </w:rPr>
      </w:pPr>
      <w:r>
        <w:rPr>
          <w:noProof/>
          <w:lang w:val="bg-BG" w:eastAsia="bg-BG" w:bidi="ar-SA"/>
        </w:rPr>
        <w:lastRenderedPageBreak/>
        <w:drawing>
          <wp:inline distT="0" distB="0" distL="0" distR="0" wp14:anchorId="7C8658D7" wp14:editId="490B1A94">
            <wp:extent cx="5940000" cy="228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000" cy="2282400"/>
                    </a:xfrm>
                    <a:prstGeom prst="rect">
                      <a:avLst/>
                    </a:prstGeom>
                  </pic:spPr>
                </pic:pic>
              </a:graphicData>
            </a:graphic>
          </wp:inline>
        </w:drawing>
      </w:r>
    </w:p>
    <w:p w:rsidR="00135D5E" w:rsidRDefault="00135D5E" w:rsidP="00135D5E">
      <w:pPr>
        <w:pStyle w:val="Standard1"/>
      </w:pPr>
      <w:proofErr w:type="spellStart"/>
      <w:r w:rsidRPr="001A52A9">
        <w:t>KlarnaCountries</w:t>
      </w:r>
      <w:proofErr w:type="spellEnd"/>
      <w:r w:rsidRPr="001A52A9">
        <w:t xml:space="preserve"> custom object holds the corresponding locale for each </w:t>
      </w:r>
      <w:proofErr w:type="spellStart"/>
      <w:r w:rsidRPr="001A52A9">
        <w:t>Klarna</w:t>
      </w:r>
      <w:proofErr w:type="spellEnd"/>
      <w:r w:rsidRPr="001A52A9">
        <w:t xml:space="preserve"> Payments endpoint</w:t>
      </w:r>
      <w:r>
        <w:t xml:space="preserve">. Even if you have locales that are not supported by </w:t>
      </w:r>
      <w:proofErr w:type="spellStart"/>
      <w:r>
        <w:t>Klarna</w:t>
      </w:r>
      <w:proofErr w:type="spellEnd"/>
      <w:r>
        <w:t xml:space="preserve"> Payments we recommend </w:t>
      </w:r>
      <w:proofErr w:type="gramStart"/>
      <w:r>
        <w:t>to make</w:t>
      </w:r>
      <w:proofErr w:type="gramEnd"/>
      <w:r>
        <w:t xml:space="preserve"> a corresponding entry in the custom object for that locale (you can use one of the other endpoints). Thus, on the billing page of the unsupported locale you will have the </w:t>
      </w:r>
      <w:proofErr w:type="spellStart"/>
      <w:r>
        <w:t>Klarna</w:t>
      </w:r>
      <w:proofErr w:type="spellEnd"/>
      <w:r>
        <w:t xml:space="preserve"> Payments widget showing an appropriate message like below: </w:t>
      </w:r>
    </w:p>
    <w:p w:rsidR="00135D5E" w:rsidRPr="00135D5E" w:rsidRDefault="00135D5E" w:rsidP="00135D5E"/>
    <w:p w:rsidR="005E64B7" w:rsidRDefault="009C0902" w:rsidP="005E64B7">
      <w:pPr>
        <w:pStyle w:val="Heading2"/>
      </w:pPr>
      <w:bookmarkStart w:id="15" w:name="_Toc529778463"/>
      <w:r>
        <w:t>Site preferences</w:t>
      </w:r>
      <w:bookmarkEnd w:id="15"/>
    </w:p>
    <w:p w:rsidR="005E64B7" w:rsidRDefault="005E64B7" w:rsidP="00D43F5D"/>
    <w:p w:rsidR="002008B8" w:rsidRDefault="002008B8" w:rsidP="002008B8">
      <w:pPr>
        <w:pStyle w:val="Standard1"/>
      </w:pPr>
      <w:r w:rsidRPr="00C971BA">
        <w:t xml:space="preserve">Here is the description of the Site Preferences fields which </w:t>
      </w:r>
      <w:proofErr w:type="gramStart"/>
      <w:r w:rsidRPr="00C971BA">
        <w:t>have to</w:t>
      </w:r>
      <w:proofErr w:type="gramEnd"/>
      <w:r w:rsidRPr="00C971BA">
        <w:t xml:space="preserve"> be configured:</w:t>
      </w:r>
    </w:p>
    <w:tbl>
      <w:tblPr>
        <w:tblStyle w:val="TableGrid"/>
        <w:tblW w:w="0" w:type="auto"/>
        <w:tblInd w:w="392" w:type="dxa"/>
        <w:tblLook w:val="04A0" w:firstRow="1" w:lastRow="0" w:firstColumn="1" w:lastColumn="0" w:noHBand="0" w:noVBand="1"/>
      </w:tblPr>
      <w:tblGrid>
        <w:gridCol w:w="2126"/>
        <w:gridCol w:w="2696"/>
        <w:gridCol w:w="4350"/>
      </w:tblGrid>
      <w:tr w:rsidR="002008B8" w:rsidTr="00250A79">
        <w:tc>
          <w:tcPr>
            <w:tcW w:w="2126" w:type="dxa"/>
          </w:tcPr>
          <w:p w:rsidR="002008B8" w:rsidRPr="004A54F0" w:rsidRDefault="002008B8"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2008B8" w:rsidRPr="004A54F0" w:rsidRDefault="002008B8"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2008B8" w:rsidRPr="004A54F0" w:rsidRDefault="002008B8"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2008B8" w:rsidTr="00250A79">
        <w:trPr>
          <w:trHeight w:val="907"/>
        </w:trPr>
        <w:tc>
          <w:tcPr>
            <w:tcW w:w="2126" w:type="dxa"/>
          </w:tcPr>
          <w:p w:rsidR="002008B8" w:rsidRDefault="002008B8" w:rsidP="00250A79">
            <w:pPr>
              <w:pStyle w:val="BodyText"/>
              <w:jc w:val="left"/>
              <w:rPr>
                <w:rFonts w:ascii="Tahoma" w:hAnsi="Tahoma" w:cs="Tahoma"/>
                <w:sz w:val="18"/>
                <w:szCs w:val="18"/>
              </w:rPr>
            </w:pPr>
            <w:r w:rsidRPr="001416A0">
              <w:rPr>
                <w:rFonts w:ascii="Tahoma" w:hAnsi="Tahoma" w:cs="Tahoma"/>
                <w:sz w:val="18"/>
                <w:szCs w:val="18"/>
              </w:rPr>
              <w:t xml:space="preserve">Send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D51836">
              <w:rPr>
                <w:rFonts w:ascii="Tahoma" w:hAnsi="Tahoma" w:cs="Tahoma"/>
                <w:sz w:val="18"/>
                <w:szCs w:val="18"/>
              </w:rPr>
              <w:t xml:space="preserve"> </w:t>
            </w:r>
          </w:p>
        </w:tc>
        <w:tc>
          <w:tcPr>
            <w:tcW w:w="2696" w:type="dxa"/>
          </w:tcPr>
          <w:p w:rsidR="002008B8" w:rsidRDefault="002008B8" w:rsidP="00250A79">
            <w:pPr>
              <w:pStyle w:val="BodyText"/>
              <w:rPr>
                <w:rFonts w:ascii="Tahoma" w:hAnsi="Tahoma" w:cs="Tahoma"/>
                <w:sz w:val="18"/>
                <w:szCs w:val="18"/>
              </w:rPr>
            </w:pPr>
            <w:proofErr w:type="spellStart"/>
            <w:r w:rsidRPr="00D51836">
              <w:rPr>
                <w:rFonts w:ascii="Tahoma" w:hAnsi="Tahoma" w:cs="Tahoma"/>
                <w:sz w:val="18"/>
                <w:szCs w:val="18"/>
              </w:rPr>
              <w:t>sendProductAndImageURLs</w:t>
            </w:r>
            <w:proofErr w:type="spellEnd"/>
          </w:p>
        </w:tc>
        <w:tc>
          <w:tcPr>
            <w:tcW w:w="4350" w:type="dxa"/>
          </w:tcPr>
          <w:p w:rsidR="002008B8" w:rsidRDefault="002008B8" w:rsidP="00250A79">
            <w:pPr>
              <w:pStyle w:val="BodyText"/>
              <w:rPr>
                <w:rFonts w:ascii="Tahoma" w:hAnsi="Tahoma" w:cs="Tahoma"/>
                <w:sz w:val="18"/>
                <w:szCs w:val="18"/>
              </w:rPr>
            </w:pPr>
            <w:r w:rsidRPr="001416A0">
              <w:rPr>
                <w:rFonts w:ascii="Tahoma" w:hAnsi="Tahoma" w:cs="Tahoma"/>
                <w:sz w:val="18"/>
                <w:szCs w:val="18"/>
              </w:rPr>
              <w:t>If set to true</w:t>
            </w:r>
            <w:r>
              <w:rPr>
                <w:rFonts w:ascii="Tahoma" w:hAnsi="Tahoma" w:cs="Tahoma"/>
                <w:sz w:val="18"/>
                <w:szCs w:val="18"/>
              </w:rPr>
              <w:t>,</w:t>
            </w:r>
            <w:r w:rsidRPr="001416A0">
              <w:rPr>
                <w:rFonts w:ascii="Tahoma" w:hAnsi="Tahoma" w:cs="Tahoma"/>
                <w:sz w:val="18"/>
                <w:szCs w:val="18"/>
              </w:rPr>
              <w:t xml:space="preserv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in </w:t>
            </w:r>
            <w:proofErr w:type="spellStart"/>
            <w:r w:rsidRPr="001416A0">
              <w:rPr>
                <w:rFonts w:ascii="Tahoma" w:hAnsi="Tahoma" w:cs="Tahoma"/>
                <w:sz w:val="18"/>
                <w:szCs w:val="18"/>
              </w:rPr>
              <w:t>Klarna</w:t>
            </w:r>
            <w:proofErr w:type="spellEnd"/>
            <w:r w:rsidRPr="001416A0">
              <w:rPr>
                <w:rFonts w:ascii="Tahoma" w:hAnsi="Tahoma" w:cs="Tahoma"/>
                <w:sz w:val="18"/>
                <w:szCs w:val="18"/>
              </w:rPr>
              <w:t xml:space="preserve"> Payments create session call will be included in API call, otherwise </w:t>
            </w:r>
            <w:proofErr w:type="spellStart"/>
            <w:r w:rsidRPr="001416A0">
              <w:rPr>
                <w:rFonts w:ascii="Tahoma" w:hAnsi="Tahoma" w:cs="Tahoma"/>
                <w:sz w:val="18"/>
                <w:szCs w:val="18"/>
              </w:rPr>
              <w:t>product_url</w:t>
            </w:r>
            <w:proofErr w:type="spellEnd"/>
            <w:r w:rsidRPr="001416A0">
              <w:rPr>
                <w:rFonts w:ascii="Tahoma" w:hAnsi="Tahoma" w:cs="Tahoma"/>
                <w:sz w:val="18"/>
                <w:szCs w:val="18"/>
              </w:rPr>
              <w:t xml:space="preserve"> and </w:t>
            </w:r>
            <w:proofErr w:type="spellStart"/>
            <w:r w:rsidRPr="001416A0">
              <w:rPr>
                <w:rFonts w:ascii="Tahoma" w:hAnsi="Tahoma" w:cs="Tahoma"/>
                <w:sz w:val="18"/>
                <w:szCs w:val="18"/>
              </w:rPr>
              <w:t>image_url</w:t>
            </w:r>
            <w:proofErr w:type="spellEnd"/>
            <w:r w:rsidRPr="001416A0">
              <w:rPr>
                <w:rFonts w:ascii="Tahoma" w:hAnsi="Tahoma" w:cs="Tahoma"/>
                <w:sz w:val="18"/>
                <w:szCs w:val="18"/>
              </w:rPr>
              <w:t xml:space="preserve"> fields will not be populated</w:t>
            </w:r>
            <w:r>
              <w:rPr>
                <w:rFonts w:ascii="Tahoma" w:hAnsi="Tahoma" w:cs="Tahoma"/>
                <w:sz w:val="18"/>
                <w:szCs w:val="18"/>
              </w:rPr>
              <w:t>.</w:t>
            </w:r>
          </w:p>
        </w:tc>
      </w:tr>
      <w:tr w:rsidR="002008B8" w:rsidTr="00250A79">
        <w:trPr>
          <w:trHeight w:val="1160"/>
        </w:trPr>
        <w:tc>
          <w:tcPr>
            <w:tcW w:w="2126" w:type="dxa"/>
          </w:tcPr>
          <w:p w:rsidR="002008B8" w:rsidRPr="001416A0" w:rsidRDefault="002008B8" w:rsidP="00250A79">
            <w:pPr>
              <w:pStyle w:val="BodyText"/>
              <w:jc w:val="left"/>
              <w:rPr>
                <w:rFonts w:ascii="Tahoma" w:hAnsi="Tahoma" w:cs="Tahoma"/>
                <w:sz w:val="18"/>
                <w:szCs w:val="18"/>
              </w:rPr>
            </w:pPr>
            <w:r>
              <w:rPr>
                <w:rFonts w:ascii="Tahoma" w:hAnsi="Tahoma" w:cs="Tahoma"/>
                <w:sz w:val="18"/>
                <w:szCs w:val="18"/>
              </w:rPr>
              <w:t>M</w:t>
            </w:r>
            <w:r w:rsidRPr="00AE603E">
              <w:rPr>
                <w:rFonts w:ascii="Tahoma" w:hAnsi="Tahoma" w:cs="Tahoma"/>
                <w:sz w:val="18"/>
                <w:szCs w:val="18"/>
              </w:rPr>
              <w:t>erchant</w:t>
            </w:r>
            <w:r>
              <w:rPr>
                <w:rFonts w:ascii="Tahoma" w:hAnsi="Tahoma" w:cs="Tahoma"/>
                <w:sz w:val="18"/>
                <w:szCs w:val="18"/>
              </w:rPr>
              <w:t xml:space="preserve"> R</w:t>
            </w:r>
            <w:r w:rsidRPr="00AE603E">
              <w:rPr>
                <w:rFonts w:ascii="Tahoma" w:hAnsi="Tahoma" w:cs="Tahoma"/>
                <w:sz w:val="18"/>
                <w:szCs w:val="18"/>
              </w:rPr>
              <w:t>eference</w:t>
            </w:r>
            <w:r>
              <w:rPr>
                <w:rFonts w:ascii="Tahoma" w:hAnsi="Tahoma" w:cs="Tahoma"/>
                <w:sz w:val="18"/>
                <w:szCs w:val="18"/>
              </w:rPr>
              <w:t xml:space="preserve"> </w:t>
            </w:r>
            <w:r w:rsidRPr="00AE603E">
              <w:rPr>
                <w:rFonts w:ascii="Tahoma" w:hAnsi="Tahoma" w:cs="Tahoma"/>
                <w:sz w:val="18"/>
                <w:szCs w:val="18"/>
              </w:rPr>
              <w:t xml:space="preserve">2 </w:t>
            </w:r>
            <w:r>
              <w:rPr>
                <w:rFonts w:ascii="Tahoma" w:hAnsi="Tahoma" w:cs="Tahoma"/>
                <w:sz w:val="18"/>
                <w:szCs w:val="18"/>
              </w:rPr>
              <w:t>M</w:t>
            </w:r>
            <w:r w:rsidRPr="00AE603E">
              <w:rPr>
                <w:rFonts w:ascii="Tahoma" w:hAnsi="Tahoma" w:cs="Tahoma"/>
                <w:sz w:val="18"/>
                <w:szCs w:val="18"/>
              </w:rPr>
              <w:t>apping</w:t>
            </w:r>
          </w:p>
        </w:tc>
        <w:tc>
          <w:tcPr>
            <w:tcW w:w="2696" w:type="dxa"/>
          </w:tcPr>
          <w:p w:rsidR="002008B8" w:rsidRPr="00D51836" w:rsidRDefault="002008B8" w:rsidP="00250A79">
            <w:pPr>
              <w:pStyle w:val="BodyText"/>
              <w:rPr>
                <w:rFonts w:ascii="Tahoma" w:hAnsi="Tahoma" w:cs="Tahoma"/>
                <w:sz w:val="18"/>
                <w:szCs w:val="18"/>
              </w:rPr>
            </w:pPr>
            <w:r w:rsidRPr="00AE603E">
              <w:rPr>
                <w:rFonts w:ascii="Tahoma" w:hAnsi="Tahoma" w:cs="Tahoma"/>
                <w:sz w:val="18"/>
                <w:szCs w:val="18"/>
              </w:rPr>
              <w:t>merchant_reference2</w:t>
            </w:r>
            <w:r>
              <w:rPr>
                <w:rFonts w:ascii="Tahoma" w:hAnsi="Tahoma" w:cs="Tahoma"/>
                <w:sz w:val="18"/>
                <w:szCs w:val="18"/>
              </w:rPr>
              <w:t>_</w:t>
            </w:r>
            <w:r w:rsidRPr="00AE603E">
              <w:rPr>
                <w:rFonts w:ascii="Tahoma" w:hAnsi="Tahoma" w:cs="Tahoma"/>
                <w:sz w:val="18"/>
                <w:szCs w:val="18"/>
              </w:rPr>
              <w:t>mapping</w:t>
            </w:r>
          </w:p>
        </w:tc>
        <w:tc>
          <w:tcPr>
            <w:tcW w:w="4350" w:type="dxa"/>
          </w:tcPr>
          <w:p w:rsidR="002008B8" w:rsidRDefault="002008B8" w:rsidP="00250A79">
            <w:pPr>
              <w:pStyle w:val="BodyText"/>
              <w:rPr>
                <w:rFonts w:ascii="Tahoma" w:hAnsi="Tahoma" w:cs="Tahoma"/>
                <w:sz w:val="18"/>
                <w:szCs w:val="18"/>
              </w:rPr>
            </w:pPr>
            <w:r w:rsidRPr="00AE603E">
              <w:rPr>
                <w:rFonts w:ascii="Tahoma" w:hAnsi="Tahoma" w:cs="Tahoma"/>
                <w:sz w:val="18"/>
                <w:szCs w:val="18"/>
              </w:rPr>
              <w:t xml:space="preserve">The field from SCC order (basket) object that is mapped to merchant_reference2 field from </w:t>
            </w:r>
            <w:proofErr w:type="spellStart"/>
            <w:r w:rsidRPr="00AE603E">
              <w:rPr>
                <w:rFonts w:ascii="Tahoma" w:hAnsi="Tahoma" w:cs="Tahoma"/>
                <w:sz w:val="18"/>
                <w:szCs w:val="18"/>
              </w:rPr>
              <w:t>klarna</w:t>
            </w:r>
            <w:proofErr w:type="spellEnd"/>
            <w:r w:rsidRPr="00AE603E">
              <w:rPr>
                <w:rFonts w:ascii="Tahoma" w:hAnsi="Tahoma" w:cs="Tahoma"/>
                <w:sz w:val="18"/>
                <w:szCs w:val="18"/>
              </w:rPr>
              <w:t xml:space="preserve"> API request</w:t>
            </w:r>
            <w:r>
              <w:rPr>
                <w:rFonts w:ascii="Tahoma" w:hAnsi="Tahoma" w:cs="Tahoma"/>
                <w:sz w:val="18"/>
                <w:szCs w:val="18"/>
              </w:rPr>
              <w:t>.</w:t>
            </w:r>
          </w:p>
          <w:p w:rsidR="002008B8" w:rsidRPr="001416A0" w:rsidRDefault="002008B8" w:rsidP="00250A79">
            <w:pPr>
              <w:pStyle w:val="BodyText"/>
              <w:rPr>
                <w:rFonts w:ascii="Tahoma" w:hAnsi="Tahoma" w:cs="Tahoma"/>
                <w:sz w:val="18"/>
                <w:szCs w:val="18"/>
              </w:rPr>
            </w:pPr>
            <w:proofErr w:type="gramStart"/>
            <w:r>
              <w:rPr>
                <w:rFonts w:ascii="Tahoma" w:hAnsi="Tahoma" w:cs="Tahoma"/>
                <w:sz w:val="18"/>
                <w:szCs w:val="18"/>
              </w:rPr>
              <w:t>Has to</w:t>
            </w:r>
            <w:proofErr w:type="gramEnd"/>
            <w:r>
              <w:rPr>
                <w:rFonts w:ascii="Tahoma" w:hAnsi="Tahoma" w:cs="Tahoma"/>
                <w:sz w:val="18"/>
                <w:szCs w:val="18"/>
              </w:rPr>
              <w:t xml:space="preserve"> be one of the class attributes of SCC </w:t>
            </w:r>
            <w:proofErr w:type="spellStart"/>
            <w:r w:rsidRPr="00AE603E">
              <w:rPr>
                <w:rFonts w:ascii="Tahoma" w:hAnsi="Tahoma" w:cs="Tahoma"/>
                <w:sz w:val="18"/>
                <w:szCs w:val="18"/>
              </w:rPr>
              <w:t>LineItemCtnr</w:t>
            </w:r>
            <w:proofErr w:type="spellEnd"/>
            <w:r>
              <w:rPr>
                <w:rFonts w:ascii="Tahoma" w:hAnsi="Tahoma" w:cs="Tahoma"/>
                <w:sz w:val="18"/>
                <w:szCs w:val="18"/>
              </w:rPr>
              <w:t>. Note that for complex data structures result may not always be as expected.</w:t>
            </w:r>
          </w:p>
        </w:tc>
      </w:tr>
      <w:tr w:rsidR="002008B8" w:rsidTr="00250A79">
        <w:trPr>
          <w:trHeight w:val="1121"/>
        </w:trPr>
        <w:tc>
          <w:tcPr>
            <w:tcW w:w="2126" w:type="dxa"/>
          </w:tcPr>
          <w:p w:rsidR="002008B8" w:rsidRPr="00AE603E" w:rsidRDefault="002008B8" w:rsidP="00250A79">
            <w:pPr>
              <w:pStyle w:val="BodyText"/>
              <w:jc w:val="left"/>
              <w:rPr>
                <w:rFonts w:ascii="Tahoma" w:hAnsi="Tahoma" w:cs="Tahoma"/>
                <w:sz w:val="18"/>
                <w:szCs w:val="18"/>
              </w:rPr>
            </w:pPr>
            <w:r w:rsidRPr="00446B34">
              <w:rPr>
                <w:rFonts w:ascii="Tahoma" w:hAnsi="Tahoma" w:cs="Tahoma"/>
                <w:sz w:val="18"/>
                <w:szCs w:val="18"/>
              </w:rPr>
              <w:t>Pre-Asses</w:t>
            </w:r>
            <w:r>
              <w:rPr>
                <w:rFonts w:ascii="Tahoma" w:hAnsi="Tahoma" w:cs="Tahoma"/>
                <w:sz w:val="18"/>
                <w:szCs w:val="18"/>
              </w:rPr>
              <w:t>s</w:t>
            </w:r>
            <w:r w:rsidRPr="00446B34">
              <w:rPr>
                <w:rFonts w:ascii="Tahoma" w:hAnsi="Tahoma" w:cs="Tahoma"/>
                <w:sz w:val="18"/>
                <w:szCs w:val="18"/>
              </w:rPr>
              <w:t>ment is on for:</w:t>
            </w:r>
          </w:p>
        </w:tc>
        <w:tc>
          <w:tcPr>
            <w:tcW w:w="2696" w:type="dxa"/>
          </w:tcPr>
          <w:p w:rsidR="002008B8" w:rsidRPr="00AE603E" w:rsidRDefault="002008B8" w:rsidP="00250A79">
            <w:pPr>
              <w:pStyle w:val="BodyText"/>
              <w:rPr>
                <w:rFonts w:ascii="Tahoma" w:hAnsi="Tahoma" w:cs="Tahoma"/>
                <w:sz w:val="18"/>
                <w:szCs w:val="18"/>
              </w:rPr>
            </w:pPr>
            <w:proofErr w:type="spellStart"/>
            <w:r w:rsidRPr="00446B34">
              <w:rPr>
                <w:rFonts w:ascii="Tahoma" w:hAnsi="Tahoma" w:cs="Tahoma"/>
                <w:sz w:val="18"/>
                <w:szCs w:val="18"/>
              </w:rPr>
              <w:t>kpPreAssessment</w:t>
            </w:r>
            <w:proofErr w:type="spellEnd"/>
          </w:p>
        </w:tc>
        <w:tc>
          <w:tcPr>
            <w:tcW w:w="4350" w:type="dxa"/>
          </w:tcPr>
          <w:p w:rsidR="002008B8" w:rsidRPr="000D5B46" w:rsidRDefault="002008B8" w:rsidP="00250A79">
            <w:pPr>
              <w:pStyle w:val="BodyText"/>
              <w:rPr>
                <w:rFonts w:ascii="Tahoma" w:hAnsi="Tahoma" w:cs="Tahoma"/>
                <w:sz w:val="18"/>
                <w:szCs w:val="18"/>
              </w:rPr>
            </w:pPr>
            <w:r w:rsidRPr="000D5B46">
              <w:rPr>
                <w:rFonts w:ascii="Tahoma" w:hAnsi="Tahoma" w:cs="Tahoma"/>
                <w:sz w:val="18"/>
                <w:szCs w:val="18"/>
              </w:rPr>
              <w:t>Pre-assessment flag. Comma separated string values with country codes, which should have the pre-assessment flag ON.</w:t>
            </w:r>
          </w:p>
          <w:p w:rsidR="002008B8" w:rsidRPr="000D5B46" w:rsidRDefault="002008B8" w:rsidP="00250A79">
            <w:pPr>
              <w:pStyle w:val="BodyText"/>
              <w:rPr>
                <w:rFonts w:ascii="Tahoma" w:hAnsi="Tahoma" w:cs="Tahoma"/>
                <w:sz w:val="18"/>
                <w:szCs w:val="18"/>
              </w:rPr>
            </w:pPr>
            <w:r w:rsidRPr="000D5B46">
              <w:rPr>
                <w:rFonts w:ascii="Tahoma" w:hAnsi="Tahoma" w:cs="Tahoma"/>
                <w:sz w:val="18"/>
                <w:szCs w:val="18"/>
              </w:rPr>
              <w:t xml:space="preserve">For </w:t>
            </w:r>
            <w:proofErr w:type="gramStart"/>
            <w:r w:rsidRPr="000D5B46">
              <w:rPr>
                <w:rFonts w:ascii="Tahoma" w:hAnsi="Tahoma" w:cs="Tahoma"/>
                <w:sz w:val="18"/>
                <w:szCs w:val="18"/>
              </w:rPr>
              <w:t>example</w:t>
            </w:r>
            <w:proofErr w:type="gramEnd"/>
            <w:r w:rsidRPr="000D5B46">
              <w:rPr>
                <w:rFonts w:ascii="Tahoma" w:hAnsi="Tahoma" w:cs="Tahoma"/>
                <w:sz w:val="18"/>
                <w:szCs w:val="18"/>
              </w:rPr>
              <w:t xml:space="preserve"> the following string “CN, AU” would mean the pre-assessment is ON only for China and Australia. </w:t>
            </w:r>
          </w:p>
          <w:p w:rsidR="002008B8" w:rsidRPr="00AE603E" w:rsidRDefault="002008B8" w:rsidP="00250A79">
            <w:pPr>
              <w:pStyle w:val="BodyText"/>
              <w:rPr>
                <w:rFonts w:ascii="Tahoma" w:hAnsi="Tahoma" w:cs="Tahoma"/>
                <w:sz w:val="18"/>
                <w:szCs w:val="18"/>
              </w:rPr>
            </w:pPr>
            <w:r w:rsidRPr="000D5B46">
              <w:rPr>
                <w:rFonts w:ascii="Tahoma" w:hAnsi="Tahoma" w:cs="Tahoma"/>
                <w:sz w:val="18"/>
                <w:szCs w:val="18"/>
              </w:rPr>
              <w:t xml:space="preserve">Note: Even if </w:t>
            </w:r>
            <w:r>
              <w:rPr>
                <w:rFonts w:ascii="Tahoma" w:hAnsi="Tahoma" w:cs="Tahoma"/>
                <w:sz w:val="18"/>
                <w:szCs w:val="18"/>
              </w:rPr>
              <w:t>ON</w:t>
            </w:r>
            <w:r w:rsidRPr="000D5B46">
              <w:rPr>
                <w:rFonts w:ascii="Tahoma" w:hAnsi="Tahoma" w:cs="Tahoma"/>
                <w:sz w:val="18"/>
                <w:szCs w:val="18"/>
              </w:rPr>
              <w:t xml:space="preserve"> for an EU member country, consumer information will not be sent to </w:t>
            </w:r>
            <w:proofErr w:type="spellStart"/>
            <w:r w:rsidRPr="000D5B46">
              <w:rPr>
                <w:rFonts w:ascii="Tahoma" w:hAnsi="Tahoma" w:cs="Tahoma"/>
                <w:sz w:val="18"/>
                <w:szCs w:val="18"/>
              </w:rPr>
              <w:t>Klarna</w:t>
            </w:r>
            <w:proofErr w:type="spellEnd"/>
            <w:r w:rsidRPr="000D5B46">
              <w:rPr>
                <w:rFonts w:ascii="Tahoma" w:hAnsi="Tahoma" w:cs="Tahoma"/>
                <w:sz w:val="18"/>
                <w:szCs w:val="18"/>
              </w:rPr>
              <w:t xml:space="preserve"> until the authorize step.</w:t>
            </w:r>
          </w:p>
        </w:tc>
      </w:tr>
      <w:tr w:rsidR="002008B8" w:rsidTr="00250A79">
        <w:trPr>
          <w:trHeight w:val="516"/>
        </w:trPr>
        <w:tc>
          <w:tcPr>
            <w:tcW w:w="2126"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Border Color Preference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kpColorBorder</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79"/>
        </w:trPr>
        <w:tc>
          <w:tcPr>
            <w:tcW w:w="2126"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Border Selected Color Preference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kpColorBorderSelected</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28"/>
        </w:trPr>
        <w:tc>
          <w:tcPr>
            <w:tcW w:w="2126"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Button Color Preference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kpColorButton</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28"/>
        </w:trPr>
        <w:tc>
          <w:tcPr>
            <w:tcW w:w="2126"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Button Text Color Preference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kpColorButtonText</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28"/>
        </w:trPr>
        <w:tc>
          <w:tcPr>
            <w:tcW w:w="2126"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lastRenderedPageBreak/>
              <w:t>Checkbox Color Preference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kpColorCheckbox</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28"/>
        </w:trPr>
        <w:tc>
          <w:tcPr>
            <w:tcW w:w="2126"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Checkbox </w:t>
            </w:r>
            <w:r>
              <w:rPr>
                <w:rFonts w:ascii="Tahoma" w:hAnsi="Tahoma" w:cs="Tahoma"/>
                <w:sz w:val="18"/>
                <w:szCs w:val="18"/>
              </w:rPr>
              <w:t>C</w:t>
            </w:r>
            <w:r w:rsidRPr="00446B34">
              <w:rPr>
                <w:rFonts w:ascii="Tahoma" w:hAnsi="Tahoma" w:cs="Tahoma"/>
                <w:sz w:val="18"/>
                <w:szCs w:val="18"/>
              </w:rPr>
              <w:t xml:space="preserve">heckmark </w:t>
            </w:r>
            <w:r>
              <w:rPr>
                <w:rFonts w:ascii="Tahoma" w:hAnsi="Tahoma" w:cs="Tahoma"/>
                <w:sz w:val="18"/>
                <w:szCs w:val="18"/>
              </w:rPr>
              <w:t>C</w:t>
            </w:r>
            <w:r w:rsidRPr="00446B34">
              <w:rPr>
                <w:rFonts w:ascii="Tahoma" w:hAnsi="Tahoma" w:cs="Tahoma"/>
                <w:sz w:val="18"/>
                <w:szCs w:val="18"/>
              </w:rPr>
              <w:t xml:space="preserve">olor </w:t>
            </w:r>
            <w:r>
              <w:rPr>
                <w:rFonts w:ascii="Tahoma" w:hAnsi="Tahoma" w:cs="Tahoma"/>
                <w:sz w:val="18"/>
                <w:szCs w:val="18"/>
              </w:rPr>
              <w:t>P</w:t>
            </w:r>
            <w:r w:rsidRPr="00446B34">
              <w:rPr>
                <w:rFonts w:ascii="Tahoma" w:hAnsi="Tahoma" w:cs="Tahoma"/>
                <w:sz w:val="18"/>
                <w:szCs w:val="18"/>
              </w:rPr>
              <w:t>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kpColorCheckboxCheckmark</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28"/>
        </w:trPr>
        <w:tc>
          <w:tcPr>
            <w:tcW w:w="2126"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Details Color Preference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kpColorDetails</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28"/>
        </w:trPr>
        <w:tc>
          <w:tcPr>
            <w:tcW w:w="2126"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Header Color Preference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kpColorHeader</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28"/>
        </w:trPr>
        <w:tc>
          <w:tcPr>
            <w:tcW w:w="2126" w:type="dxa"/>
          </w:tcPr>
          <w:p w:rsidR="002008B8" w:rsidRPr="00446B34" w:rsidRDefault="002008B8" w:rsidP="00250A79">
            <w:pPr>
              <w:pStyle w:val="BodyText"/>
              <w:jc w:val="left"/>
              <w:rPr>
                <w:rFonts w:ascii="Tahoma" w:hAnsi="Tahoma" w:cs="Tahoma"/>
                <w:sz w:val="18"/>
                <w:szCs w:val="18"/>
              </w:rPr>
            </w:pPr>
            <w:r>
              <w:rPr>
                <w:rFonts w:ascii="Tahoma" w:hAnsi="Tahoma" w:cs="Tahoma"/>
                <w:sz w:val="18"/>
                <w:szCs w:val="18"/>
              </w:rPr>
              <w:t>Link Color Preference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kpColorLink</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28"/>
        </w:trPr>
        <w:tc>
          <w:tcPr>
            <w:tcW w:w="2126" w:type="dxa"/>
          </w:tcPr>
          <w:p w:rsidR="002008B8" w:rsidRDefault="002008B8" w:rsidP="00250A79">
            <w:pPr>
              <w:pStyle w:val="BodyText"/>
              <w:jc w:val="left"/>
              <w:rPr>
                <w:rFonts w:ascii="Tahoma" w:hAnsi="Tahoma" w:cs="Tahoma"/>
                <w:sz w:val="18"/>
                <w:szCs w:val="18"/>
              </w:rPr>
            </w:pPr>
            <w:r w:rsidRPr="00446B34">
              <w:rPr>
                <w:rFonts w:ascii="Tahoma" w:hAnsi="Tahoma" w:cs="Tahoma"/>
                <w:sz w:val="18"/>
                <w:szCs w:val="18"/>
              </w:rPr>
              <w:t>Text Color Preference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kpColorText</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28"/>
        </w:trPr>
        <w:tc>
          <w:tcPr>
            <w:tcW w:w="2126"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Secondary Text Color Preference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kpColorTextSecondary</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CSS hex color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28"/>
        </w:trPr>
        <w:tc>
          <w:tcPr>
            <w:tcW w:w="2126"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Border Radius Preference</w:t>
            </w:r>
          </w:p>
        </w:tc>
        <w:tc>
          <w:tcPr>
            <w:tcW w:w="2696" w:type="dxa"/>
          </w:tcPr>
          <w:p w:rsidR="002008B8" w:rsidRPr="00446B34" w:rsidRDefault="002008B8" w:rsidP="00250A79">
            <w:pPr>
              <w:pStyle w:val="BodyText"/>
              <w:rPr>
                <w:rFonts w:ascii="Tahoma" w:hAnsi="Tahoma" w:cs="Tahoma"/>
                <w:sz w:val="18"/>
                <w:szCs w:val="18"/>
              </w:rPr>
            </w:pPr>
            <w:proofErr w:type="spellStart"/>
            <w:r w:rsidRPr="00446B34">
              <w:rPr>
                <w:rFonts w:ascii="Tahoma" w:hAnsi="Tahoma" w:cs="Tahoma"/>
                <w:sz w:val="18"/>
                <w:szCs w:val="18"/>
              </w:rPr>
              <w:t>kpRadiusBorder</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446B34">
              <w:rPr>
                <w:rFonts w:ascii="Tahoma" w:hAnsi="Tahoma" w:cs="Tahoma"/>
                <w:sz w:val="18"/>
                <w:szCs w:val="18"/>
              </w:rPr>
              <w:t xml:space="preserve">Size (in pixels) of the border radius to be used in </w:t>
            </w:r>
            <w:proofErr w:type="spellStart"/>
            <w:r w:rsidRPr="00446B34">
              <w:rPr>
                <w:rFonts w:ascii="Tahoma" w:hAnsi="Tahoma" w:cs="Tahoma"/>
                <w:sz w:val="18"/>
                <w:szCs w:val="18"/>
              </w:rPr>
              <w:t>Klarna</w:t>
            </w:r>
            <w:proofErr w:type="spellEnd"/>
            <w:r w:rsidRPr="00446B34">
              <w:rPr>
                <w:rFonts w:ascii="Tahoma" w:hAnsi="Tahoma" w:cs="Tahoma"/>
                <w:sz w:val="18"/>
                <w:szCs w:val="18"/>
              </w:rPr>
              <w:t xml:space="preserve"> Payments </w:t>
            </w:r>
            <w:proofErr w:type="spellStart"/>
            <w:r w:rsidRPr="00446B34">
              <w:rPr>
                <w:rFonts w:ascii="Tahoma" w:hAnsi="Tahoma" w:cs="Tahoma"/>
                <w:sz w:val="18"/>
                <w:szCs w:val="18"/>
              </w:rPr>
              <w:t>iFrame</w:t>
            </w:r>
            <w:proofErr w:type="spellEnd"/>
          </w:p>
        </w:tc>
      </w:tr>
      <w:tr w:rsidR="002008B8" w:rsidTr="00250A79">
        <w:trPr>
          <w:trHeight w:val="428"/>
        </w:trPr>
        <w:tc>
          <w:tcPr>
            <w:tcW w:w="2126" w:type="dxa"/>
          </w:tcPr>
          <w:p w:rsidR="002008B8" w:rsidRPr="00446B34" w:rsidRDefault="002008B8" w:rsidP="00250A79">
            <w:pPr>
              <w:pStyle w:val="BodyText"/>
              <w:jc w:val="left"/>
              <w:rPr>
                <w:rFonts w:ascii="Tahoma" w:hAnsi="Tahoma" w:cs="Tahoma"/>
                <w:sz w:val="18"/>
                <w:szCs w:val="18"/>
              </w:rPr>
            </w:pPr>
            <w:r w:rsidRPr="00300286">
              <w:rPr>
                <w:rFonts w:ascii="Tahoma" w:hAnsi="Tahoma" w:cs="Tahoma"/>
                <w:sz w:val="18"/>
                <w:szCs w:val="18"/>
              </w:rPr>
              <w:t>Attachments</w:t>
            </w:r>
          </w:p>
        </w:tc>
        <w:tc>
          <w:tcPr>
            <w:tcW w:w="2696" w:type="dxa"/>
          </w:tcPr>
          <w:p w:rsidR="002008B8" w:rsidRPr="00446B34" w:rsidRDefault="002008B8" w:rsidP="00250A79">
            <w:pPr>
              <w:pStyle w:val="BodyText"/>
              <w:rPr>
                <w:rFonts w:ascii="Tahoma" w:hAnsi="Tahoma" w:cs="Tahoma"/>
                <w:sz w:val="18"/>
                <w:szCs w:val="18"/>
              </w:rPr>
            </w:pPr>
            <w:proofErr w:type="spellStart"/>
            <w:r w:rsidRPr="00300286">
              <w:rPr>
                <w:rFonts w:ascii="Tahoma" w:hAnsi="Tahoma" w:cs="Tahoma"/>
                <w:sz w:val="18"/>
                <w:szCs w:val="18"/>
              </w:rPr>
              <w:t>kpAttachments</w:t>
            </w:r>
            <w:proofErr w:type="spellEnd"/>
          </w:p>
        </w:tc>
        <w:tc>
          <w:tcPr>
            <w:tcW w:w="4350" w:type="dxa"/>
          </w:tcPr>
          <w:p w:rsidR="002008B8" w:rsidRPr="00446B34" w:rsidRDefault="002008B8" w:rsidP="00250A79">
            <w:pPr>
              <w:pStyle w:val="BodyText"/>
              <w:jc w:val="left"/>
              <w:rPr>
                <w:rFonts w:ascii="Tahoma" w:hAnsi="Tahoma" w:cs="Tahoma"/>
                <w:sz w:val="18"/>
                <w:szCs w:val="18"/>
              </w:rPr>
            </w:pPr>
            <w:r w:rsidRPr="00300286">
              <w:rPr>
                <w:rFonts w:ascii="Tahoma" w:hAnsi="Tahoma" w:cs="Tahoma"/>
                <w:sz w:val="18"/>
                <w:szCs w:val="18"/>
              </w:rPr>
              <w:t xml:space="preserve">Flag to </w:t>
            </w:r>
            <w:proofErr w:type="spellStart"/>
            <w:r w:rsidRPr="00300286">
              <w:rPr>
                <w:rFonts w:ascii="Tahoma" w:hAnsi="Tahoma" w:cs="Tahoma"/>
                <w:sz w:val="18"/>
                <w:szCs w:val="18"/>
              </w:rPr>
              <w:t>swicth</w:t>
            </w:r>
            <w:proofErr w:type="spellEnd"/>
            <w:r w:rsidRPr="00300286">
              <w:rPr>
                <w:rFonts w:ascii="Tahoma" w:hAnsi="Tahoma" w:cs="Tahoma"/>
                <w:sz w:val="18"/>
                <w:szCs w:val="18"/>
              </w:rPr>
              <w:t xml:space="preserve"> on/off the using of attachments when creating a session</w:t>
            </w:r>
            <w:r>
              <w:rPr>
                <w:rFonts w:ascii="Tahoma" w:hAnsi="Tahoma" w:cs="Tahoma"/>
                <w:sz w:val="18"/>
                <w:szCs w:val="18"/>
              </w:rPr>
              <w:t>. Default is OFF.</w:t>
            </w:r>
          </w:p>
        </w:tc>
      </w:tr>
      <w:tr w:rsidR="002008B8" w:rsidTr="00250A79">
        <w:trPr>
          <w:trHeight w:val="428"/>
        </w:trPr>
        <w:tc>
          <w:tcPr>
            <w:tcW w:w="2126" w:type="dxa"/>
          </w:tcPr>
          <w:p w:rsidR="002008B8" w:rsidRPr="0055075E" w:rsidRDefault="002008B8" w:rsidP="00250A79">
            <w:pPr>
              <w:pStyle w:val="BodyText"/>
              <w:jc w:val="left"/>
              <w:rPr>
                <w:rFonts w:ascii="Tahoma" w:hAnsi="Tahoma" w:cs="Tahoma"/>
                <w:sz w:val="18"/>
                <w:szCs w:val="18"/>
              </w:rPr>
            </w:pPr>
            <w:r w:rsidRPr="00F01DF8">
              <w:rPr>
                <w:rFonts w:ascii="Tahoma" w:hAnsi="Tahoma" w:cs="Tahoma"/>
                <w:sz w:val="18"/>
                <w:szCs w:val="18"/>
              </w:rPr>
              <w:t>Not available message on billing page</w:t>
            </w:r>
          </w:p>
        </w:tc>
        <w:tc>
          <w:tcPr>
            <w:tcW w:w="2696" w:type="dxa"/>
          </w:tcPr>
          <w:p w:rsidR="002008B8" w:rsidRPr="0055075E" w:rsidRDefault="002008B8" w:rsidP="00250A79">
            <w:pPr>
              <w:pStyle w:val="BodyText"/>
              <w:rPr>
                <w:rFonts w:ascii="Tahoma" w:hAnsi="Tahoma" w:cs="Tahoma"/>
                <w:sz w:val="18"/>
                <w:szCs w:val="18"/>
              </w:rPr>
            </w:pPr>
            <w:proofErr w:type="spellStart"/>
            <w:r w:rsidRPr="00C70DFB">
              <w:rPr>
                <w:rFonts w:ascii="Tahoma" w:hAnsi="Tahoma" w:cs="Tahoma"/>
                <w:sz w:val="18"/>
                <w:szCs w:val="18"/>
              </w:rPr>
              <w:t>kpNotAvailableMessage</w:t>
            </w:r>
            <w:proofErr w:type="spellEnd"/>
          </w:p>
        </w:tc>
        <w:tc>
          <w:tcPr>
            <w:tcW w:w="4350" w:type="dxa"/>
          </w:tcPr>
          <w:p w:rsidR="002008B8" w:rsidRDefault="002008B8" w:rsidP="00250A79">
            <w:pPr>
              <w:pStyle w:val="BodyText"/>
              <w:jc w:val="left"/>
              <w:rPr>
                <w:rFonts w:ascii="Tahoma" w:hAnsi="Tahoma" w:cs="Tahoma"/>
                <w:sz w:val="18"/>
                <w:szCs w:val="18"/>
              </w:rPr>
            </w:pPr>
            <w:r w:rsidRPr="0055075E">
              <w:rPr>
                <w:rFonts w:ascii="Tahoma" w:hAnsi="Tahoma" w:cs="Tahoma"/>
                <w:sz w:val="18"/>
                <w:szCs w:val="18"/>
              </w:rPr>
              <w:t xml:space="preserve">The </w:t>
            </w:r>
            <w:proofErr w:type="spellStart"/>
            <w:r w:rsidRPr="0055075E">
              <w:rPr>
                <w:rFonts w:ascii="Tahoma" w:hAnsi="Tahoma" w:cs="Tahoma"/>
                <w:sz w:val="18"/>
                <w:szCs w:val="18"/>
              </w:rPr>
              <w:t>Klarna</w:t>
            </w:r>
            <w:proofErr w:type="spellEnd"/>
            <w:r w:rsidRPr="0055075E">
              <w:rPr>
                <w:rFonts w:ascii="Tahoma" w:hAnsi="Tahoma" w:cs="Tahoma"/>
                <w:sz w:val="18"/>
                <w:szCs w:val="18"/>
              </w:rPr>
              <w:t xml:space="preserve"> Payment </w:t>
            </w:r>
            <w:r w:rsidRPr="00F01DF8">
              <w:rPr>
                <w:rFonts w:ascii="Tahoma" w:hAnsi="Tahoma" w:cs="Tahoma"/>
                <w:sz w:val="18"/>
                <w:szCs w:val="18"/>
              </w:rPr>
              <w:t>not available message on billing page</w:t>
            </w:r>
            <w:r w:rsidRPr="0055075E">
              <w:rPr>
                <w:rFonts w:ascii="Tahoma" w:hAnsi="Tahoma" w:cs="Tahoma"/>
                <w:sz w:val="18"/>
                <w:szCs w:val="18"/>
              </w:rPr>
              <w:t xml:space="preserve">. JSON string holding country code and corresponding </w:t>
            </w:r>
            <w:r>
              <w:rPr>
                <w:rFonts w:ascii="Tahoma" w:hAnsi="Tahoma" w:cs="Tahoma"/>
                <w:sz w:val="18"/>
                <w:szCs w:val="18"/>
              </w:rPr>
              <w:t>message</w:t>
            </w:r>
            <w:r w:rsidRPr="0055075E">
              <w:rPr>
                <w:rFonts w:ascii="Tahoma" w:hAnsi="Tahoma" w:cs="Tahoma"/>
                <w:sz w:val="18"/>
                <w:szCs w:val="18"/>
              </w:rPr>
              <w:t xml:space="preserve"> string. For example:</w:t>
            </w:r>
          </w:p>
          <w:p w:rsidR="002008B8" w:rsidRPr="0055075E" w:rsidRDefault="002008B8" w:rsidP="00250A79">
            <w:pPr>
              <w:pStyle w:val="BodyText"/>
              <w:jc w:val="left"/>
              <w:rPr>
                <w:rFonts w:ascii="Tahoma" w:hAnsi="Tahoma" w:cs="Tahoma"/>
                <w:sz w:val="18"/>
                <w:szCs w:val="18"/>
              </w:rPr>
            </w:pPr>
            <w:r>
              <w:rPr>
                <w:rStyle w:val="sbrace"/>
                <w:rFonts w:ascii="Consolas" w:hAnsi="Consolas"/>
                <w:color w:val="666666"/>
              </w:rPr>
              <w:t>{</w:t>
            </w:r>
            <w:r>
              <w:rPr>
                <w:rStyle w:val="apple-converted-space"/>
                <w:rFonts w:ascii="Consolas" w:hAnsi="Consolas"/>
                <w:color w:val="666666"/>
              </w:rPr>
              <w:t>  </w:t>
            </w:r>
            <w:r>
              <w:rPr>
                <w:rFonts w:ascii="Consolas" w:hAnsi="Consolas"/>
                <w:color w:val="555555"/>
              </w:rPr>
              <w:br/>
              <w:t>   </w:t>
            </w:r>
            <w:r>
              <w:rPr>
                <w:rStyle w:val="sobjectk"/>
                <w:rFonts w:ascii="Consolas" w:hAnsi="Consolas"/>
                <w:b/>
                <w:bCs/>
                <w:color w:val="333333"/>
              </w:rPr>
              <w:t>"GB"</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"default"</w:t>
            </w:r>
            <w:r>
              <w:rPr>
                <w:rStyle w:val="scolon"/>
                <w:rFonts w:ascii="Consolas" w:hAnsi="Consolas"/>
                <w:color w:val="666666"/>
              </w:rPr>
              <w:t>:</w:t>
            </w:r>
            <w:r>
              <w:rPr>
                <w:rStyle w:val="sobjectv"/>
                <w:rFonts w:ascii="Consolas" w:hAnsi="Consolas"/>
                <w:color w:val="555555"/>
              </w:rPr>
              <w:t>"</w:t>
            </w:r>
            <w:proofErr w:type="spellStart"/>
            <w:r w:rsidRPr="00F01DF8">
              <w:rPr>
                <w:rStyle w:val="sobjectv"/>
                <w:rFonts w:ascii="Consolas" w:hAnsi="Consolas"/>
                <w:color w:val="555555"/>
              </w:rPr>
              <w:t>Klarna</w:t>
            </w:r>
            <w:proofErr w:type="spellEnd"/>
            <w:r w:rsidRPr="00F01DF8">
              <w:rPr>
                <w:rStyle w:val="sobjectv"/>
                <w:rFonts w:ascii="Consolas" w:hAnsi="Consolas"/>
                <w:color w:val="555555"/>
              </w:rPr>
              <w:t xml:space="preserve"> Payment not available</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tc>
      </w:tr>
      <w:tr w:rsidR="002008B8" w:rsidTr="00250A79">
        <w:trPr>
          <w:trHeight w:val="428"/>
        </w:trPr>
        <w:tc>
          <w:tcPr>
            <w:tcW w:w="2126" w:type="dxa"/>
          </w:tcPr>
          <w:p w:rsidR="002008B8" w:rsidRPr="00F01DF8" w:rsidRDefault="002008B8" w:rsidP="00250A79">
            <w:pPr>
              <w:pStyle w:val="BodyText"/>
              <w:jc w:val="left"/>
              <w:rPr>
                <w:rFonts w:ascii="Tahoma" w:hAnsi="Tahoma" w:cs="Tahoma"/>
                <w:sz w:val="18"/>
                <w:szCs w:val="18"/>
              </w:rPr>
            </w:pPr>
            <w:r w:rsidRPr="0083270F">
              <w:rPr>
                <w:rFonts w:ascii="Tahoma" w:hAnsi="Tahoma" w:cs="Tahoma"/>
                <w:sz w:val="18"/>
                <w:szCs w:val="18"/>
              </w:rPr>
              <w:t>Virtual Card Network Enabled</w:t>
            </w:r>
          </w:p>
        </w:tc>
        <w:tc>
          <w:tcPr>
            <w:tcW w:w="2696" w:type="dxa"/>
          </w:tcPr>
          <w:p w:rsidR="002008B8" w:rsidRPr="00C70DFB" w:rsidRDefault="002008B8" w:rsidP="00250A79">
            <w:pPr>
              <w:pStyle w:val="BodyText"/>
              <w:rPr>
                <w:rFonts w:ascii="Tahoma" w:hAnsi="Tahoma" w:cs="Tahoma"/>
                <w:sz w:val="18"/>
                <w:szCs w:val="18"/>
              </w:rPr>
            </w:pPr>
            <w:proofErr w:type="spellStart"/>
            <w:r w:rsidRPr="0083270F">
              <w:rPr>
                <w:rFonts w:ascii="Tahoma" w:hAnsi="Tahoma" w:cs="Tahoma"/>
                <w:sz w:val="18"/>
                <w:szCs w:val="18"/>
              </w:rPr>
              <w:t>kpVCNEnabled</w:t>
            </w:r>
            <w:proofErr w:type="spellEnd"/>
          </w:p>
        </w:tc>
        <w:tc>
          <w:tcPr>
            <w:tcW w:w="4350" w:type="dxa"/>
          </w:tcPr>
          <w:p w:rsidR="002008B8" w:rsidRPr="0055075E" w:rsidRDefault="002008B8" w:rsidP="00250A79">
            <w:pPr>
              <w:pStyle w:val="BodyText"/>
              <w:jc w:val="left"/>
              <w:rPr>
                <w:rFonts w:ascii="Tahoma" w:hAnsi="Tahoma" w:cs="Tahoma"/>
                <w:sz w:val="18"/>
                <w:szCs w:val="18"/>
              </w:rPr>
            </w:pPr>
            <w:r w:rsidRPr="0083270F">
              <w:rPr>
                <w:rFonts w:ascii="Tahoma" w:hAnsi="Tahoma" w:cs="Tahoma"/>
                <w:sz w:val="18"/>
                <w:szCs w:val="18"/>
              </w:rPr>
              <w:t xml:space="preserve">If set to true SFCC will create Virtual Card Network settlement from every </w:t>
            </w:r>
            <w:proofErr w:type="spellStart"/>
            <w:r w:rsidRPr="0083270F">
              <w:rPr>
                <w:rFonts w:ascii="Tahoma" w:hAnsi="Tahoma" w:cs="Tahoma"/>
                <w:sz w:val="18"/>
                <w:szCs w:val="18"/>
              </w:rPr>
              <w:t>Klarna</w:t>
            </w:r>
            <w:proofErr w:type="spellEnd"/>
            <w:r w:rsidRPr="0083270F">
              <w:rPr>
                <w:rFonts w:ascii="Tahoma" w:hAnsi="Tahoma" w:cs="Tahoma"/>
                <w:sz w:val="18"/>
                <w:szCs w:val="18"/>
              </w:rPr>
              <w:t xml:space="preserve"> order. Default is false</w:t>
            </w:r>
          </w:p>
        </w:tc>
      </w:tr>
    </w:tbl>
    <w:p w:rsidR="0003563C" w:rsidRPr="00D43F5D" w:rsidRDefault="005A735F" w:rsidP="005A735F">
      <w:pPr>
        <w:pStyle w:val="Caption"/>
        <w:keepNext/>
        <w:jc w:val="both"/>
      </w:pPr>
      <w:r>
        <w:t xml:space="preserve">Table </w:t>
      </w:r>
      <w:r w:rsidR="00261F55">
        <w:fldChar w:fldCharType="begin"/>
      </w:r>
      <w:r w:rsidR="00261F55">
        <w:instrText xml:space="preserve"> SEQ Table \* ARABIC </w:instrText>
      </w:r>
      <w:r w:rsidR="00261F55">
        <w:fldChar w:fldCharType="separate"/>
      </w:r>
      <w:r w:rsidR="00796360">
        <w:rPr>
          <w:noProof/>
        </w:rPr>
        <w:t>3</w:t>
      </w:r>
      <w:r w:rsidR="00261F55">
        <w:rPr>
          <w:noProof/>
        </w:rPr>
        <w:fldChar w:fldCharType="end"/>
      </w:r>
      <w:r>
        <w:t>. Site preferences.</w:t>
      </w:r>
    </w:p>
    <w:p w:rsidR="001A438C" w:rsidRDefault="001A438C">
      <w:pPr>
        <w:rPr>
          <w:rFonts w:asciiTheme="majorHAnsi" w:eastAsiaTheme="majorEastAsia" w:hAnsiTheme="majorHAnsi" w:cstheme="majorBidi"/>
          <w:b/>
          <w:bCs/>
          <w:color w:val="365F91" w:themeColor="accent1" w:themeShade="BF"/>
          <w:sz w:val="24"/>
          <w:szCs w:val="24"/>
        </w:rPr>
      </w:pPr>
      <w:r>
        <w:br w:type="page"/>
      </w:r>
    </w:p>
    <w:p w:rsidR="00FC74B7" w:rsidRPr="002964E4" w:rsidRDefault="006A4FBE" w:rsidP="002964E4">
      <w:pPr>
        <w:pStyle w:val="Heading1"/>
      </w:pPr>
      <w:bookmarkStart w:id="16" w:name="_Toc529778464"/>
      <w:r w:rsidRPr="002964E4">
        <w:lastRenderedPageBreak/>
        <w:t>Installation</w:t>
      </w:r>
      <w:bookmarkEnd w:id="16"/>
    </w:p>
    <w:p w:rsidR="006A4FBE" w:rsidRDefault="006A4FBE" w:rsidP="006A4FBE"/>
    <w:p w:rsidR="004873FB" w:rsidRDefault="00F55C09" w:rsidP="00351CB1">
      <w:r>
        <w:t>Installation of this cartridge is a</w:t>
      </w:r>
      <w:r w:rsidR="004873FB">
        <w:t xml:space="preserve"> process </w:t>
      </w:r>
      <w:r>
        <w:t>consisting</w:t>
      </w:r>
      <w:r w:rsidR="004873FB">
        <w:t xml:space="preserve"> of the following steps:</w:t>
      </w:r>
    </w:p>
    <w:p w:rsidR="009D210A" w:rsidRDefault="009D210A" w:rsidP="00F55C09">
      <w:pPr>
        <w:pStyle w:val="ListParagraph"/>
        <w:numPr>
          <w:ilvl w:val="0"/>
          <w:numId w:val="37"/>
        </w:numPr>
      </w:pPr>
      <w:r>
        <w:t>Verify package contents</w:t>
      </w:r>
      <w:r w:rsidR="00CE3200">
        <w:t>.</w:t>
      </w:r>
    </w:p>
    <w:p w:rsidR="00F55C09" w:rsidRDefault="00F55C09" w:rsidP="00F55C09">
      <w:pPr>
        <w:pStyle w:val="ListParagraph"/>
        <w:numPr>
          <w:ilvl w:val="0"/>
          <w:numId w:val="37"/>
        </w:numPr>
      </w:pPr>
      <w:r>
        <w:t>Upload the cartridge to the currently active code version on your environment.</w:t>
      </w:r>
    </w:p>
    <w:p w:rsidR="00F55C09" w:rsidRDefault="00732636" w:rsidP="00F55C09">
      <w:pPr>
        <w:pStyle w:val="ListParagraph"/>
        <w:numPr>
          <w:ilvl w:val="0"/>
          <w:numId w:val="37"/>
        </w:numPr>
      </w:pPr>
      <w:r>
        <w:t>Import metadata.</w:t>
      </w:r>
    </w:p>
    <w:p w:rsidR="00B81E61" w:rsidRDefault="00B81E61" w:rsidP="00F55C09">
      <w:pPr>
        <w:pStyle w:val="ListParagraph"/>
        <w:numPr>
          <w:ilvl w:val="0"/>
          <w:numId w:val="37"/>
        </w:numPr>
      </w:pPr>
      <w:r>
        <w:t xml:space="preserve">Configure </w:t>
      </w:r>
      <w:proofErr w:type="spellStart"/>
      <w:r>
        <w:t>Klarna</w:t>
      </w:r>
      <w:proofErr w:type="spellEnd"/>
      <w:r>
        <w:t xml:space="preserve"> integration settings (preferences).</w:t>
      </w:r>
    </w:p>
    <w:p w:rsidR="00732636" w:rsidRDefault="00732636" w:rsidP="00F55C09">
      <w:pPr>
        <w:pStyle w:val="ListParagraph"/>
        <w:numPr>
          <w:ilvl w:val="0"/>
          <w:numId w:val="37"/>
        </w:numPr>
      </w:pPr>
      <w:r>
        <w:t xml:space="preserve">Configure </w:t>
      </w:r>
      <w:proofErr w:type="spellStart"/>
      <w:r>
        <w:t>Klarna</w:t>
      </w:r>
      <w:proofErr w:type="spellEnd"/>
      <w:r>
        <w:t xml:space="preserve"> service and credentials.</w:t>
      </w:r>
    </w:p>
    <w:p w:rsidR="00732636" w:rsidRDefault="00A2119D" w:rsidP="00F55C09">
      <w:pPr>
        <w:pStyle w:val="ListParagraph"/>
        <w:numPr>
          <w:ilvl w:val="0"/>
          <w:numId w:val="37"/>
        </w:numPr>
      </w:pPr>
      <w:r>
        <w:t>Add the cartridge to the cartridge path.</w:t>
      </w:r>
    </w:p>
    <w:p w:rsidR="004873FB" w:rsidRDefault="00A2119D" w:rsidP="004873FB">
      <w:pPr>
        <w:pStyle w:val="ListParagraph"/>
        <w:numPr>
          <w:ilvl w:val="0"/>
          <w:numId w:val="37"/>
        </w:numPr>
      </w:pPr>
      <w:r>
        <w:t xml:space="preserve">Test the SFRA front-end and make sure </w:t>
      </w:r>
      <w:proofErr w:type="spellStart"/>
      <w:r>
        <w:t>Klarna</w:t>
      </w:r>
      <w:proofErr w:type="spellEnd"/>
      <w:r>
        <w:t xml:space="preserve"> payment options appear correctly.</w:t>
      </w:r>
    </w:p>
    <w:p w:rsidR="00A2119D" w:rsidRDefault="00A2119D" w:rsidP="00A2119D"/>
    <w:p w:rsidR="00BD41E2" w:rsidRDefault="00BD41E2" w:rsidP="00A2119D">
      <w:r>
        <w:t xml:space="preserve">Note that this section describes the minimum installation process without going in specifics on how to customize the cartridge. By the end of the section, you should have a working </w:t>
      </w:r>
      <w:proofErr w:type="spellStart"/>
      <w:r>
        <w:t>Klarna</w:t>
      </w:r>
      <w:proofErr w:type="spellEnd"/>
      <w:r>
        <w:t xml:space="preserve"> Payments SFRA cartridge.</w:t>
      </w:r>
    </w:p>
    <w:p w:rsidR="00584E86" w:rsidRDefault="00584E86" w:rsidP="00A2119D"/>
    <w:p w:rsidR="009D210A" w:rsidRDefault="009D210A" w:rsidP="009D210A">
      <w:pPr>
        <w:pStyle w:val="Heading2"/>
        <w:rPr>
          <w:rFonts w:eastAsiaTheme="minorEastAsia"/>
        </w:rPr>
      </w:pPr>
      <w:bookmarkStart w:id="17" w:name="_Toc529778465"/>
      <w:r>
        <w:rPr>
          <w:rFonts w:eastAsiaTheme="minorEastAsia"/>
        </w:rPr>
        <w:t>Verify Package Contents</w:t>
      </w:r>
      <w:bookmarkEnd w:id="17"/>
    </w:p>
    <w:p w:rsidR="009D210A" w:rsidRDefault="009D210A" w:rsidP="009D210A"/>
    <w:p w:rsidR="009D210A" w:rsidRDefault="009D210A" w:rsidP="009D210A">
      <w:proofErr w:type="spellStart"/>
      <w:r w:rsidRPr="006A4FBE">
        <w:rPr>
          <w:rStyle w:val="Strong"/>
        </w:rPr>
        <w:t>Klarna</w:t>
      </w:r>
      <w:proofErr w:type="spellEnd"/>
      <w:r w:rsidRPr="006A4FBE">
        <w:rPr>
          <w:rStyle w:val="Strong"/>
        </w:rPr>
        <w:t xml:space="preserve"> Payments SFRA</w:t>
      </w:r>
      <w:r>
        <w:t xml:space="preserve"> package contains the following items:</w:t>
      </w:r>
    </w:p>
    <w:p w:rsidR="009D210A" w:rsidRDefault="009D210A" w:rsidP="009D210A">
      <w:pPr>
        <w:pStyle w:val="ListParagraph"/>
        <w:numPr>
          <w:ilvl w:val="0"/>
          <w:numId w:val="36"/>
        </w:numPr>
      </w:pPr>
      <w:r>
        <w:t>Cartridge called “</w:t>
      </w:r>
      <w:proofErr w:type="spellStart"/>
      <w:r w:rsidRPr="004873FB">
        <w:rPr>
          <w:i/>
        </w:rPr>
        <w:t>Klarna</w:t>
      </w:r>
      <w:proofErr w:type="spellEnd"/>
      <w:r w:rsidRPr="004873FB">
        <w:rPr>
          <w:i/>
        </w:rPr>
        <w:t xml:space="preserve"> Payments SFRA</w:t>
      </w:r>
      <w:r>
        <w:t>” (or simply “</w:t>
      </w:r>
      <w:r w:rsidRPr="00270419">
        <w:rPr>
          <w:i/>
        </w:rPr>
        <w:t>the cartridge</w:t>
      </w:r>
      <w:r>
        <w:t xml:space="preserve">”). </w:t>
      </w:r>
    </w:p>
    <w:p w:rsidR="009D210A" w:rsidRPr="00EE2378" w:rsidRDefault="009D210A" w:rsidP="009D210A">
      <w:pPr>
        <w:pStyle w:val="Standard1"/>
        <w:numPr>
          <w:ilvl w:val="0"/>
          <w:numId w:val="36"/>
        </w:numPr>
      </w:pPr>
      <w:r w:rsidRPr="00EE2378">
        <w:t>A site-template archive containing attributes and settings</w:t>
      </w:r>
      <w:r>
        <w:t xml:space="preserve"> required for the cartridge to work properly.</w:t>
      </w:r>
    </w:p>
    <w:p w:rsidR="00E53701" w:rsidRDefault="009D210A" w:rsidP="00E53701">
      <w:pPr>
        <w:pStyle w:val="ListParagraph"/>
        <w:numPr>
          <w:ilvl w:val="0"/>
          <w:numId w:val="36"/>
        </w:numPr>
      </w:pPr>
      <w:r>
        <w:t>This document.</w:t>
      </w:r>
    </w:p>
    <w:p w:rsidR="009D210A" w:rsidRDefault="009D210A" w:rsidP="00A2119D"/>
    <w:p w:rsidR="00A2119D" w:rsidRDefault="00A2119D" w:rsidP="00A2119D">
      <w:pPr>
        <w:pStyle w:val="Heading2"/>
      </w:pPr>
      <w:bookmarkStart w:id="18" w:name="_Toc529778466"/>
      <w:r>
        <w:t>Cartridge upload</w:t>
      </w:r>
      <w:bookmarkEnd w:id="18"/>
    </w:p>
    <w:p w:rsidR="00A2119D" w:rsidRDefault="00A2119D" w:rsidP="00A2119D"/>
    <w:p w:rsidR="00584E86" w:rsidRDefault="00584E86" w:rsidP="00A2119D">
      <w:r>
        <w:t>Make sure the “</w:t>
      </w:r>
      <w:proofErr w:type="spellStart"/>
      <w:r w:rsidRPr="00584E86">
        <w:rPr>
          <w:i/>
        </w:rPr>
        <w:t>int_klarna_payments_sfra</w:t>
      </w:r>
      <w:proofErr w:type="spellEnd"/>
      <w:r>
        <w:t xml:space="preserve">” cartridge is uploaded </w:t>
      </w:r>
      <w:r w:rsidR="0093004E">
        <w:t>to the active code version of your environment.</w:t>
      </w:r>
    </w:p>
    <w:p w:rsidR="000E2A3A" w:rsidRDefault="000E2A3A" w:rsidP="00A2119D"/>
    <w:p w:rsidR="00A2119D" w:rsidRDefault="00A2119D" w:rsidP="00A2119D"/>
    <w:p w:rsidR="00A2119D" w:rsidRDefault="00A2119D" w:rsidP="00A2119D">
      <w:pPr>
        <w:pStyle w:val="Heading2"/>
      </w:pPr>
      <w:bookmarkStart w:id="19" w:name="_Toc529778467"/>
      <w:r>
        <w:t>Metadata import</w:t>
      </w:r>
      <w:bookmarkEnd w:id="19"/>
    </w:p>
    <w:p w:rsidR="00A2119D" w:rsidRDefault="00A2119D" w:rsidP="00A2119D"/>
    <w:p w:rsidR="00EC3A97" w:rsidRDefault="00EC3A97" w:rsidP="00EC3A97">
      <w:pPr>
        <w:pStyle w:val="Standard1"/>
      </w:pPr>
      <w:r w:rsidRPr="00A46FCC">
        <w:t>Find the archive ‘</w:t>
      </w:r>
      <w:r w:rsidRPr="003A258D">
        <w:rPr>
          <w:i/>
        </w:rPr>
        <w:t>site-template.zip</w:t>
      </w:r>
      <w:r w:rsidRPr="00A46FCC">
        <w:t>’ in the installation package, it contains metadata files. Please review the archive, do the necessary</w:t>
      </w:r>
      <w:r>
        <w:t xml:space="preserve"> </w:t>
      </w:r>
      <w:r w:rsidRPr="00A46FCC">
        <w:t xml:space="preserve">modifications, and import it through BM Administration &gt; Site </w:t>
      </w:r>
      <w:r w:rsidRPr="00A46FCC">
        <w:lastRenderedPageBreak/>
        <w:t>Development &gt; Site Import &amp; Export section. The only required modification is</w:t>
      </w:r>
      <w:r>
        <w:t xml:space="preserve"> </w:t>
      </w:r>
      <w:r w:rsidRPr="00A46FCC">
        <w:t>renaming the root folder of the archive to the ID of your site.</w:t>
      </w:r>
    </w:p>
    <w:p w:rsidR="00440FF7" w:rsidRDefault="00440FF7" w:rsidP="00440FF7">
      <w:pPr>
        <w:pStyle w:val="Standard1"/>
      </w:pPr>
      <w:r>
        <w:t>C</w:t>
      </w:r>
      <w:r w:rsidRPr="00A46FCC">
        <w:t>heck the fields which will be updated after importing file</w:t>
      </w:r>
      <w:r>
        <w:t xml:space="preserve"> </w:t>
      </w:r>
      <w:r w:rsidRPr="00A46FCC">
        <w:t>‘</w:t>
      </w:r>
      <w:r w:rsidRPr="005B1E8C">
        <w:rPr>
          <w:i/>
        </w:rPr>
        <w:t>site-template.zip</w:t>
      </w:r>
      <w:r w:rsidR="005B1E8C" w:rsidRPr="00A46FCC">
        <w:t>’ and</w:t>
      </w:r>
      <w:r w:rsidRPr="00A46FCC">
        <w:t xml:space="preserve"> be sure that there won’t be any conflict with the existing fields.</w:t>
      </w:r>
    </w:p>
    <w:p w:rsidR="00323D84" w:rsidRDefault="00323D84" w:rsidP="00440FF7">
      <w:pPr>
        <w:pStyle w:val="Standard1"/>
      </w:pPr>
    </w:p>
    <w:p w:rsidR="005742AC" w:rsidRDefault="00323D84" w:rsidP="005742AC">
      <w:pPr>
        <w:pStyle w:val="Standard1"/>
      </w:pPr>
      <w:r>
        <w:t>Right after metadata import, you should verify all extensions are available within the business man</w:t>
      </w:r>
      <w:r w:rsidR="005742AC">
        <w:t>ager as described in</w:t>
      </w:r>
      <w:r w:rsidR="00D7610C">
        <w:t xml:space="preserve"> Section </w:t>
      </w:r>
      <w:r w:rsidR="00D7610C">
        <w:fldChar w:fldCharType="begin"/>
      </w:r>
      <w:r w:rsidR="00D7610C">
        <w:instrText xml:space="preserve"> REF _Ref529777862 \r \h </w:instrText>
      </w:r>
      <w:r w:rsidR="00D7610C">
        <w:fldChar w:fldCharType="separate"/>
      </w:r>
      <w:r w:rsidR="00796360">
        <w:t>3</w:t>
      </w:r>
      <w:r w:rsidR="00D7610C">
        <w:fldChar w:fldCharType="end"/>
      </w:r>
      <w:r w:rsidR="00D7610C">
        <w:t>.</w:t>
      </w:r>
      <w:r w:rsidR="005742AC">
        <w:t xml:space="preserve"> </w:t>
      </w:r>
      <w:r w:rsidR="006B22C0">
        <w:t>“</w:t>
      </w:r>
      <w:r w:rsidR="00D55E41">
        <w:fldChar w:fldCharType="begin"/>
      </w:r>
      <w:r w:rsidR="00D55E41">
        <w:instrText xml:space="preserve"> REF _Ref529777862 \h </w:instrText>
      </w:r>
      <w:r w:rsidR="00D55E41">
        <w:fldChar w:fldCharType="separate"/>
      </w:r>
      <w:r w:rsidR="00796360">
        <w:t>Extensions</w:t>
      </w:r>
      <w:r w:rsidR="00D55E41">
        <w:fldChar w:fldCharType="end"/>
      </w:r>
      <w:r w:rsidR="006B22C0">
        <w:t>”</w:t>
      </w:r>
      <w:r w:rsidR="005742AC">
        <w:t>:</w:t>
      </w:r>
    </w:p>
    <w:p w:rsidR="00323D84" w:rsidRDefault="00323D84" w:rsidP="005742AC">
      <w:pPr>
        <w:pStyle w:val="Standard1"/>
        <w:numPr>
          <w:ilvl w:val="0"/>
          <w:numId w:val="36"/>
        </w:numPr>
      </w:pPr>
      <w:r>
        <w:t>New attributes to system objects.</w:t>
      </w:r>
    </w:p>
    <w:p w:rsidR="0063103C" w:rsidRDefault="0063103C" w:rsidP="0063103C">
      <w:pPr>
        <w:pStyle w:val="BodyText"/>
        <w:numPr>
          <w:ilvl w:val="0"/>
          <w:numId w:val="36"/>
        </w:numPr>
        <w:rPr>
          <w:rFonts w:ascii="Trebuchet MS" w:hAnsi="Trebuchet MS"/>
          <w:iCs/>
          <w:sz w:val="18"/>
          <w:szCs w:val="18"/>
        </w:rPr>
      </w:pPr>
      <w:r>
        <w:rPr>
          <w:noProof/>
          <w:lang w:val="bg-BG" w:eastAsia="bg-BG" w:bidi="ar-SA"/>
        </w:rPr>
        <w:drawing>
          <wp:inline distT="0" distB="0" distL="0" distR="0" wp14:anchorId="05D512E3" wp14:editId="5A423B6C">
            <wp:extent cx="5940000" cy="162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000" cy="1620000"/>
                    </a:xfrm>
                    <a:prstGeom prst="rect">
                      <a:avLst/>
                    </a:prstGeom>
                  </pic:spPr>
                </pic:pic>
              </a:graphicData>
            </a:graphic>
          </wp:inline>
        </w:drawing>
      </w:r>
    </w:p>
    <w:p w:rsidR="0063103C" w:rsidRDefault="0063103C" w:rsidP="0063103C">
      <w:pPr>
        <w:pStyle w:val="Standard1"/>
      </w:pPr>
    </w:p>
    <w:p w:rsidR="00323D84" w:rsidRDefault="00323D84" w:rsidP="00250A79">
      <w:pPr>
        <w:pStyle w:val="Standard1"/>
        <w:numPr>
          <w:ilvl w:val="0"/>
          <w:numId w:val="36"/>
        </w:numPr>
      </w:pPr>
      <w:r>
        <w:t>New Custom objects.</w:t>
      </w:r>
    </w:p>
    <w:p w:rsidR="00323D84" w:rsidRDefault="00323D84" w:rsidP="00766736">
      <w:pPr>
        <w:pStyle w:val="Standard1"/>
        <w:numPr>
          <w:ilvl w:val="0"/>
          <w:numId w:val="36"/>
        </w:numPr>
      </w:pPr>
      <w:r>
        <w:t>New Site preferences.</w:t>
      </w:r>
    </w:p>
    <w:p w:rsidR="00AF06EA" w:rsidRDefault="00AF06EA" w:rsidP="00AF06EA">
      <w:pPr>
        <w:pStyle w:val="Standard1"/>
        <w:ind w:left="720"/>
      </w:pPr>
      <w:r>
        <w:rPr>
          <w:noProof/>
          <w:lang w:val="bg-BG" w:eastAsia="bg-BG" w:bidi="ar-SA"/>
        </w:rPr>
        <w:drawing>
          <wp:inline distT="0" distB="0" distL="0" distR="0" wp14:anchorId="61F602EA" wp14:editId="35DAA359">
            <wp:extent cx="5940000" cy="27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000" cy="2772000"/>
                    </a:xfrm>
                    <a:prstGeom prst="rect">
                      <a:avLst/>
                    </a:prstGeom>
                    <a:noFill/>
                    <a:ln>
                      <a:noFill/>
                    </a:ln>
                  </pic:spPr>
                </pic:pic>
              </a:graphicData>
            </a:graphic>
          </wp:inline>
        </w:drawing>
      </w:r>
    </w:p>
    <w:p w:rsidR="00766736" w:rsidRDefault="00766736" w:rsidP="00766736">
      <w:pPr>
        <w:pStyle w:val="Standard1"/>
        <w:numPr>
          <w:ilvl w:val="0"/>
          <w:numId w:val="36"/>
        </w:numPr>
      </w:pPr>
      <w:r>
        <w:t>New Service and credentials</w:t>
      </w:r>
      <w:r w:rsidR="001F6B36">
        <w:t xml:space="preserve"> (Administration &gt; Operations &gt; Services)</w:t>
      </w:r>
      <w:r>
        <w:t>.</w:t>
      </w:r>
    </w:p>
    <w:p w:rsidR="00BD18F5" w:rsidRDefault="00AF06EA" w:rsidP="00444B16">
      <w:pPr>
        <w:pStyle w:val="ListParagraph"/>
      </w:pPr>
      <w:r>
        <w:rPr>
          <w:noProof/>
          <w:lang w:val="bg-BG" w:eastAsia="bg-BG" w:bidi="ar-SA"/>
        </w:rPr>
        <w:lastRenderedPageBreak/>
        <w:drawing>
          <wp:inline distT="0" distB="0" distL="0" distR="0" wp14:anchorId="42E53104" wp14:editId="6D963C52">
            <wp:extent cx="5940000" cy="103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000" cy="1036800"/>
                    </a:xfrm>
                    <a:prstGeom prst="rect">
                      <a:avLst/>
                    </a:prstGeom>
                  </pic:spPr>
                </pic:pic>
              </a:graphicData>
            </a:graphic>
          </wp:inline>
        </w:drawing>
      </w:r>
    </w:p>
    <w:p w:rsidR="000E2A3A" w:rsidRDefault="000E2A3A" w:rsidP="00A2119D"/>
    <w:p w:rsidR="00A2119D" w:rsidRDefault="00A2119D" w:rsidP="00A2119D">
      <w:pPr>
        <w:pStyle w:val="Heading2"/>
      </w:pPr>
      <w:bookmarkStart w:id="20" w:name="_Toc529778468"/>
      <w:r>
        <w:t>Service configuration</w:t>
      </w:r>
      <w:bookmarkEnd w:id="20"/>
    </w:p>
    <w:p w:rsidR="00A2119D" w:rsidRDefault="00A2119D" w:rsidP="00A2119D"/>
    <w:p w:rsidR="00355A6E" w:rsidRDefault="00F90435" w:rsidP="00F90435">
      <w:pPr>
        <w:pStyle w:val="Standard1"/>
      </w:pPr>
      <w:r>
        <w:t xml:space="preserve">You need to configure </w:t>
      </w:r>
      <w:proofErr w:type="spellStart"/>
      <w:r>
        <w:t>Klarna</w:t>
      </w:r>
      <w:proofErr w:type="spellEnd"/>
      <w:r>
        <w:t xml:space="preserve"> Payments services credentials. </w:t>
      </w:r>
    </w:p>
    <w:p w:rsidR="00F90435" w:rsidRDefault="00F90435" w:rsidP="00F90435">
      <w:pPr>
        <w:pStyle w:val="Standard1"/>
      </w:pPr>
      <w:r>
        <w:t>Go to Credentials tab as shown below:</w:t>
      </w:r>
    </w:p>
    <w:p w:rsidR="00F90435" w:rsidRDefault="00F90435" w:rsidP="00F90435">
      <w:pPr>
        <w:ind w:firstLine="360"/>
      </w:pPr>
      <w:r>
        <w:rPr>
          <w:noProof/>
          <w:lang w:val="bg-BG" w:eastAsia="bg-BG" w:bidi="ar-SA"/>
        </w:rPr>
        <w:drawing>
          <wp:inline distT="0" distB="0" distL="0" distR="0" wp14:anchorId="545CBCF6" wp14:editId="04CA084E">
            <wp:extent cx="5940000" cy="152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000" cy="1526400"/>
                    </a:xfrm>
                    <a:prstGeom prst="rect">
                      <a:avLst/>
                    </a:prstGeom>
                  </pic:spPr>
                </pic:pic>
              </a:graphicData>
            </a:graphic>
          </wp:inline>
        </w:drawing>
      </w:r>
    </w:p>
    <w:p w:rsidR="00F90435" w:rsidRDefault="00F90435" w:rsidP="00F90435">
      <w:pPr>
        <w:pStyle w:val="Standard1"/>
      </w:pPr>
      <w:r>
        <w:t xml:space="preserve">You need to edit the existing credentials or create new ones using the credentials provided to you by </w:t>
      </w:r>
      <w:proofErr w:type="spellStart"/>
      <w:r>
        <w:t>Klarna</w:t>
      </w:r>
      <w:proofErr w:type="spellEnd"/>
      <w:r>
        <w:t xml:space="preserve"> and the API URL for the specific location, see for example below:  </w:t>
      </w:r>
    </w:p>
    <w:p w:rsidR="00F90435" w:rsidRDefault="00F90435" w:rsidP="00F90435">
      <w:pPr>
        <w:ind w:firstLine="360"/>
      </w:pPr>
      <w:r>
        <w:rPr>
          <w:noProof/>
          <w:lang w:val="bg-BG" w:eastAsia="bg-BG" w:bidi="ar-SA"/>
        </w:rPr>
        <w:drawing>
          <wp:inline distT="0" distB="0" distL="0" distR="0" wp14:anchorId="55AD5121" wp14:editId="750E530D">
            <wp:extent cx="5940000" cy="14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000" cy="1425600"/>
                    </a:xfrm>
                    <a:prstGeom prst="rect">
                      <a:avLst/>
                    </a:prstGeom>
                  </pic:spPr>
                </pic:pic>
              </a:graphicData>
            </a:graphic>
          </wp:inline>
        </w:drawing>
      </w:r>
    </w:p>
    <w:p w:rsidR="000E2A3A" w:rsidRDefault="000E2A3A" w:rsidP="00A2119D">
      <w:pPr>
        <w:rPr>
          <w:rFonts w:ascii="Trebuchet MS" w:hAnsi="Trebuchet MS"/>
          <w:sz w:val="20"/>
          <w:szCs w:val="20"/>
        </w:rPr>
      </w:pPr>
    </w:p>
    <w:p w:rsidR="00355A6E" w:rsidRDefault="00355A6E" w:rsidP="00A2119D"/>
    <w:p w:rsidR="00A2119D" w:rsidRDefault="00A2119D" w:rsidP="00A2119D">
      <w:pPr>
        <w:pStyle w:val="Heading2"/>
      </w:pPr>
      <w:bookmarkStart w:id="21" w:name="_Toc529778469"/>
      <w:r>
        <w:t>Add cartridge to cartridge path</w:t>
      </w:r>
      <w:bookmarkEnd w:id="21"/>
    </w:p>
    <w:p w:rsidR="00A2119D" w:rsidRDefault="00A2119D" w:rsidP="00A2119D"/>
    <w:p w:rsidR="007D559A" w:rsidRDefault="0011331D" w:rsidP="004873FB">
      <w:r>
        <w:t>To activate the cartridge, make sure you prepend “</w:t>
      </w:r>
      <w:proofErr w:type="spellStart"/>
      <w:r w:rsidRPr="00296397">
        <w:rPr>
          <w:i/>
        </w:rPr>
        <w:t>int_klarna_payments_sfra</w:t>
      </w:r>
      <w:proofErr w:type="spellEnd"/>
      <w:r>
        <w:t>”</w:t>
      </w:r>
      <w:r w:rsidR="008A07C9">
        <w:t xml:space="preserve"> to your cartridge path.</w:t>
      </w:r>
      <w:r w:rsidR="007D559A">
        <w:t xml:space="preserve"> This cartridge should be prepended to the “</w:t>
      </w:r>
      <w:proofErr w:type="spellStart"/>
      <w:r w:rsidR="007D559A" w:rsidRPr="00196E20">
        <w:rPr>
          <w:i/>
        </w:rPr>
        <w:t>app_storefront_base</w:t>
      </w:r>
      <w:proofErr w:type="spellEnd"/>
      <w:r w:rsidR="007D559A">
        <w:t>” cartridge so it can override base templates and controllers.</w:t>
      </w:r>
    </w:p>
    <w:p w:rsidR="00355A6E" w:rsidRDefault="00355A6E" w:rsidP="004873FB"/>
    <w:p w:rsidR="003A05EC" w:rsidRDefault="003A05EC" w:rsidP="003A05EC">
      <w:pPr>
        <w:pStyle w:val="Heading2"/>
      </w:pPr>
      <w:bookmarkStart w:id="22" w:name="_Toc529778470"/>
      <w:r>
        <w:lastRenderedPageBreak/>
        <w:t>Test</w:t>
      </w:r>
      <w:bookmarkEnd w:id="22"/>
    </w:p>
    <w:p w:rsidR="003A05EC" w:rsidRDefault="003A05EC" w:rsidP="004873FB"/>
    <w:p w:rsidR="005C43F1" w:rsidRDefault="005C43F1" w:rsidP="004873FB">
      <w:r>
        <w:t xml:space="preserve">Given all other installation steps have been concluded successfully, you should now test the website’s front-end to verify </w:t>
      </w:r>
      <w:r w:rsidR="00C1194B">
        <w:t>everything works properly.</w:t>
      </w:r>
    </w:p>
    <w:p w:rsidR="00C1194B" w:rsidRDefault="00C1194B" w:rsidP="00947CDF">
      <w:pPr>
        <w:pStyle w:val="ListParagraph"/>
        <w:numPr>
          <w:ilvl w:val="0"/>
          <w:numId w:val="36"/>
        </w:numPr>
      </w:pPr>
      <w:proofErr w:type="spellStart"/>
      <w:r>
        <w:t>Klarna</w:t>
      </w:r>
      <w:proofErr w:type="spellEnd"/>
      <w:r>
        <w:t xml:space="preserve"> payment options should appear in checkout.</w:t>
      </w:r>
      <w:r w:rsidR="00865B16">
        <w:t xml:space="preserve"> </w:t>
      </w:r>
      <w:r>
        <w:br/>
      </w:r>
      <w:r>
        <w:br/>
      </w:r>
      <w:r w:rsidR="00865B16">
        <w:t>The payment options should appear right after the billing step, next to other available payment options (usually credit card) withou</w:t>
      </w:r>
      <w:r w:rsidR="00CC5463">
        <w:t>t the need to refresh the page.</w:t>
      </w:r>
    </w:p>
    <w:p w:rsidR="003A05EC" w:rsidRDefault="003A05EC" w:rsidP="004873FB"/>
    <w:p w:rsidR="00EE11B0" w:rsidRDefault="00EE11B0">
      <w:pPr>
        <w:rPr>
          <w:rFonts w:asciiTheme="majorHAnsi" w:eastAsiaTheme="majorEastAsia" w:hAnsiTheme="majorHAnsi" w:cstheme="majorBidi"/>
          <w:b/>
          <w:bCs/>
          <w:color w:val="365F91" w:themeColor="accent1" w:themeShade="BF"/>
          <w:sz w:val="24"/>
          <w:szCs w:val="24"/>
        </w:rPr>
      </w:pPr>
      <w:r>
        <w:br w:type="page"/>
      </w:r>
    </w:p>
    <w:p w:rsidR="00C81771" w:rsidRDefault="00C81771" w:rsidP="003312A9">
      <w:pPr>
        <w:pStyle w:val="Heading1"/>
      </w:pPr>
      <w:bookmarkStart w:id="23" w:name="_Toc529778471"/>
      <w:r>
        <w:lastRenderedPageBreak/>
        <w:t xml:space="preserve">Integration with other </w:t>
      </w:r>
      <w:r w:rsidR="003A4E3C">
        <w:t xml:space="preserve">payment </w:t>
      </w:r>
      <w:r>
        <w:t>cartridges</w:t>
      </w:r>
    </w:p>
    <w:p w:rsidR="00C81771" w:rsidRDefault="00C81771" w:rsidP="00C81771"/>
    <w:p w:rsidR="00BB160B" w:rsidRDefault="00C81771" w:rsidP="00BB160B">
      <w:r>
        <w:t xml:space="preserve">The contents of this section </w:t>
      </w:r>
      <w:proofErr w:type="gramStart"/>
      <w:r>
        <w:t>is</w:t>
      </w:r>
      <w:proofErr w:type="gramEnd"/>
      <w:r>
        <w:t xml:space="preserve"> only applicable if there are other payment cartridge integrations within the cartridge path besides </w:t>
      </w:r>
      <w:proofErr w:type="spellStart"/>
      <w:r w:rsidRPr="00C81771">
        <w:rPr>
          <w:rStyle w:val="Strong"/>
        </w:rPr>
        <w:t>Klarna</w:t>
      </w:r>
      <w:proofErr w:type="spellEnd"/>
      <w:r w:rsidRPr="00C81771">
        <w:rPr>
          <w:rStyle w:val="Strong"/>
        </w:rPr>
        <w:t xml:space="preserve"> Payments SFRA</w:t>
      </w:r>
      <w:r w:rsidR="006A361D">
        <w:t>. No matter of the order of those cartridges in the cartridge path, there are certain templa</w:t>
      </w:r>
      <w:r w:rsidR="00BB160B">
        <w:t>tes that need to be overwritten</w:t>
      </w:r>
      <w:r w:rsidR="005E3C1F">
        <w:t xml:space="preserve"> by adding a new if-condition and including the right sub-template</w:t>
      </w:r>
      <w:r w:rsidR="00BB160B">
        <w:t>:</w:t>
      </w:r>
    </w:p>
    <w:p w:rsidR="004C58C4" w:rsidRPr="003A4E3C" w:rsidRDefault="00F70AD8" w:rsidP="004C58C4">
      <w:pPr>
        <w:pStyle w:val="ListParagraph"/>
        <w:numPr>
          <w:ilvl w:val="0"/>
          <w:numId w:val="36"/>
        </w:numPr>
        <w:rPr>
          <w:i/>
        </w:rPr>
      </w:pPr>
      <w:r w:rsidRPr="003A4E3C">
        <w:rPr>
          <w:i/>
        </w:rPr>
        <w:t>\</w:t>
      </w:r>
      <w:r w:rsidR="004C58C4" w:rsidRPr="003A4E3C">
        <w:rPr>
          <w:i/>
        </w:rPr>
        <w:t>templates\default\checkout\billing\paymentOptions\paymentOptionsContent.isml</w:t>
      </w:r>
    </w:p>
    <w:p w:rsidR="004C58C4" w:rsidRPr="003A4E3C" w:rsidRDefault="00F70AD8" w:rsidP="00F70AD8">
      <w:pPr>
        <w:pStyle w:val="ListParagraph"/>
        <w:numPr>
          <w:ilvl w:val="0"/>
          <w:numId w:val="36"/>
        </w:numPr>
        <w:rPr>
          <w:i/>
        </w:rPr>
      </w:pPr>
      <w:r w:rsidRPr="003A4E3C">
        <w:rPr>
          <w:i/>
        </w:rPr>
        <w:t>\templates\default\checkout\billing\paymentOptions\paymentOptionsSummary.isml</w:t>
      </w:r>
    </w:p>
    <w:p w:rsidR="005E3C1F" w:rsidRPr="003A4E3C" w:rsidRDefault="005E3C1F" w:rsidP="00BB160B">
      <w:pPr>
        <w:pStyle w:val="ListParagraph"/>
        <w:numPr>
          <w:ilvl w:val="0"/>
          <w:numId w:val="36"/>
        </w:numPr>
        <w:rPr>
          <w:i/>
        </w:rPr>
      </w:pPr>
      <w:r w:rsidRPr="003A4E3C">
        <w:rPr>
          <w:i/>
        </w:rPr>
        <w:t>\templates\default\checkout\billing\paymentOptions\paymentOptionsTabs.isml</w:t>
      </w:r>
    </w:p>
    <w:p w:rsidR="008E023E" w:rsidRDefault="008E023E" w:rsidP="00BB160B"/>
    <w:p w:rsidR="008E023E" w:rsidRDefault="008E023E" w:rsidP="00BB160B">
      <w:r>
        <w:t xml:space="preserve">Suppose, the website owner requires PayPal as well as </w:t>
      </w:r>
      <w:proofErr w:type="spellStart"/>
      <w:r>
        <w:t>Klarna</w:t>
      </w:r>
      <w:proofErr w:type="spellEnd"/>
      <w:r>
        <w:t>.</w:t>
      </w:r>
      <w:r>
        <w:t xml:space="preserve"> Each of </w:t>
      </w:r>
      <w:r w:rsidR="003B6061">
        <w:t>these</w:t>
      </w:r>
      <w:r>
        <w:t xml:space="preserve"> </w:t>
      </w:r>
      <w:r w:rsidR="003B6061">
        <w:t>templates</w:t>
      </w:r>
      <w:r w:rsidR="002F5026">
        <w:t xml:space="preserve"> mentioned above</w:t>
      </w:r>
      <w:r>
        <w:t xml:space="preserve"> must be copied to a new custom cartridge. The example below shows the new code of the</w:t>
      </w:r>
      <w:proofErr w:type="spellStart"/>
      <w:r>
        <w:t xml:space="preserve"> </w:t>
      </w:r>
      <w:r w:rsidRPr="0069660B">
        <w:rPr>
          <w:i/>
        </w:rPr>
        <w:t>paymentOptionsContent.isml</w:t>
      </w:r>
      <w:proofErr w:type="spellEnd"/>
      <w:r>
        <w:t xml:space="preserve"> template:</w:t>
      </w:r>
    </w:p>
    <w:p w:rsidR="00CC3368" w:rsidRDefault="00906D84" w:rsidP="0031125D">
      <w:pPr>
        <w:pStyle w:val="code"/>
        <w:ind w:left="0"/>
      </w:pPr>
      <w:r>
        <w:t>&lt;</w:t>
      </w:r>
      <w:proofErr w:type="spellStart"/>
      <w:r>
        <w:t>isloop</w:t>
      </w:r>
      <w:proofErr w:type="spellEnd"/>
      <w:r>
        <w:t xml:space="preserve"> items="${</w:t>
      </w:r>
      <w:proofErr w:type="spellStart"/>
      <w:proofErr w:type="gramStart"/>
      <w:r>
        <w:t>pdict.order</w:t>
      </w:r>
      <w:proofErr w:type="gramEnd"/>
      <w:r>
        <w:t>.billing.pay</w:t>
      </w:r>
      <w:r w:rsidR="003202B7">
        <w:t>ment.applicablePaymentMethods</w:t>
      </w:r>
      <w:proofErr w:type="spellEnd"/>
      <w:r w:rsidR="003202B7">
        <w:t xml:space="preserve">}" </w:t>
      </w:r>
      <w:proofErr w:type="spellStart"/>
      <w:r>
        <w:t>var</w:t>
      </w:r>
      <w:proofErr w:type="spellEnd"/>
      <w:r>
        <w:t>="</w:t>
      </w:r>
      <w:proofErr w:type="spellStart"/>
      <w:r>
        <w:t>paymentOption</w:t>
      </w:r>
      <w:proofErr w:type="spellEnd"/>
      <w:r>
        <w:t>" status="</w:t>
      </w:r>
      <w:proofErr w:type="spellStart"/>
      <w:r>
        <w:t>loopSate</w:t>
      </w:r>
      <w:proofErr w:type="spellEnd"/>
      <w:r>
        <w:t>"&gt;</w:t>
      </w:r>
    </w:p>
    <w:p w:rsidR="00906D84" w:rsidRDefault="00CC3368" w:rsidP="0031125D">
      <w:pPr>
        <w:pStyle w:val="code"/>
        <w:ind w:left="0"/>
      </w:pPr>
      <w:r>
        <w:t xml:space="preserve">    </w:t>
      </w:r>
      <w:r w:rsidR="00906D84">
        <w:t>&lt;</w:t>
      </w:r>
      <w:proofErr w:type="spellStart"/>
      <w:r w:rsidR="00906D84">
        <w:t>isif</w:t>
      </w:r>
      <w:proofErr w:type="spellEnd"/>
      <w:r w:rsidR="00906D84">
        <w:t xml:space="preserve"> condition="${paymentOption.ID === 'CREDIT_CARD'}"&gt;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creditCardContent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&lt;</w:t>
      </w:r>
      <w:proofErr w:type="spellStart"/>
      <w:r w:rsidR="00906D84">
        <w:t>isif</w:t>
      </w:r>
      <w:proofErr w:type="spellEnd"/>
      <w:r w:rsidR="00906D84">
        <w:t xml:space="preserve"> condition="${paymentOption.ID === 'KLARNA_PAYMENTS'}"&gt;</w:t>
      </w:r>
    </w:p>
    <w:p w:rsidR="00906D84" w:rsidRDefault="0031125D" w:rsidP="0031125D">
      <w:pPr>
        <w:pStyle w:val="code"/>
        <w:ind w:left="0"/>
      </w:pPr>
      <w:r>
        <w:t xml:space="preserve">        </w:t>
      </w:r>
      <w:r w:rsidR="00906D84">
        <w:t>&lt;</w:t>
      </w:r>
      <w:proofErr w:type="spellStart"/>
      <w:r w:rsidR="00906D84">
        <w:t>isinclude</w:t>
      </w:r>
      <w:proofErr w:type="spellEnd"/>
      <w:r w:rsidR="00906D84">
        <w:t xml:space="preserve"> template="checkout/billing/</w:t>
      </w:r>
      <w:proofErr w:type="spellStart"/>
      <w:r w:rsidR="00906D84">
        <w:t>paymentOptions</w:t>
      </w:r>
      <w:proofErr w:type="spellEnd"/>
      <w:r w:rsidR="00906D84">
        <w:t>/</w:t>
      </w:r>
      <w:proofErr w:type="spellStart"/>
      <w:r w:rsidR="00906D84">
        <w:t>klarnaPaymentsContent</w:t>
      </w:r>
      <w:proofErr w:type="spellEnd"/>
      <w:r w:rsidR="00906D84">
        <w:t>" /&gt;</w:t>
      </w:r>
    </w:p>
    <w:p w:rsidR="00906D84" w:rsidRDefault="0031125D" w:rsidP="0031125D">
      <w:pPr>
        <w:pStyle w:val="code"/>
        <w:ind w:left="0"/>
      </w:pPr>
      <w:r>
        <w:t xml:space="preserve">    </w:t>
      </w:r>
      <w:r w:rsidR="00906D84">
        <w:t>&lt;/</w:t>
      </w:r>
      <w:proofErr w:type="spellStart"/>
      <w:r w:rsidR="00906D84">
        <w:t>isif</w:t>
      </w:r>
      <w:proofErr w:type="spellEnd"/>
      <w:r w:rsidR="00906D84">
        <w:t>&gt;</w:t>
      </w:r>
    </w:p>
    <w:p w:rsidR="00906D84" w:rsidRDefault="0031125D" w:rsidP="0031125D">
      <w:pPr>
        <w:pStyle w:val="code"/>
        <w:ind w:left="0"/>
      </w:pPr>
      <w:r>
        <w:t xml:space="preserve">    </w:t>
      </w:r>
      <w:r w:rsidR="00906D84">
        <w:t>…</w:t>
      </w:r>
    </w:p>
    <w:p w:rsidR="00906D84"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 xml:space="preserve"> condition=</w:t>
      </w:r>
      <w:r w:rsidR="005E7C3B" w:rsidRPr="00C1323A">
        <w:rPr>
          <w:b/>
        </w:rPr>
        <w:t xml:space="preserve">"${paymentOption.ID === </w:t>
      </w:r>
      <w:r w:rsidR="005E7C3B" w:rsidRPr="00C1323A">
        <w:rPr>
          <w:b/>
        </w:rPr>
        <w:t>'</w:t>
      </w:r>
      <w:r w:rsidR="00906D84" w:rsidRPr="00C1323A">
        <w:rPr>
          <w:b/>
        </w:rPr>
        <w:t>PayPal</w:t>
      </w:r>
      <w:r w:rsidR="005E7C3B" w:rsidRPr="00C1323A">
        <w:rPr>
          <w:b/>
        </w:rPr>
        <w:t>'</w:t>
      </w:r>
      <w:r w:rsidR="00906D84" w:rsidRPr="00C1323A">
        <w:rPr>
          <w:b/>
        </w:rPr>
        <w:t>}"&gt;</w:t>
      </w:r>
    </w:p>
    <w:p w:rsidR="00C65C88" w:rsidRPr="00C1323A" w:rsidRDefault="0031125D" w:rsidP="0031125D">
      <w:pPr>
        <w:pStyle w:val="code"/>
        <w:ind w:left="0"/>
        <w:rPr>
          <w:b/>
        </w:rPr>
      </w:pPr>
      <w:r w:rsidRPr="00C1323A">
        <w:rPr>
          <w:b/>
        </w:rPr>
        <w:t xml:space="preserve">        </w:t>
      </w:r>
      <w:r w:rsidR="00C65C88" w:rsidRPr="00C1323A">
        <w:rPr>
          <w:b/>
        </w:rPr>
        <w:t>&lt;</w:t>
      </w:r>
      <w:proofErr w:type="spellStart"/>
      <w:r w:rsidR="00C65C88" w:rsidRPr="00C1323A">
        <w:rPr>
          <w:b/>
        </w:rPr>
        <w:t>isinclude</w:t>
      </w:r>
      <w:proofErr w:type="spellEnd"/>
      <w:r w:rsidR="00C65C88" w:rsidRPr="00C1323A">
        <w:rPr>
          <w:b/>
        </w:rPr>
        <w:t xml:space="preserve"> template="</w:t>
      </w:r>
      <w:proofErr w:type="spellStart"/>
      <w:r w:rsidR="00C65C88" w:rsidRPr="00C1323A">
        <w:rPr>
          <w:b/>
        </w:rPr>
        <w:t>paypal</w:t>
      </w:r>
      <w:proofErr w:type="spellEnd"/>
      <w:r w:rsidR="00C65C88" w:rsidRPr="00C1323A">
        <w:rPr>
          <w:b/>
        </w:rPr>
        <w:t>/checkout/</w:t>
      </w:r>
      <w:proofErr w:type="spellStart"/>
      <w:r w:rsidR="00C65C88" w:rsidRPr="00C1323A">
        <w:rPr>
          <w:b/>
        </w:rPr>
        <w:t>paypalContent</w:t>
      </w:r>
      <w:proofErr w:type="spellEnd"/>
      <w:r w:rsidR="00C65C88" w:rsidRPr="00C1323A">
        <w:rPr>
          <w:b/>
        </w:rPr>
        <w:t>" /&gt;</w:t>
      </w:r>
    </w:p>
    <w:p w:rsidR="0031125D" w:rsidRPr="00C1323A" w:rsidRDefault="0031125D" w:rsidP="0031125D">
      <w:pPr>
        <w:pStyle w:val="code"/>
        <w:ind w:left="0"/>
        <w:rPr>
          <w:b/>
        </w:rPr>
      </w:pPr>
      <w:r w:rsidRPr="00C1323A">
        <w:rPr>
          <w:b/>
        </w:rPr>
        <w:t xml:space="preserve">    </w:t>
      </w:r>
      <w:r w:rsidR="00906D84" w:rsidRPr="00C1323A">
        <w:rPr>
          <w:b/>
        </w:rPr>
        <w:t>&lt;/</w:t>
      </w:r>
      <w:proofErr w:type="spellStart"/>
      <w:r w:rsidR="00906D84" w:rsidRPr="00C1323A">
        <w:rPr>
          <w:b/>
        </w:rPr>
        <w:t>isif</w:t>
      </w:r>
      <w:proofErr w:type="spellEnd"/>
      <w:r w:rsidR="00906D84" w:rsidRPr="00C1323A">
        <w:rPr>
          <w:b/>
        </w:rPr>
        <w:t>&gt;</w:t>
      </w:r>
    </w:p>
    <w:p w:rsidR="00C81771" w:rsidRDefault="00906D84" w:rsidP="0031125D">
      <w:pPr>
        <w:pStyle w:val="code"/>
        <w:ind w:left="0"/>
      </w:pPr>
      <w:r>
        <w:t>&lt;/</w:t>
      </w:r>
      <w:proofErr w:type="spellStart"/>
      <w:r>
        <w:t>isloop</w:t>
      </w:r>
      <w:proofErr w:type="spellEnd"/>
      <w:r>
        <w:t>&gt;</w:t>
      </w:r>
    </w:p>
    <w:p w:rsidR="00CA0CFD" w:rsidRDefault="00CA0CFD" w:rsidP="00906D84">
      <w:bookmarkStart w:id="24" w:name="_GoBack"/>
      <w:bookmarkEnd w:id="24"/>
    </w:p>
    <w:p w:rsidR="00C65C88" w:rsidRPr="00C81771" w:rsidRDefault="000D0BE1" w:rsidP="00906D84">
      <w:r>
        <w:t>Same goes for the other two templates.</w:t>
      </w:r>
    </w:p>
    <w:p w:rsidR="008B1026" w:rsidRDefault="008B1026">
      <w:pPr>
        <w:rPr>
          <w:rFonts w:asciiTheme="majorHAnsi" w:eastAsiaTheme="majorEastAsia" w:hAnsiTheme="majorHAnsi" w:cstheme="majorBidi"/>
          <w:b/>
          <w:bCs/>
          <w:color w:val="365F91" w:themeColor="accent1" w:themeShade="BF"/>
          <w:sz w:val="24"/>
          <w:szCs w:val="24"/>
        </w:rPr>
      </w:pPr>
      <w:r>
        <w:br w:type="page"/>
      </w:r>
    </w:p>
    <w:p w:rsidR="00214CD5" w:rsidRDefault="009E0F6F" w:rsidP="003312A9">
      <w:pPr>
        <w:pStyle w:val="Heading1"/>
      </w:pPr>
      <w:r>
        <w:lastRenderedPageBreak/>
        <w:t>Additional configuration</w:t>
      </w:r>
      <w:bookmarkEnd w:id="23"/>
    </w:p>
    <w:p w:rsidR="00214CD5" w:rsidRDefault="00214CD5" w:rsidP="00214CD5"/>
    <w:p w:rsidR="00B805AC" w:rsidRDefault="00214CD5" w:rsidP="00214CD5">
      <w:r>
        <w:t xml:space="preserve">This section describes </w:t>
      </w:r>
      <w:r w:rsidR="00887691">
        <w:t>additional configuration</w:t>
      </w:r>
      <w:r>
        <w:t xml:space="preserve"> on the cartridge. Follow the instructions here only if you have successfully installed the cartridge (previous section).</w:t>
      </w:r>
    </w:p>
    <w:p w:rsidR="00B805AC" w:rsidRDefault="00B805AC" w:rsidP="00B805AC">
      <w:pPr>
        <w:rPr>
          <w:rFonts w:ascii="Tw Cen MT Condensed" w:eastAsiaTheme="majorEastAsia" w:hAnsi="Tw Cen MT Condensed" w:cs="Times New Roman"/>
          <w:b/>
          <w:bCs/>
          <w:color w:val="000000" w:themeColor="text1"/>
          <w:sz w:val="28"/>
          <w:szCs w:val="28"/>
        </w:rPr>
      </w:pPr>
    </w:p>
    <w:p w:rsidR="00647CBE" w:rsidRDefault="00B023BE" w:rsidP="00647CBE">
      <w:pPr>
        <w:pStyle w:val="Heading2"/>
      </w:pPr>
      <w:bookmarkStart w:id="25" w:name="_Toc529778472"/>
      <w:r>
        <w:t>Configure Preassessment</w:t>
      </w:r>
      <w:bookmarkEnd w:id="25"/>
    </w:p>
    <w:p w:rsidR="00B023BE" w:rsidRDefault="00B023BE" w:rsidP="00B023BE"/>
    <w:p w:rsidR="0013240C" w:rsidRDefault="0013240C" w:rsidP="002E1D59">
      <w:r>
        <w:t>Preassessment is configured via the “</w:t>
      </w:r>
      <w:proofErr w:type="spellStart"/>
      <w:r w:rsidRPr="00622A22">
        <w:rPr>
          <w:i/>
        </w:rPr>
        <w:t>Klarna</w:t>
      </w:r>
      <w:proofErr w:type="spellEnd"/>
      <w:r w:rsidRPr="00622A22">
        <w:rPr>
          <w:i/>
        </w:rPr>
        <w:t xml:space="preserve"> Payment</w:t>
      </w:r>
      <w:r>
        <w:t>” site preferences.</w:t>
      </w:r>
    </w:p>
    <w:p w:rsidR="0013240C" w:rsidRPr="00B023BE" w:rsidRDefault="0013240C" w:rsidP="00B023BE"/>
    <w:p w:rsidR="00B805AC" w:rsidRDefault="000446C7" w:rsidP="00B805AC">
      <w:pPr>
        <w:pStyle w:val="Heading2"/>
        <w:numPr>
          <w:ilvl w:val="1"/>
          <w:numId w:val="42"/>
        </w:numPr>
      </w:pPr>
      <w:bookmarkStart w:id="26" w:name="_Toc529778473"/>
      <w:proofErr w:type="spellStart"/>
      <w:r>
        <w:t>Klarna</w:t>
      </w:r>
      <w:proofErr w:type="spellEnd"/>
      <w:r>
        <w:t xml:space="preserve"> Widget Customizations</w:t>
      </w:r>
      <w:bookmarkEnd w:id="26"/>
    </w:p>
    <w:p w:rsidR="00B805AC" w:rsidRDefault="00B805AC" w:rsidP="00B805AC">
      <w:pPr>
        <w:pStyle w:val="Standard1"/>
        <w:ind w:left="0"/>
      </w:pPr>
    </w:p>
    <w:p w:rsidR="00B805AC" w:rsidRDefault="00B805AC" w:rsidP="002E1D59">
      <w:r>
        <w:t xml:space="preserve">You can customize the </w:t>
      </w:r>
      <w:proofErr w:type="spellStart"/>
      <w:r>
        <w:t>Klarna</w:t>
      </w:r>
      <w:proofErr w:type="spellEnd"/>
      <w:r>
        <w:t xml:space="preserve"> Widget via the site prefere</w:t>
      </w:r>
      <w:r w:rsidR="00647CBE">
        <w:t>nces this cartridge introduces.</w:t>
      </w:r>
    </w:p>
    <w:p w:rsidR="00B805AC" w:rsidRPr="00214CD5" w:rsidRDefault="00B805AC" w:rsidP="00214CD5"/>
    <w:p w:rsidR="009431BC" w:rsidRDefault="009431BC">
      <w:pPr>
        <w:rPr>
          <w:rFonts w:asciiTheme="majorHAnsi" w:eastAsiaTheme="majorEastAsia" w:hAnsiTheme="majorHAnsi" w:cstheme="majorBidi"/>
          <w:b/>
          <w:bCs/>
          <w:color w:val="365F91" w:themeColor="accent1" w:themeShade="BF"/>
          <w:sz w:val="24"/>
          <w:szCs w:val="24"/>
        </w:rPr>
      </w:pPr>
      <w:r>
        <w:br w:type="page"/>
      </w:r>
    </w:p>
    <w:p w:rsidR="002964E4" w:rsidRPr="004873FB" w:rsidRDefault="002964E4" w:rsidP="003312A9">
      <w:pPr>
        <w:pStyle w:val="Heading1"/>
      </w:pPr>
      <w:bookmarkStart w:id="27" w:name="_Toc529778474"/>
      <w:r>
        <w:lastRenderedPageBreak/>
        <w:t>Uninstallation</w:t>
      </w:r>
      <w:bookmarkEnd w:id="27"/>
    </w:p>
    <w:p w:rsidR="002964E4" w:rsidRDefault="002964E4" w:rsidP="004873FB"/>
    <w:p w:rsidR="002964E4" w:rsidRDefault="002964E4" w:rsidP="002964E4">
      <w:r>
        <w:t>Uninstallation of the cartridge is:</w:t>
      </w:r>
    </w:p>
    <w:p w:rsidR="003D0C49" w:rsidRDefault="0028421A" w:rsidP="00C4666D">
      <w:pPr>
        <w:pStyle w:val="ListParagraph"/>
        <w:numPr>
          <w:ilvl w:val="0"/>
          <w:numId w:val="40"/>
        </w:numPr>
      </w:pPr>
      <w:r>
        <w:t>Remove cartridge “</w:t>
      </w:r>
      <w:proofErr w:type="spellStart"/>
      <w:r w:rsidRPr="00E27BE7">
        <w:rPr>
          <w:i/>
        </w:rPr>
        <w:t>int_klarna_payments_sfra</w:t>
      </w:r>
      <w:proofErr w:type="spellEnd"/>
      <w:r>
        <w:t>” from the cartridge path.</w:t>
      </w:r>
    </w:p>
    <w:p w:rsidR="00C4666D" w:rsidRDefault="003D0C49" w:rsidP="00C4666D">
      <w:pPr>
        <w:pStyle w:val="ListParagraph"/>
        <w:numPr>
          <w:ilvl w:val="0"/>
          <w:numId w:val="40"/>
        </w:numPr>
      </w:pPr>
      <w:r>
        <w:t>Remove cartridge</w:t>
      </w:r>
      <w:r w:rsidR="002E1D59">
        <w:t xml:space="preserve"> code</w:t>
      </w:r>
      <w:r>
        <w:t xml:space="preserve"> from active code version.</w:t>
      </w:r>
    </w:p>
    <w:p w:rsidR="00E27BE7" w:rsidRDefault="00E27BE7" w:rsidP="00C4666D">
      <w:pPr>
        <w:pStyle w:val="ListParagraph"/>
        <w:numPr>
          <w:ilvl w:val="0"/>
          <w:numId w:val="40"/>
        </w:numPr>
      </w:pPr>
      <w:r>
        <w:t>Remove cartridge-related metadata</w:t>
      </w:r>
      <w:r w:rsidR="006D2C5D">
        <w:t xml:space="preserve"> from </w:t>
      </w:r>
      <w:r w:rsidR="006153C4">
        <w:t xml:space="preserve">the </w:t>
      </w:r>
      <w:r w:rsidR="006D2C5D">
        <w:t>website</w:t>
      </w:r>
      <w:r>
        <w:t>.</w:t>
      </w:r>
    </w:p>
    <w:p w:rsidR="005449EF" w:rsidRDefault="005449EF" w:rsidP="005A2CDB"/>
    <w:p w:rsidR="009431BC" w:rsidRDefault="009431BC">
      <w:pPr>
        <w:rPr>
          <w:rFonts w:asciiTheme="majorHAnsi" w:eastAsiaTheme="majorEastAsia" w:hAnsiTheme="majorHAnsi" w:cstheme="majorBidi"/>
          <w:b/>
          <w:bCs/>
          <w:color w:val="365F91" w:themeColor="accent1" w:themeShade="BF"/>
          <w:sz w:val="24"/>
          <w:szCs w:val="24"/>
        </w:rPr>
      </w:pPr>
      <w:bookmarkStart w:id="28" w:name="_Toc502732273"/>
      <w:r>
        <w:br w:type="page"/>
      </w:r>
    </w:p>
    <w:p w:rsidR="002964E4" w:rsidRPr="002964E4" w:rsidRDefault="002964E4" w:rsidP="002964E4">
      <w:pPr>
        <w:pStyle w:val="Heading1"/>
      </w:pPr>
      <w:bookmarkStart w:id="29" w:name="_Toc529778475"/>
      <w:r w:rsidRPr="002964E4">
        <w:lastRenderedPageBreak/>
        <w:t>Release History</w:t>
      </w:r>
      <w:bookmarkEnd w:id="28"/>
      <w:bookmarkEnd w:id="29"/>
    </w:p>
    <w:p w:rsidR="002964E4" w:rsidRDefault="002964E4" w:rsidP="002964E4">
      <w:pPr>
        <w:pStyle w:val="dmcNummerierung"/>
        <w:numPr>
          <w:ilvl w:val="0"/>
          <w:numId w:val="0"/>
        </w:numPr>
        <w:ind w:left="1208"/>
      </w:pPr>
    </w:p>
    <w:p w:rsidR="002964E4" w:rsidRPr="00A30419" w:rsidRDefault="002964E4" w:rsidP="002964E4">
      <w:pPr>
        <w:pStyle w:val="BodyText"/>
        <w:keepNext/>
        <w:spacing w:line="276" w:lineRule="auto"/>
        <w:ind w:left="360"/>
        <w:rPr>
          <w:rStyle w:val="SubtleEmphasis"/>
          <w:rFonts w:ascii="Trebuchet MS" w:hAnsi="Trebuchet MS"/>
          <w:color w:val="808080" w:themeColor="background1" w:themeShade="80"/>
          <w:sz w:val="18"/>
          <w:szCs w:val="18"/>
        </w:rPr>
      </w:pPr>
      <w:bookmarkStart w:id="30" w:name="_Toc279703501"/>
      <w:bookmarkStart w:id="31"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2964E4" w:rsidRPr="00CC66E1" w:rsidTr="00250A79">
        <w:tc>
          <w:tcPr>
            <w:tcW w:w="1684" w:type="dxa"/>
            <w:tcMar>
              <w:top w:w="58" w:type="dxa"/>
              <w:left w:w="115" w:type="dxa"/>
              <w:right w:w="115" w:type="dxa"/>
            </w:tcMar>
          </w:tcPr>
          <w:p w:rsidR="002964E4" w:rsidRPr="00CC66E1" w:rsidRDefault="002964E4" w:rsidP="00250A79">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2964E4" w:rsidRPr="00CC66E1" w:rsidRDefault="002964E4" w:rsidP="00250A79">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2964E4" w:rsidRPr="00CC66E1" w:rsidRDefault="002964E4" w:rsidP="00250A79">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2964E4" w:rsidRPr="00CC66E1" w:rsidTr="00250A79">
        <w:tc>
          <w:tcPr>
            <w:tcW w:w="1684" w:type="dxa"/>
            <w:tcMar>
              <w:top w:w="58" w:type="dxa"/>
              <w:left w:w="115" w:type="dxa"/>
              <w:right w:w="115" w:type="dxa"/>
            </w:tcMar>
          </w:tcPr>
          <w:p w:rsidR="002964E4" w:rsidRPr="00CC66E1" w:rsidRDefault="002964E4" w:rsidP="00250A79">
            <w:pPr>
              <w:pStyle w:val="BodyText"/>
              <w:keepNext/>
              <w:rPr>
                <w:rFonts w:ascii="Trebuchet MS" w:hAnsi="Trebuchet MS"/>
                <w:sz w:val="18"/>
                <w:szCs w:val="18"/>
              </w:rPr>
            </w:pPr>
            <w:r w:rsidRPr="00CC66E1">
              <w:rPr>
                <w:rFonts w:ascii="Trebuchet MS" w:hAnsi="Trebuchet MS"/>
                <w:sz w:val="18"/>
                <w:szCs w:val="18"/>
              </w:rPr>
              <w:t>1</w:t>
            </w:r>
            <w:r w:rsidR="005A2CDB">
              <w:rPr>
                <w:rFonts w:ascii="Trebuchet MS" w:hAnsi="Trebuchet MS"/>
                <w:sz w:val="18"/>
                <w:szCs w:val="18"/>
              </w:rPr>
              <w:t>8</w:t>
            </w:r>
            <w:r>
              <w:rPr>
                <w:rFonts w:ascii="Trebuchet MS" w:hAnsi="Trebuchet MS"/>
                <w:sz w:val="18"/>
                <w:szCs w:val="18"/>
              </w:rPr>
              <w:t>.1</w:t>
            </w:r>
            <w:r w:rsidRPr="00CC66E1">
              <w:rPr>
                <w:rFonts w:ascii="Trebuchet MS" w:hAnsi="Trebuchet MS"/>
                <w:sz w:val="18"/>
                <w:szCs w:val="18"/>
              </w:rPr>
              <w:t>.</w:t>
            </w:r>
            <w:r>
              <w:rPr>
                <w:rFonts w:ascii="Trebuchet MS" w:hAnsi="Trebuchet MS"/>
                <w:sz w:val="18"/>
                <w:szCs w:val="18"/>
              </w:rPr>
              <w:t>0</w:t>
            </w:r>
          </w:p>
        </w:tc>
        <w:tc>
          <w:tcPr>
            <w:tcW w:w="1646" w:type="dxa"/>
            <w:tcMar>
              <w:top w:w="58" w:type="dxa"/>
              <w:left w:w="115" w:type="dxa"/>
              <w:right w:w="115" w:type="dxa"/>
            </w:tcMar>
          </w:tcPr>
          <w:p w:rsidR="002964E4" w:rsidRPr="00CC66E1" w:rsidRDefault="002964E4" w:rsidP="00250A79">
            <w:pPr>
              <w:pStyle w:val="BodyText"/>
              <w:keepNext/>
              <w:rPr>
                <w:rFonts w:ascii="Trebuchet MS" w:hAnsi="Trebuchet MS"/>
                <w:sz w:val="18"/>
                <w:szCs w:val="18"/>
              </w:rPr>
            </w:pPr>
          </w:p>
        </w:tc>
        <w:tc>
          <w:tcPr>
            <w:tcW w:w="6254" w:type="dxa"/>
            <w:tcMar>
              <w:top w:w="58" w:type="dxa"/>
              <w:left w:w="115" w:type="dxa"/>
              <w:right w:w="115" w:type="dxa"/>
            </w:tcMar>
          </w:tcPr>
          <w:p w:rsidR="002964E4" w:rsidRPr="00CC66E1" w:rsidRDefault="002964E4" w:rsidP="00250A79">
            <w:pPr>
              <w:pStyle w:val="BodyText"/>
              <w:keepNext/>
              <w:rPr>
                <w:rFonts w:ascii="Trebuchet MS" w:hAnsi="Trebuchet MS"/>
                <w:sz w:val="18"/>
                <w:szCs w:val="18"/>
              </w:rPr>
            </w:pPr>
            <w:r w:rsidRPr="00CC66E1">
              <w:rPr>
                <w:rFonts w:ascii="Trebuchet MS" w:hAnsi="Trebuchet MS"/>
                <w:sz w:val="18"/>
                <w:szCs w:val="18"/>
              </w:rPr>
              <w:t>Initial release</w:t>
            </w:r>
            <w:r w:rsidR="005A2CDB">
              <w:rPr>
                <w:rFonts w:ascii="Trebuchet MS" w:hAnsi="Trebuchet MS"/>
                <w:sz w:val="18"/>
                <w:szCs w:val="18"/>
              </w:rPr>
              <w:t xml:space="preserve"> of </w:t>
            </w:r>
            <w:proofErr w:type="spellStart"/>
            <w:r w:rsidR="005A2CDB">
              <w:rPr>
                <w:rFonts w:ascii="Trebuchet MS" w:hAnsi="Trebuchet MS"/>
                <w:sz w:val="18"/>
                <w:szCs w:val="18"/>
              </w:rPr>
              <w:t>Klarna</w:t>
            </w:r>
            <w:proofErr w:type="spellEnd"/>
            <w:r w:rsidR="005A2CDB">
              <w:rPr>
                <w:rFonts w:ascii="Trebuchet MS" w:hAnsi="Trebuchet MS"/>
                <w:sz w:val="18"/>
                <w:szCs w:val="18"/>
              </w:rPr>
              <w:t xml:space="preserve"> Payments SFRA.</w:t>
            </w:r>
          </w:p>
        </w:tc>
      </w:tr>
      <w:bookmarkEnd w:id="30"/>
      <w:bookmarkEnd w:id="31"/>
    </w:tbl>
    <w:p w:rsidR="002964E4" w:rsidRPr="002861CC" w:rsidRDefault="002964E4" w:rsidP="005A2CDB">
      <w:pPr>
        <w:pStyle w:val="dmcFlietext"/>
        <w:ind w:left="0"/>
      </w:pPr>
    </w:p>
    <w:p w:rsidR="002964E4" w:rsidRDefault="002964E4" w:rsidP="004873FB"/>
    <w:sectPr w:rsidR="002964E4" w:rsidSect="00CC66E1">
      <w:headerReference w:type="even" r:id="rId22"/>
      <w:headerReference w:type="default" r:id="rId23"/>
      <w:footerReference w:type="default" r:id="rId24"/>
      <w:headerReference w:type="first" r:id="rId25"/>
      <w:footerReference w:type="first" r:id="rId26"/>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F55" w:rsidRDefault="00261F55">
      <w:pPr>
        <w:spacing w:line="240" w:lineRule="auto"/>
      </w:pPr>
      <w:r>
        <w:separator/>
      </w:r>
    </w:p>
  </w:endnote>
  <w:endnote w:type="continuationSeparator" w:id="0">
    <w:p w:rsidR="00261F55" w:rsidRDefault="00261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Condensed">
    <w:altName w:val="Arial"/>
    <w:panose1 w:val="020B0606020104020203"/>
    <w:charset w:val="00"/>
    <w:family w:val="swiss"/>
    <w:pitch w:val="variable"/>
    <w:sig w:usb0="00000007"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250A79" w:rsidRPr="001453CA" w:rsidTr="001055A3">
      <w:trPr>
        <w:trHeight w:val="440"/>
      </w:trPr>
      <w:tc>
        <w:tcPr>
          <w:tcW w:w="4428" w:type="dxa"/>
        </w:tcPr>
        <w:p w:rsidR="00250A79" w:rsidRPr="001F1045" w:rsidRDefault="00250A7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250A79" w:rsidRPr="00673042" w:rsidRDefault="00250A7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250A79" w:rsidRPr="00FD4DEE" w:rsidRDefault="00250A7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250A79" w:rsidRPr="003A546F" w:rsidRDefault="00250A79"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A79" w:rsidRDefault="00250A79">
    <w:pPr>
      <w:pStyle w:val="Footer"/>
    </w:pPr>
  </w:p>
  <w:p w:rsidR="00250A79" w:rsidRDefault="00250A79">
    <w:pPr>
      <w:pStyle w:val="Footer"/>
    </w:pPr>
  </w:p>
  <w:p w:rsidR="00250A79" w:rsidRDefault="00250A79">
    <w:pPr>
      <w:pStyle w:val="Footer"/>
    </w:pPr>
  </w:p>
  <w:p w:rsidR="00250A79" w:rsidRDefault="00250A79">
    <w:pPr>
      <w:pStyle w:val="Footer"/>
    </w:pPr>
  </w:p>
  <w:p w:rsidR="00250A79" w:rsidRDefault="00250A79">
    <w:pPr>
      <w:pStyle w:val="Footer"/>
    </w:pPr>
  </w:p>
  <w:p w:rsidR="00250A79" w:rsidRDefault="00250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F55" w:rsidRDefault="00261F55">
      <w:pPr>
        <w:spacing w:line="240" w:lineRule="auto"/>
      </w:pPr>
      <w:r>
        <w:separator/>
      </w:r>
    </w:p>
  </w:footnote>
  <w:footnote w:type="continuationSeparator" w:id="0">
    <w:p w:rsidR="00261F55" w:rsidRDefault="00261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A79" w:rsidRDefault="00250A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250A79" w:rsidRDefault="00250A79">
    <w:pPr>
      <w:pStyle w:val="Header"/>
      <w:ind w:right="360"/>
    </w:pPr>
  </w:p>
  <w:p w:rsidR="00250A79" w:rsidRDefault="00250A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A79" w:rsidRPr="002919B2" w:rsidRDefault="00250A79"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A79" w:rsidRDefault="00250A79"/>
  <w:p w:rsidR="00250A79" w:rsidRDefault="00250A79"/>
  <w:p w:rsidR="00250A79" w:rsidRDefault="00250A79"/>
  <w:p w:rsidR="00250A79" w:rsidRDefault="00250A79"/>
  <w:p w:rsidR="00250A79" w:rsidRDefault="00250A79"/>
  <w:p w:rsidR="00250A79" w:rsidRDefault="00250A79"/>
  <w:p w:rsidR="00250A79" w:rsidRDefault="00250A79"/>
  <w:p w:rsidR="00250A79" w:rsidRDefault="00250A79"/>
  <w:p w:rsidR="00250A79" w:rsidRDefault="00250A79"/>
  <w:p w:rsidR="00250A79" w:rsidRDefault="00250A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61C0A13"/>
    <w:multiLevelType w:val="hybridMultilevel"/>
    <w:tmpl w:val="9B3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1260F"/>
    <w:multiLevelType w:val="hybridMultilevel"/>
    <w:tmpl w:val="77B60D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5" w15:restartNumberingAfterBreak="0">
    <w:nsid w:val="18E54735"/>
    <w:multiLevelType w:val="hybridMultilevel"/>
    <w:tmpl w:val="EDAA53AA"/>
    <w:lvl w:ilvl="0" w:tplc="2B2ECE68">
      <w:start w:val="1"/>
      <w:numFmt w:val="bullet"/>
      <w:lvlText w:val="-"/>
      <w:lvlJc w:val="left"/>
      <w:pPr>
        <w:ind w:left="780" w:hanging="360"/>
      </w:pPr>
      <w:rPr>
        <w:rFonts w:ascii="Trebuchet MS" w:eastAsiaTheme="minorEastAsia" w:hAnsi="Trebuchet MS" w:cstheme="minorBidi" w:hint="default"/>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6" w15:restartNumberingAfterBreak="0">
    <w:nsid w:val="1D991C79"/>
    <w:multiLevelType w:val="hybridMultilevel"/>
    <w:tmpl w:val="2F7E5AAC"/>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D40ED9"/>
    <w:multiLevelType w:val="hybridMultilevel"/>
    <w:tmpl w:val="AE8CB644"/>
    <w:lvl w:ilvl="0" w:tplc="AD8666EC">
      <w:numFmt w:val="bullet"/>
      <w:lvlText w:val="•"/>
      <w:lvlJc w:val="left"/>
      <w:pPr>
        <w:ind w:left="1773" w:hanging="705"/>
      </w:pPr>
      <w:rPr>
        <w:rFonts w:ascii="Calibri" w:eastAsiaTheme="minorEastAsia"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15:restartNumberingAfterBreak="0">
    <w:nsid w:val="2546294B"/>
    <w:multiLevelType w:val="hybridMultilevel"/>
    <w:tmpl w:val="31C23D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0"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1" w15:restartNumberingAfterBreak="0">
    <w:nsid w:val="287E1180"/>
    <w:multiLevelType w:val="hybridMultilevel"/>
    <w:tmpl w:val="F0E66DEA"/>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963734E"/>
    <w:multiLevelType w:val="hybridMultilevel"/>
    <w:tmpl w:val="773EE8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4" w15:restartNumberingAfterBreak="0">
    <w:nsid w:val="2E436EDE"/>
    <w:multiLevelType w:val="hybridMultilevel"/>
    <w:tmpl w:val="9BD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6"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7" w15:restartNumberingAfterBreak="0">
    <w:nsid w:val="36DC59E8"/>
    <w:multiLevelType w:val="hybridMultilevel"/>
    <w:tmpl w:val="2FF65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707556C"/>
    <w:multiLevelType w:val="hybridMultilevel"/>
    <w:tmpl w:val="C4742512"/>
    <w:lvl w:ilvl="0" w:tplc="0418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1"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34F6277"/>
    <w:multiLevelType w:val="hybridMultilevel"/>
    <w:tmpl w:val="75F224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4" w15:restartNumberingAfterBreak="0">
    <w:nsid w:val="4D1B4F14"/>
    <w:multiLevelType w:val="hybridMultilevel"/>
    <w:tmpl w:val="71F414FC"/>
    <w:lvl w:ilvl="0" w:tplc="59E07B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6" w15:restartNumberingAfterBreak="0">
    <w:nsid w:val="566524AC"/>
    <w:multiLevelType w:val="hybridMultilevel"/>
    <w:tmpl w:val="07D614F4"/>
    <w:lvl w:ilvl="0" w:tplc="AD8666EC">
      <w:numFmt w:val="bullet"/>
      <w:lvlText w:val="•"/>
      <w:lvlJc w:val="left"/>
      <w:pPr>
        <w:ind w:left="1425" w:hanging="705"/>
      </w:pPr>
      <w:rPr>
        <w:rFonts w:ascii="Calibri" w:eastAsiaTheme="minorEastAsia"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5ED024BC"/>
    <w:multiLevelType w:val="hybridMultilevel"/>
    <w:tmpl w:val="043487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0A27D29"/>
    <w:multiLevelType w:val="hybridMultilevel"/>
    <w:tmpl w:val="CFF6BD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62A177A6"/>
    <w:multiLevelType w:val="hybridMultilevel"/>
    <w:tmpl w:val="D7161F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1" w15:restartNumberingAfterBreak="0">
    <w:nsid w:val="65791484"/>
    <w:multiLevelType w:val="hybridMultilevel"/>
    <w:tmpl w:val="6302BF2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3"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4" w15:restartNumberingAfterBreak="0">
    <w:nsid w:val="6CEB3754"/>
    <w:multiLevelType w:val="hybridMultilevel"/>
    <w:tmpl w:val="C1241070"/>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5"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76335C79"/>
    <w:multiLevelType w:val="hybridMultilevel"/>
    <w:tmpl w:val="EC4CA108"/>
    <w:lvl w:ilvl="0" w:tplc="D0E46BB8">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6"/>
  </w:num>
  <w:num w:numId="3">
    <w:abstractNumId w:val="23"/>
  </w:num>
  <w:num w:numId="4">
    <w:abstractNumId w:val="19"/>
  </w:num>
  <w:num w:numId="5">
    <w:abstractNumId w:val="1"/>
  </w:num>
  <w:num w:numId="6">
    <w:abstractNumId w:val="25"/>
  </w:num>
  <w:num w:numId="7">
    <w:abstractNumId w:val="13"/>
  </w:num>
  <w:num w:numId="8">
    <w:abstractNumId w:val="9"/>
  </w:num>
  <w:num w:numId="9">
    <w:abstractNumId w:val="15"/>
  </w:num>
  <w:num w:numId="10">
    <w:abstractNumId w:val="32"/>
  </w:num>
  <w:num w:numId="11">
    <w:abstractNumId w:val="37"/>
  </w:num>
  <w:num w:numId="12">
    <w:abstractNumId w:val="0"/>
  </w:num>
  <w:num w:numId="13">
    <w:abstractNumId w:val="21"/>
  </w:num>
  <w:num w:numId="14">
    <w:abstractNumId w:val="27"/>
  </w:num>
  <w:num w:numId="15">
    <w:abstractNumId w:val="18"/>
  </w:num>
  <w:num w:numId="16">
    <w:abstractNumId w:val="34"/>
  </w:num>
  <w:num w:numId="17">
    <w:abstractNumId w:val="35"/>
  </w:num>
  <w:num w:numId="18">
    <w:abstractNumId w:val="4"/>
  </w:num>
  <w:num w:numId="19">
    <w:abstractNumId w:val="33"/>
  </w:num>
  <w:num w:numId="20">
    <w:abstractNumId w:val="31"/>
  </w:num>
  <w:num w:numId="21">
    <w:abstractNumId w:val="30"/>
  </w:num>
  <w:num w:numId="22">
    <w:abstractNumId w:val="29"/>
  </w:num>
  <w:num w:numId="23">
    <w:abstractNumId w:val="3"/>
  </w:num>
  <w:num w:numId="24">
    <w:abstractNumId w:val="17"/>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8"/>
  </w:num>
  <w:num w:numId="28">
    <w:abstractNumId w:val="12"/>
  </w:num>
  <w:num w:numId="29">
    <w:abstractNumId w:val="5"/>
  </w:num>
  <w:num w:numId="30">
    <w:abstractNumId w:val="20"/>
  </w:num>
  <w:num w:numId="31">
    <w:abstractNumId w:val="28"/>
  </w:num>
  <w:num w:numId="32">
    <w:abstractNumId w:val="11"/>
  </w:num>
  <w:num w:numId="33">
    <w:abstractNumId w:val="6"/>
  </w:num>
  <w:num w:numId="34">
    <w:abstractNumId w:val="7"/>
  </w:num>
  <w:num w:numId="35">
    <w:abstractNumId w:val="26"/>
  </w:num>
  <w:num w:numId="36">
    <w:abstractNumId w:val="24"/>
  </w:num>
  <w:num w:numId="37">
    <w:abstractNumId w:val="2"/>
  </w:num>
  <w:num w:numId="38">
    <w:abstractNumId w:val="21"/>
  </w:num>
  <w:num w:numId="39">
    <w:abstractNumId w:val="21"/>
  </w:num>
  <w:num w:numId="40">
    <w:abstractNumId w:val="14"/>
  </w:num>
  <w:num w:numId="41">
    <w:abstractNumId w:val="36"/>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045"/>
    <w:rsid w:val="0000026F"/>
    <w:rsid w:val="00000457"/>
    <w:rsid w:val="00004162"/>
    <w:rsid w:val="00005671"/>
    <w:rsid w:val="00005D81"/>
    <w:rsid w:val="00011679"/>
    <w:rsid w:val="0001177F"/>
    <w:rsid w:val="000147EC"/>
    <w:rsid w:val="00016B55"/>
    <w:rsid w:val="00016C81"/>
    <w:rsid w:val="00017509"/>
    <w:rsid w:val="00020987"/>
    <w:rsid w:val="00021BA5"/>
    <w:rsid w:val="00022684"/>
    <w:rsid w:val="00030FAE"/>
    <w:rsid w:val="00031EE4"/>
    <w:rsid w:val="00033E78"/>
    <w:rsid w:val="0003563C"/>
    <w:rsid w:val="00035961"/>
    <w:rsid w:val="00041A00"/>
    <w:rsid w:val="0004223D"/>
    <w:rsid w:val="000446C7"/>
    <w:rsid w:val="00044814"/>
    <w:rsid w:val="00047998"/>
    <w:rsid w:val="00050BAB"/>
    <w:rsid w:val="0005473E"/>
    <w:rsid w:val="00056CB4"/>
    <w:rsid w:val="000575DA"/>
    <w:rsid w:val="00057DFD"/>
    <w:rsid w:val="00061CB1"/>
    <w:rsid w:val="000649C2"/>
    <w:rsid w:val="00065AEE"/>
    <w:rsid w:val="00066D81"/>
    <w:rsid w:val="000709D5"/>
    <w:rsid w:val="00072FD2"/>
    <w:rsid w:val="00075DF2"/>
    <w:rsid w:val="0007644A"/>
    <w:rsid w:val="00091E70"/>
    <w:rsid w:val="000937D7"/>
    <w:rsid w:val="00095781"/>
    <w:rsid w:val="000A0A4F"/>
    <w:rsid w:val="000A0EC8"/>
    <w:rsid w:val="000A11A6"/>
    <w:rsid w:val="000A1DF3"/>
    <w:rsid w:val="000A24D6"/>
    <w:rsid w:val="000A63F0"/>
    <w:rsid w:val="000B038C"/>
    <w:rsid w:val="000B13B0"/>
    <w:rsid w:val="000B45E4"/>
    <w:rsid w:val="000B716A"/>
    <w:rsid w:val="000C16A8"/>
    <w:rsid w:val="000C2442"/>
    <w:rsid w:val="000C29D0"/>
    <w:rsid w:val="000C44FE"/>
    <w:rsid w:val="000C4CCC"/>
    <w:rsid w:val="000C5502"/>
    <w:rsid w:val="000C5D96"/>
    <w:rsid w:val="000C7BA8"/>
    <w:rsid w:val="000D00B8"/>
    <w:rsid w:val="000D0BE1"/>
    <w:rsid w:val="000D5B46"/>
    <w:rsid w:val="000D64A9"/>
    <w:rsid w:val="000D7B74"/>
    <w:rsid w:val="000E2A3A"/>
    <w:rsid w:val="000E2D25"/>
    <w:rsid w:val="000E363E"/>
    <w:rsid w:val="000E372F"/>
    <w:rsid w:val="000E3D18"/>
    <w:rsid w:val="000E4DE8"/>
    <w:rsid w:val="000E509C"/>
    <w:rsid w:val="000E60EE"/>
    <w:rsid w:val="000E673E"/>
    <w:rsid w:val="000F06EA"/>
    <w:rsid w:val="000F175D"/>
    <w:rsid w:val="000F2FD2"/>
    <w:rsid w:val="000F3A5C"/>
    <w:rsid w:val="000F3AF1"/>
    <w:rsid w:val="00102F82"/>
    <w:rsid w:val="001055A3"/>
    <w:rsid w:val="00105D50"/>
    <w:rsid w:val="001078A2"/>
    <w:rsid w:val="001100EB"/>
    <w:rsid w:val="00112D21"/>
    <w:rsid w:val="0011331D"/>
    <w:rsid w:val="0011484B"/>
    <w:rsid w:val="00115594"/>
    <w:rsid w:val="00121B23"/>
    <w:rsid w:val="00125094"/>
    <w:rsid w:val="0013240C"/>
    <w:rsid w:val="001326F3"/>
    <w:rsid w:val="00132CF4"/>
    <w:rsid w:val="00133918"/>
    <w:rsid w:val="00133A20"/>
    <w:rsid w:val="00133F35"/>
    <w:rsid w:val="00134EB2"/>
    <w:rsid w:val="001352C1"/>
    <w:rsid w:val="00135D5E"/>
    <w:rsid w:val="00137000"/>
    <w:rsid w:val="0014111F"/>
    <w:rsid w:val="001416A0"/>
    <w:rsid w:val="00143A55"/>
    <w:rsid w:val="00144220"/>
    <w:rsid w:val="00144D85"/>
    <w:rsid w:val="00144E00"/>
    <w:rsid w:val="00145FD3"/>
    <w:rsid w:val="001465C5"/>
    <w:rsid w:val="00146C88"/>
    <w:rsid w:val="00147A02"/>
    <w:rsid w:val="00150376"/>
    <w:rsid w:val="00150C5B"/>
    <w:rsid w:val="00152BF1"/>
    <w:rsid w:val="00153BAB"/>
    <w:rsid w:val="00155C90"/>
    <w:rsid w:val="00156710"/>
    <w:rsid w:val="00156C8E"/>
    <w:rsid w:val="00161A03"/>
    <w:rsid w:val="00164504"/>
    <w:rsid w:val="0016554D"/>
    <w:rsid w:val="00170ADA"/>
    <w:rsid w:val="00173831"/>
    <w:rsid w:val="00180B20"/>
    <w:rsid w:val="00184EE2"/>
    <w:rsid w:val="001851D2"/>
    <w:rsid w:val="00192D98"/>
    <w:rsid w:val="00193219"/>
    <w:rsid w:val="00194CF2"/>
    <w:rsid w:val="00194D64"/>
    <w:rsid w:val="00196A4C"/>
    <w:rsid w:val="00196E20"/>
    <w:rsid w:val="001A0ADA"/>
    <w:rsid w:val="001A194B"/>
    <w:rsid w:val="001A438C"/>
    <w:rsid w:val="001A4FB6"/>
    <w:rsid w:val="001A52A9"/>
    <w:rsid w:val="001A5C57"/>
    <w:rsid w:val="001B09E0"/>
    <w:rsid w:val="001B4256"/>
    <w:rsid w:val="001B7149"/>
    <w:rsid w:val="001C01BC"/>
    <w:rsid w:val="001C388D"/>
    <w:rsid w:val="001C3BBF"/>
    <w:rsid w:val="001C52D6"/>
    <w:rsid w:val="001C5812"/>
    <w:rsid w:val="001D0463"/>
    <w:rsid w:val="001D18BD"/>
    <w:rsid w:val="001D4D03"/>
    <w:rsid w:val="001D594A"/>
    <w:rsid w:val="001D6968"/>
    <w:rsid w:val="001E1562"/>
    <w:rsid w:val="001E42A1"/>
    <w:rsid w:val="001E5BC6"/>
    <w:rsid w:val="001E748A"/>
    <w:rsid w:val="001F1045"/>
    <w:rsid w:val="001F1D9F"/>
    <w:rsid w:val="001F3AB6"/>
    <w:rsid w:val="001F478F"/>
    <w:rsid w:val="001F5FC3"/>
    <w:rsid w:val="001F6B36"/>
    <w:rsid w:val="002008B8"/>
    <w:rsid w:val="00200D29"/>
    <w:rsid w:val="002010E0"/>
    <w:rsid w:val="002025A8"/>
    <w:rsid w:val="00203EB2"/>
    <w:rsid w:val="00206303"/>
    <w:rsid w:val="0020689B"/>
    <w:rsid w:val="00210745"/>
    <w:rsid w:val="002134D0"/>
    <w:rsid w:val="00214BDC"/>
    <w:rsid w:val="00214CD5"/>
    <w:rsid w:val="002150DC"/>
    <w:rsid w:val="00215805"/>
    <w:rsid w:val="00215A62"/>
    <w:rsid w:val="0021642B"/>
    <w:rsid w:val="00216D42"/>
    <w:rsid w:val="002170B8"/>
    <w:rsid w:val="00220654"/>
    <w:rsid w:val="00220AE8"/>
    <w:rsid w:val="002275C0"/>
    <w:rsid w:val="00231E01"/>
    <w:rsid w:val="002340F5"/>
    <w:rsid w:val="00234FDF"/>
    <w:rsid w:val="002353B6"/>
    <w:rsid w:val="002372FC"/>
    <w:rsid w:val="002416FD"/>
    <w:rsid w:val="00242885"/>
    <w:rsid w:val="00244530"/>
    <w:rsid w:val="00250A79"/>
    <w:rsid w:val="002511EE"/>
    <w:rsid w:val="002527B1"/>
    <w:rsid w:val="00252DD0"/>
    <w:rsid w:val="00253531"/>
    <w:rsid w:val="00253940"/>
    <w:rsid w:val="00254D7D"/>
    <w:rsid w:val="00254D87"/>
    <w:rsid w:val="002563AD"/>
    <w:rsid w:val="00261F55"/>
    <w:rsid w:val="00262BA7"/>
    <w:rsid w:val="0026354D"/>
    <w:rsid w:val="00267589"/>
    <w:rsid w:val="00270419"/>
    <w:rsid w:val="00273CA5"/>
    <w:rsid w:val="0027461C"/>
    <w:rsid w:val="00274B6D"/>
    <w:rsid w:val="0027580E"/>
    <w:rsid w:val="00276903"/>
    <w:rsid w:val="00277F11"/>
    <w:rsid w:val="0028069B"/>
    <w:rsid w:val="00280966"/>
    <w:rsid w:val="0028116E"/>
    <w:rsid w:val="00283B51"/>
    <w:rsid w:val="002840C5"/>
    <w:rsid w:val="0028421A"/>
    <w:rsid w:val="002861CC"/>
    <w:rsid w:val="00286A7F"/>
    <w:rsid w:val="002907E8"/>
    <w:rsid w:val="002919B2"/>
    <w:rsid w:val="00292BDF"/>
    <w:rsid w:val="002931EB"/>
    <w:rsid w:val="002941A4"/>
    <w:rsid w:val="00296397"/>
    <w:rsid w:val="002964E4"/>
    <w:rsid w:val="002A006D"/>
    <w:rsid w:val="002A2390"/>
    <w:rsid w:val="002A2B84"/>
    <w:rsid w:val="002A6992"/>
    <w:rsid w:val="002A7313"/>
    <w:rsid w:val="002B1818"/>
    <w:rsid w:val="002B5716"/>
    <w:rsid w:val="002B7D61"/>
    <w:rsid w:val="002C051E"/>
    <w:rsid w:val="002C13B3"/>
    <w:rsid w:val="002C14B0"/>
    <w:rsid w:val="002C23DB"/>
    <w:rsid w:val="002C52EA"/>
    <w:rsid w:val="002C6CB9"/>
    <w:rsid w:val="002C71BD"/>
    <w:rsid w:val="002D0E88"/>
    <w:rsid w:val="002E1D59"/>
    <w:rsid w:val="002E20E4"/>
    <w:rsid w:val="002E2F51"/>
    <w:rsid w:val="002E3764"/>
    <w:rsid w:val="002E4F12"/>
    <w:rsid w:val="002E5526"/>
    <w:rsid w:val="002F137A"/>
    <w:rsid w:val="002F2729"/>
    <w:rsid w:val="002F47B5"/>
    <w:rsid w:val="002F5026"/>
    <w:rsid w:val="002F5CE0"/>
    <w:rsid w:val="002F6B0D"/>
    <w:rsid w:val="00300286"/>
    <w:rsid w:val="00304F94"/>
    <w:rsid w:val="0031055F"/>
    <w:rsid w:val="00310C00"/>
    <w:rsid w:val="0031125D"/>
    <w:rsid w:val="00311535"/>
    <w:rsid w:val="003123DC"/>
    <w:rsid w:val="003148AF"/>
    <w:rsid w:val="00314B2D"/>
    <w:rsid w:val="0031521E"/>
    <w:rsid w:val="00315A70"/>
    <w:rsid w:val="00316C97"/>
    <w:rsid w:val="00316E65"/>
    <w:rsid w:val="00316F98"/>
    <w:rsid w:val="003202B7"/>
    <w:rsid w:val="00323D84"/>
    <w:rsid w:val="003250E8"/>
    <w:rsid w:val="00325DFA"/>
    <w:rsid w:val="003300BF"/>
    <w:rsid w:val="003307D7"/>
    <w:rsid w:val="003312A9"/>
    <w:rsid w:val="00331B24"/>
    <w:rsid w:val="00332537"/>
    <w:rsid w:val="0033257B"/>
    <w:rsid w:val="00333980"/>
    <w:rsid w:val="00334134"/>
    <w:rsid w:val="00335AEF"/>
    <w:rsid w:val="00335F50"/>
    <w:rsid w:val="00336EA8"/>
    <w:rsid w:val="00340C3B"/>
    <w:rsid w:val="00342140"/>
    <w:rsid w:val="00346F57"/>
    <w:rsid w:val="00351CB1"/>
    <w:rsid w:val="00354552"/>
    <w:rsid w:val="00355A6E"/>
    <w:rsid w:val="00362524"/>
    <w:rsid w:val="0036455A"/>
    <w:rsid w:val="0036700C"/>
    <w:rsid w:val="003671BA"/>
    <w:rsid w:val="00367F2F"/>
    <w:rsid w:val="00367F4C"/>
    <w:rsid w:val="003711E2"/>
    <w:rsid w:val="00371356"/>
    <w:rsid w:val="00371426"/>
    <w:rsid w:val="0037165A"/>
    <w:rsid w:val="003758D0"/>
    <w:rsid w:val="003775A8"/>
    <w:rsid w:val="00380C71"/>
    <w:rsid w:val="00381FA4"/>
    <w:rsid w:val="0039240E"/>
    <w:rsid w:val="003938BC"/>
    <w:rsid w:val="00393D5D"/>
    <w:rsid w:val="00396F28"/>
    <w:rsid w:val="00397E74"/>
    <w:rsid w:val="003A03AC"/>
    <w:rsid w:val="003A05EC"/>
    <w:rsid w:val="003A0CA6"/>
    <w:rsid w:val="003A12E3"/>
    <w:rsid w:val="003A258D"/>
    <w:rsid w:val="003A33EA"/>
    <w:rsid w:val="003A4E3C"/>
    <w:rsid w:val="003A546F"/>
    <w:rsid w:val="003A6995"/>
    <w:rsid w:val="003B6061"/>
    <w:rsid w:val="003B724B"/>
    <w:rsid w:val="003B79BD"/>
    <w:rsid w:val="003C0B68"/>
    <w:rsid w:val="003C2E17"/>
    <w:rsid w:val="003C5F5B"/>
    <w:rsid w:val="003C780D"/>
    <w:rsid w:val="003D0C49"/>
    <w:rsid w:val="003D0DEA"/>
    <w:rsid w:val="003D1500"/>
    <w:rsid w:val="003D3E52"/>
    <w:rsid w:val="003D3FBC"/>
    <w:rsid w:val="003D7099"/>
    <w:rsid w:val="003E0238"/>
    <w:rsid w:val="003E041A"/>
    <w:rsid w:val="003E0955"/>
    <w:rsid w:val="003E3635"/>
    <w:rsid w:val="003E41E2"/>
    <w:rsid w:val="003E7E5E"/>
    <w:rsid w:val="003F0F84"/>
    <w:rsid w:val="003F4EE0"/>
    <w:rsid w:val="003F4F23"/>
    <w:rsid w:val="003F5069"/>
    <w:rsid w:val="003F575C"/>
    <w:rsid w:val="003F7A26"/>
    <w:rsid w:val="00400C2C"/>
    <w:rsid w:val="00402450"/>
    <w:rsid w:val="00406BCC"/>
    <w:rsid w:val="004076DE"/>
    <w:rsid w:val="004119F8"/>
    <w:rsid w:val="00411E42"/>
    <w:rsid w:val="00416284"/>
    <w:rsid w:val="004175E1"/>
    <w:rsid w:val="004201FB"/>
    <w:rsid w:val="004205F2"/>
    <w:rsid w:val="004221BF"/>
    <w:rsid w:val="004247AC"/>
    <w:rsid w:val="00425EFC"/>
    <w:rsid w:val="004269CC"/>
    <w:rsid w:val="004312DF"/>
    <w:rsid w:val="00431967"/>
    <w:rsid w:val="00432FDB"/>
    <w:rsid w:val="004366BC"/>
    <w:rsid w:val="00436C32"/>
    <w:rsid w:val="004401F5"/>
    <w:rsid w:val="00440FF7"/>
    <w:rsid w:val="00442684"/>
    <w:rsid w:val="00444533"/>
    <w:rsid w:val="00444B16"/>
    <w:rsid w:val="00445431"/>
    <w:rsid w:val="00446B34"/>
    <w:rsid w:val="00447E04"/>
    <w:rsid w:val="00451815"/>
    <w:rsid w:val="00452841"/>
    <w:rsid w:val="00453E00"/>
    <w:rsid w:val="004555AB"/>
    <w:rsid w:val="004678E2"/>
    <w:rsid w:val="00471768"/>
    <w:rsid w:val="004754AD"/>
    <w:rsid w:val="00481781"/>
    <w:rsid w:val="00483861"/>
    <w:rsid w:val="004873FB"/>
    <w:rsid w:val="004905EB"/>
    <w:rsid w:val="00490ED3"/>
    <w:rsid w:val="00496C0E"/>
    <w:rsid w:val="004A15C6"/>
    <w:rsid w:val="004A3811"/>
    <w:rsid w:val="004A45E9"/>
    <w:rsid w:val="004A54F0"/>
    <w:rsid w:val="004A5D38"/>
    <w:rsid w:val="004A732F"/>
    <w:rsid w:val="004B0078"/>
    <w:rsid w:val="004B0398"/>
    <w:rsid w:val="004B05E7"/>
    <w:rsid w:val="004B0676"/>
    <w:rsid w:val="004B460C"/>
    <w:rsid w:val="004B5B6C"/>
    <w:rsid w:val="004B63C9"/>
    <w:rsid w:val="004C06CD"/>
    <w:rsid w:val="004C12BD"/>
    <w:rsid w:val="004C1944"/>
    <w:rsid w:val="004C254A"/>
    <w:rsid w:val="004C3D6E"/>
    <w:rsid w:val="004C58C4"/>
    <w:rsid w:val="004C5F94"/>
    <w:rsid w:val="004D0E70"/>
    <w:rsid w:val="004D180D"/>
    <w:rsid w:val="004D26BC"/>
    <w:rsid w:val="004D438D"/>
    <w:rsid w:val="004D7CA2"/>
    <w:rsid w:val="004F17CA"/>
    <w:rsid w:val="004F4BF7"/>
    <w:rsid w:val="004F557A"/>
    <w:rsid w:val="004F69A2"/>
    <w:rsid w:val="004F7093"/>
    <w:rsid w:val="004F7AA6"/>
    <w:rsid w:val="005003DF"/>
    <w:rsid w:val="005016E3"/>
    <w:rsid w:val="00504EB0"/>
    <w:rsid w:val="0050726C"/>
    <w:rsid w:val="00507278"/>
    <w:rsid w:val="00507F21"/>
    <w:rsid w:val="00511034"/>
    <w:rsid w:val="00512AD8"/>
    <w:rsid w:val="00513100"/>
    <w:rsid w:val="0051372D"/>
    <w:rsid w:val="0051457B"/>
    <w:rsid w:val="00515CCB"/>
    <w:rsid w:val="005178B1"/>
    <w:rsid w:val="00520025"/>
    <w:rsid w:val="00522598"/>
    <w:rsid w:val="00522E1B"/>
    <w:rsid w:val="00522EE3"/>
    <w:rsid w:val="005241E7"/>
    <w:rsid w:val="00525010"/>
    <w:rsid w:val="0052601A"/>
    <w:rsid w:val="00526B77"/>
    <w:rsid w:val="00530327"/>
    <w:rsid w:val="005322B1"/>
    <w:rsid w:val="00532B24"/>
    <w:rsid w:val="00534DD2"/>
    <w:rsid w:val="00536329"/>
    <w:rsid w:val="00536EDC"/>
    <w:rsid w:val="005449EF"/>
    <w:rsid w:val="005503FA"/>
    <w:rsid w:val="0055075E"/>
    <w:rsid w:val="0055125F"/>
    <w:rsid w:val="005559FB"/>
    <w:rsid w:val="00556EEB"/>
    <w:rsid w:val="00557EAA"/>
    <w:rsid w:val="00560D2A"/>
    <w:rsid w:val="00565CC8"/>
    <w:rsid w:val="0057119D"/>
    <w:rsid w:val="0057315D"/>
    <w:rsid w:val="005737DB"/>
    <w:rsid w:val="0057399B"/>
    <w:rsid w:val="00573C72"/>
    <w:rsid w:val="005742AC"/>
    <w:rsid w:val="00576D10"/>
    <w:rsid w:val="00582CA6"/>
    <w:rsid w:val="005837EB"/>
    <w:rsid w:val="00584B3C"/>
    <w:rsid w:val="00584E86"/>
    <w:rsid w:val="00585519"/>
    <w:rsid w:val="00586292"/>
    <w:rsid w:val="00591814"/>
    <w:rsid w:val="00592BAA"/>
    <w:rsid w:val="00594159"/>
    <w:rsid w:val="0059525C"/>
    <w:rsid w:val="00596C02"/>
    <w:rsid w:val="0059707F"/>
    <w:rsid w:val="005971FA"/>
    <w:rsid w:val="005976E9"/>
    <w:rsid w:val="00597C2D"/>
    <w:rsid w:val="005A2CDB"/>
    <w:rsid w:val="005A511F"/>
    <w:rsid w:val="005A7056"/>
    <w:rsid w:val="005A735F"/>
    <w:rsid w:val="005A7433"/>
    <w:rsid w:val="005B1E8C"/>
    <w:rsid w:val="005B2C38"/>
    <w:rsid w:val="005B36EE"/>
    <w:rsid w:val="005B3C71"/>
    <w:rsid w:val="005B658D"/>
    <w:rsid w:val="005C0728"/>
    <w:rsid w:val="005C182B"/>
    <w:rsid w:val="005C1F68"/>
    <w:rsid w:val="005C33A5"/>
    <w:rsid w:val="005C43F1"/>
    <w:rsid w:val="005C46EF"/>
    <w:rsid w:val="005C5580"/>
    <w:rsid w:val="005C5ED2"/>
    <w:rsid w:val="005C6730"/>
    <w:rsid w:val="005C69C0"/>
    <w:rsid w:val="005C7287"/>
    <w:rsid w:val="005D211F"/>
    <w:rsid w:val="005D2D2F"/>
    <w:rsid w:val="005D5ADD"/>
    <w:rsid w:val="005D5F9C"/>
    <w:rsid w:val="005D7FCC"/>
    <w:rsid w:val="005E005B"/>
    <w:rsid w:val="005E06AE"/>
    <w:rsid w:val="005E3519"/>
    <w:rsid w:val="005E3C1F"/>
    <w:rsid w:val="005E4CB0"/>
    <w:rsid w:val="005E4E52"/>
    <w:rsid w:val="005E64B7"/>
    <w:rsid w:val="005E6745"/>
    <w:rsid w:val="005E6F87"/>
    <w:rsid w:val="005E7C3A"/>
    <w:rsid w:val="005E7C3B"/>
    <w:rsid w:val="005F31AB"/>
    <w:rsid w:val="005F3C6B"/>
    <w:rsid w:val="005F42FC"/>
    <w:rsid w:val="005F5428"/>
    <w:rsid w:val="005F557B"/>
    <w:rsid w:val="005F56B4"/>
    <w:rsid w:val="005F6FE7"/>
    <w:rsid w:val="00602097"/>
    <w:rsid w:val="0060271F"/>
    <w:rsid w:val="00604826"/>
    <w:rsid w:val="0060754E"/>
    <w:rsid w:val="006136DC"/>
    <w:rsid w:val="006153C4"/>
    <w:rsid w:val="00617A12"/>
    <w:rsid w:val="00620035"/>
    <w:rsid w:val="00621094"/>
    <w:rsid w:val="00621551"/>
    <w:rsid w:val="00622A22"/>
    <w:rsid w:val="00624B0F"/>
    <w:rsid w:val="0063103C"/>
    <w:rsid w:val="00635859"/>
    <w:rsid w:val="00635928"/>
    <w:rsid w:val="006372D6"/>
    <w:rsid w:val="006406B2"/>
    <w:rsid w:val="006414A3"/>
    <w:rsid w:val="00641C4D"/>
    <w:rsid w:val="006445DE"/>
    <w:rsid w:val="006456A6"/>
    <w:rsid w:val="006477E5"/>
    <w:rsid w:val="00647CBE"/>
    <w:rsid w:val="00652141"/>
    <w:rsid w:val="00652A05"/>
    <w:rsid w:val="00654667"/>
    <w:rsid w:val="00655E91"/>
    <w:rsid w:val="006567CB"/>
    <w:rsid w:val="00661E46"/>
    <w:rsid w:val="0066377D"/>
    <w:rsid w:val="00663C2C"/>
    <w:rsid w:val="0066400C"/>
    <w:rsid w:val="006648C5"/>
    <w:rsid w:val="006675E6"/>
    <w:rsid w:val="00671345"/>
    <w:rsid w:val="006713EE"/>
    <w:rsid w:val="006731A3"/>
    <w:rsid w:val="00673777"/>
    <w:rsid w:val="00675061"/>
    <w:rsid w:val="00675AF5"/>
    <w:rsid w:val="00676AD1"/>
    <w:rsid w:val="00684FDE"/>
    <w:rsid w:val="0068526F"/>
    <w:rsid w:val="00685E56"/>
    <w:rsid w:val="00686B3C"/>
    <w:rsid w:val="006901E4"/>
    <w:rsid w:val="00692E4C"/>
    <w:rsid w:val="006955B4"/>
    <w:rsid w:val="006960B6"/>
    <w:rsid w:val="0069660B"/>
    <w:rsid w:val="00696658"/>
    <w:rsid w:val="00696E15"/>
    <w:rsid w:val="006A290A"/>
    <w:rsid w:val="006A32E9"/>
    <w:rsid w:val="006A361D"/>
    <w:rsid w:val="006A3F23"/>
    <w:rsid w:val="006A467D"/>
    <w:rsid w:val="006A4D24"/>
    <w:rsid w:val="006A4FBE"/>
    <w:rsid w:val="006A512B"/>
    <w:rsid w:val="006A68A8"/>
    <w:rsid w:val="006B0659"/>
    <w:rsid w:val="006B0946"/>
    <w:rsid w:val="006B0F01"/>
    <w:rsid w:val="006B10C5"/>
    <w:rsid w:val="006B11F2"/>
    <w:rsid w:val="006B22C0"/>
    <w:rsid w:val="006B27F6"/>
    <w:rsid w:val="006B4054"/>
    <w:rsid w:val="006B56EC"/>
    <w:rsid w:val="006C137A"/>
    <w:rsid w:val="006C1956"/>
    <w:rsid w:val="006C63BD"/>
    <w:rsid w:val="006D2A00"/>
    <w:rsid w:val="006D2C5D"/>
    <w:rsid w:val="006D4F9A"/>
    <w:rsid w:val="006D6A7E"/>
    <w:rsid w:val="006D7164"/>
    <w:rsid w:val="006D78BE"/>
    <w:rsid w:val="006D7DAE"/>
    <w:rsid w:val="006E23A9"/>
    <w:rsid w:val="006E3744"/>
    <w:rsid w:val="006E3F28"/>
    <w:rsid w:val="006E6979"/>
    <w:rsid w:val="006E737C"/>
    <w:rsid w:val="006F02A9"/>
    <w:rsid w:val="006F73B9"/>
    <w:rsid w:val="007002EC"/>
    <w:rsid w:val="00701EC2"/>
    <w:rsid w:val="007040E7"/>
    <w:rsid w:val="00704EEA"/>
    <w:rsid w:val="007059A6"/>
    <w:rsid w:val="00711BD5"/>
    <w:rsid w:val="00715A92"/>
    <w:rsid w:val="00716D89"/>
    <w:rsid w:val="007224BC"/>
    <w:rsid w:val="00724004"/>
    <w:rsid w:val="0072615E"/>
    <w:rsid w:val="00726403"/>
    <w:rsid w:val="007275DE"/>
    <w:rsid w:val="00732636"/>
    <w:rsid w:val="0073767C"/>
    <w:rsid w:val="00746404"/>
    <w:rsid w:val="00746A35"/>
    <w:rsid w:val="00747E1E"/>
    <w:rsid w:val="00754000"/>
    <w:rsid w:val="00754A46"/>
    <w:rsid w:val="00755A1C"/>
    <w:rsid w:val="00755AD6"/>
    <w:rsid w:val="007611F3"/>
    <w:rsid w:val="00761AD8"/>
    <w:rsid w:val="00762BB0"/>
    <w:rsid w:val="007645EA"/>
    <w:rsid w:val="00765818"/>
    <w:rsid w:val="00766736"/>
    <w:rsid w:val="00770DF1"/>
    <w:rsid w:val="00774F93"/>
    <w:rsid w:val="00776B90"/>
    <w:rsid w:val="007801C9"/>
    <w:rsid w:val="0078066E"/>
    <w:rsid w:val="0078191D"/>
    <w:rsid w:val="00781DB8"/>
    <w:rsid w:val="0078376B"/>
    <w:rsid w:val="00785A76"/>
    <w:rsid w:val="0078740B"/>
    <w:rsid w:val="00787882"/>
    <w:rsid w:val="00787AB3"/>
    <w:rsid w:val="00794F17"/>
    <w:rsid w:val="00796360"/>
    <w:rsid w:val="007970DC"/>
    <w:rsid w:val="007A097E"/>
    <w:rsid w:val="007A28D4"/>
    <w:rsid w:val="007A2ACF"/>
    <w:rsid w:val="007A3F64"/>
    <w:rsid w:val="007A44EB"/>
    <w:rsid w:val="007A53BC"/>
    <w:rsid w:val="007A5526"/>
    <w:rsid w:val="007A5A94"/>
    <w:rsid w:val="007A5B02"/>
    <w:rsid w:val="007A7B88"/>
    <w:rsid w:val="007B07F1"/>
    <w:rsid w:val="007B12BA"/>
    <w:rsid w:val="007B30E7"/>
    <w:rsid w:val="007B4103"/>
    <w:rsid w:val="007B50B9"/>
    <w:rsid w:val="007B65EE"/>
    <w:rsid w:val="007C2C84"/>
    <w:rsid w:val="007C3972"/>
    <w:rsid w:val="007C73C7"/>
    <w:rsid w:val="007D0CAC"/>
    <w:rsid w:val="007D1859"/>
    <w:rsid w:val="007D4531"/>
    <w:rsid w:val="007D559A"/>
    <w:rsid w:val="007D6DD2"/>
    <w:rsid w:val="007D72D2"/>
    <w:rsid w:val="007E2057"/>
    <w:rsid w:val="007E327C"/>
    <w:rsid w:val="007E502A"/>
    <w:rsid w:val="007E558C"/>
    <w:rsid w:val="007E69D3"/>
    <w:rsid w:val="007F0646"/>
    <w:rsid w:val="007F0E6C"/>
    <w:rsid w:val="007F1408"/>
    <w:rsid w:val="007F226B"/>
    <w:rsid w:val="007F3711"/>
    <w:rsid w:val="007F681C"/>
    <w:rsid w:val="007F72FF"/>
    <w:rsid w:val="00800B05"/>
    <w:rsid w:val="0080100E"/>
    <w:rsid w:val="0080483A"/>
    <w:rsid w:val="008064CD"/>
    <w:rsid w:val="00807478"/>
    <w:rsid w:val="008125F0"/>
    <w:rsid w:val="0081418E"/>
    <w:rsid w:val="008149B2"/>
    <w:rsid w:val="00816271"/>
    <w:rsid w:val="00817FAC"/>
    <w:rsid w:val="008214B1"/>
    <w:rsid w:val="00823A1C"/>
    <w:rsid w:val="00824680"/>
    <w:rsid w:val="00824BB6"/>
    <w:rsid w:val="00826215"/>
    <w:rsid w:val="0082706A"/>
    <w:rsid w:val="00832060"/>
    <w:rsid w:val="00832211"/>
    <w:rsid w:val="0083270F"/>
    <w:rsid w:val="008338D2"/>
    <w:rsid w:val="00834F59"/>
    <w:rsid w:val="00840951"/>
    <w:rsid w:val="00843922"/>
    <w:rsid w:val="008456FE"/>
    <w:rsid w:val="00850B01"/>
    <w:rsid w:val="00852FD7"/>
    <w:rsid w:val="008548B5"/>
    <w:rsid w:val="008550EE"/>
    <w:rsid w:val="00855CB6"/>
    <w:rsid w:val="00861115"/>
    <w:rsid w:val="00864322"/>
    <w:rsid w:val="0086535A"/>
    <w:rsid w:val="00865745"/>
    <w:rsid w:val="00865B16"/>
    <w:rsid w:val="0087182B"/>
    <w:rsid w:val="00871EA4"/>
    <w:rsid w:val="00875494"/>
    <w:rsid w:val="008758DB"/>
    <w:rsid w:val="00876572"/>
    <w:rsid w:val="0088126A"/>
    <w:rsid w:val="008816AC"/>
    <w:rsid w:val="00884D21"/>
    <w:rsid w:val="0088575D"/>
    <w:rsid w:val="00887691"/>
    <w:rsid w:val="00887F7D"/>
    <w:rsid w:val="008903E3"/>
    <w:rsid w:val="0089283D"/>
    <w:rsid w:val="008947EA"/>
    <w:rsid w:val="00895D09"/>
    <w:rsid w:val="00897EBE"/>
    <w:rsid w:val="008A07C9"/>
    <w:rsid w:val="008A30F7"/>
    <w:rsid w:val="008B0C52"/>
    <w:rsid w:val="008B1026"/>
    <w:rsid w:val="008B2AC6"/>
    <w:rsid w:val="008B4873"/>
    <w:rsid w:val="008B6A93"/>
    <w:rsid w:val="008B6EEC"/>
    <w:rsid w:val="008C00DF"/>
    <w:rsid w:val="008C0EC0"/>
    <w:rsid w:val="008C1AA6"/>
    <w:rsid w:val="008C25AE"/>
    <w:rsid w:val="008C404B"/>
    <w:rsid w:val="008C40ED"/>
    <w:rsid w:val="008D1550"/>
    <w:rsid w:val="008D22EC"/>
    <w:rsid w:val="008E023E"/>
    <w:rsid w:val="008F4A43"/>
    <w:rsid w:val="008F5020"/>
    <w:rsid w:val="008F7CAF"/>
    <w:rsid w:val="00900662"/>
    <w:rsid w:val="00902448"/>
    <w:rsid w:val="0090400A"/>
    <w:rsid w:val="009053FB"/>
    <w:rsid w:val="00906D84"/>
    <w:rsid w:val="00907EFA"/>
    <w:rsid w:val="00910449"/>
    <w:rsid w:val="00913F36"/>
    <w:rsid w:val="00915C7A"/>
    <w:rsid w:val="00921185"/>
    <w:rsid w:val="0092409E"/>
    <w:rsid w:val="00925DDE"/>
    <w:rsid w:val="00927E4E"/>
    <w:rsid w:val="0093004E"/>
    <w:rsid w:val="00931460"/>
    <w:rsid w:val="009329B4"/>
    <w:rsid w:val="0093572D"/>
    <w:rsid w:val="009407C9"/>
    <w:rsid w:val="009431BC"/>
    <w:rsid w:val="009442E8"/>
    <w:rsid w:val="00944AC6"/>
    <w:rsid w:val="00946D45"/>
    <w:rsid w:val="00947CDF"/>
    <w:rsid w:val="00952AA9"/>
    <w:rsid w:val="009558A5"/>
    <w:rsid w:val="0095590B"/>
    <w:rsid w:val="00955A75"/>
    <w:rsid w:val="00962DC2"/>
    <w:rsid w:val="009631E0"/>
    <w:rsid w:val="009666FC"/>
    <w:rsid w:val="00966DBB"/>
    <w:rsid w:val="00976063"/>
    <w:rsid w:val="00980324"/>
    <w:rsid w:val="00981FD0"/>
    <w:rsid w:val="0098591F"/>
    <w:rsid w:val="00986DBE"/>
    <w:rsid w:val="0099093F"/>
    <w:rsid w:val="009938FC"/>
    <w:rsid w:val="0099675D"/>
    <w:rsid w:val="009968AC"/>
    <w:rsid w:val="00997DD8"/>
    <w:rsid w:val="009A1A94"/>
    <w:rsid w:val="009A4EDC"/>
    <w:rsid w:val="009A7DDA"/>
    <w:rsid w:val="009B1131"/>
    <w:rsid w:val="009B12BF"/>
    <w:rsid w:val="009B17FA"/>
    <w:rsid w:val="009B67F1"/>
    <w:rsid w:val="009B7DB5"/>
    <w:rsid w:val="009C0902"/>
    <w:rsid w:val="009C0B59"/>
    <w:rsid w:val="009C4F11"/>
    <w:rsid w:val="009C515C"/>
    <w:rsid w:val="009C5B61"/>
    <w:rsid w:val="009C642A"/>
    <w:rsid w:val="009C657F"/>
    <w:rsid w:val="009C6623"/>
    <w:rsid w:val="009C729A"/>
    <w:rsid w:val="009D02A5"/>
    <w:rsid w:val="009D0EA6"/>
    <w:rsid w:val="009D210A"/>
    <w:rsid w:val="009D21E2"/>
    <w:rsid w:val="009D3FEF"/>
    <w:rsid w:val="009D40A7"/>
    <w:rsid w:val="009E07CE"/>
    <w:rsid w:val="009E083A"/>
    <w:rsid w:val="009E0F6F"/>
    <w:rsid w:val="009E117E"/>
    <w:rsid w:val="009E355B"/>
    <w:rsid w:val="009E56FB"/>
    <w:rsid w:val="009E687F"/>
    <w:rsid w:val="009F1246"/>
    <w:rsid w:val="009F4121"/>
    <w:rsid w:val="009F4306"/>
    <w:rsid w:val="009F641A"/>
    <w:rsid w:val="00A0028C"/>
    <w:rsid w:val="00A009B2"/>
    <w:rsid w:val="00A04B3B"/>
    <w:rsid w:val="00A05537"/>
    <w:rsid w:val="00A063D5"/>
    <w:rsid w:val="00A11953"/>
    <w:rsid w:val="00A1269B"/>
    <w:rsid w:val="00A13C04"/>
    <w:rsid w:val="00A153B9"/>
    <w:rsid w:val="00A163DB"/>
    <w:rsid w:val="00A164D8"/>
    <w:rsid w:val="00A16EFB"/>
    <w:rsid w:val="00A17902"/>
    <w:rsid w:val="00A2119D"/>
    <w:rsid w:val="00A21830"/>
    <w:rsid w:val="00A2289E"/>
    <w:rsid w:val="00A23901"/>
    <w:rsid w:val="00A2505F"/>
    <w:rsid w:val="00A25233"/>
    <w:rsid w:val="00A2641A"/>
    <w:rsid w:val="00A30419"/>
    <w:rsid w:val="00A3344F"/>
    <w:rsid w:val="00A34074"/>
    <w:rsid w:val="00A360C7"/>
    <w:rsid w:val="00A37437"/>
    <w:rsid w:val="00A37D48"/>
    <w:rsid w:val="00A419FD"/>
    <w:rsid w:val="00A4224D"/>
    <w:rsid w:val="00A43707"/>
    <w:rsid w:val="00A43764"/>
    <w:rsid w:val="00A46FCC"/>
    <w:rsid w:val="00A47993"/>
    <w:rsid w:val="00A54A88"/>
    <w:rsid w:val="00A54F04"/>
    <w:rsid w:val="00A60F27"/>
    <w:rsid w:val="00A65134"/>
    <w:rsid w:val="00A652FF"/>
    <w:rsid w:val="00A74B2C"/>
    <w:rsid w:val="00A77A6A"/>
    <w:rsid w:val="00A842F1"/>
    <w:rsid w:val="00A85CBB"/>
    <w:rsid w:val="00A937C7"/>
    <w:rsid w:val="00AA3205"/>
    <w:rsid w:val="00AB28C5"/>
    <w:rsid w:val="00AB44D8"/>
    <w:rsid w:val="00AB4E5C"/>
    <w:rsid w:val="00AB74BE"/>
    <w:rsid w:val="00AB77E4"/>
    <w:rsid w:val="00AC02A9"/>
    <w:rsid w:val="00AC1ABD"/>
    <w:rsid w:val="00AC37D7"/>
    <w:rsid w:val="00AC4B79"/>
    <w:rsid w:val="00AC7879"/>
    <w:rsid w:val="00AC7A1C"/>
    <w:rsid w:val="00AC7BC4"/>
    <w:rsid w:val="00AD05E2"/>
    <w:rsid w:val="00AD0A12"/>
    <w:rsid w:val="00AD1982"/>
    <w:rsid w:val="00AE3803"/>
    <w:rsid w:val="00AE3DD2"/>
    <w:rsid w:val="00AE4D97"/>
    <w:rsid w:val="00AE603E"/>
    <w:rsid w:val="00AF06EA"/>
    <w:rsid w:val="00AF11F1"/>
    <w:rsid w:val="00AF313A"/>
    <w:rsid w:val="00AF48EA"/>
    <w:rsid w:val="00AF576B"/>
    <w:rsid w:val="00AF5D6F"/>
    <w:rsid w:val="00B01B7B"/>
    <w:rsid w:val="00B01F6A"/>
    <w:rsid w:val="00B023BE"/>
    <w:rsid w:val="00B033F3"/>
    <w:rsid w:val="00B0458E"/>
    <w:rsid w:val="00B0463C"/>
    <w:rsid w:val="00B071CB"/>
    <w:rsid w:val="00B13333"/>
    <w:rsid w:val="00B2068A"/>
    <w:rsid w:val="00B21831"/>
    <w:rsid w:val="00B23D3A"/>
    <w:rsid w:val="00B23E70"/>
    <w:rsid w:val="00B249F7"/>
    <w:rsid w:val="00B25DE2"/>
    <w:rsid w:val="00B26454"/>
    <w:rsid w:val="00B26C6F"/>
    <w:rsid w:val="00B316AA"/>
    <w:rsid w:val="00B3251F"/>
    <w:rsid w:val="00B33C45"/>
    <w:rsid w:val="00B33D51"/>
    <w:rsid w:val="00B34DF2"/>
    <w:rsid w:val="00B4148C"/>
    <w:rsid w:val="00B41AB4"/>
    <w:rsid w:val="00B5384D"/>
    <w:rsid w:val="00B55879"/>
    <w:rsid w:val="00B573F2"/>
    <w:rsid w:val="00B60D8B"/>
    <w:rsid w:val="00B63AE7"/>
    <w:rsid w:val="00B64F79"/>
    <w:rsid w:val="00B664C7"/>
    <w:rsid w:val="00B66727"/>
    <w:rsid w:val="00B70429"/>
    <w:rsid w:val="00B72836"/>
    <w:rsid w:val="00B74307"/>
    <w:rsid w:val="00B74B71"/>
    <w:rsid w:val="00B75CE7"/>
    <w:rsid w:val="00B768F1"/>
    <w:rsid w:val="00B76BF7"/>
    <w:rsid w:val="00B805AC"/>
    <w:rsid w:val="00B80A5F"/>
    <w:rsid w:val="00B80EBC"/>
    <w:rsid w:val="00B81E61"/>
    <w:rsid w:val="00B8280B"/>
    <w:rsid w:val="00B828AC"/>
    <w:rsid w:val="00B8566C"/>
    <w:rsid w:val="00B911C7"/>
    <w:rsid w:val="00B9303D"/>
    <w:rsid w:val="00B954A6"/>
    <w:rsid w:val="00B97180"/>
    <w:rsid w:val="00BA07AE"/>
    <w:rsid w:val="00BA4728"/>
    <w:rsid w:val="00BA5F51"/>
    <w:rsid w:val="00BB03C1"/>
    <w:rsid w:val="00BB03F4"/>
    <w:rsid w:val="00BB160B"/>
    <w:rsid w:val="00BB69D4"/>
    <w:rsid w:val="00BB7B54"/>
    <w:rsid w:val="00BC042D"/>
    <w:rsid w:val="00BC05EE"/>
    <w:rsid w:val="00BC0C3A"/>
    <w:rsid w:val="00BC17A5"/>
    <w:rsid w:val="00BC26C3"/>
    <w:rsid w:val="00BC38B0"/>
    <w:rsid w:val="00BD18F5"/>
    <w:rsid w:val="00BD1E65"/>
    <w:rsid w:val="00BD3237"/>
    <w:rsid w:val="00BD39F3"/>
    <w:rsid w:val="00BD41E2"/>
    <w:rsid w:val="00BD510D"/>
    <w:rsid w:val="00BD5317"/>
    <w:rsid w:val="00BD6342"/>
    <w:rsid w:val="00BD7DD6"/>
    <w:rsid w:val="00BD7E11"/>
    <w:rsid w:val="00BE087F"/>
    <w:rsid w:val="00BE13C4"/>
    <w:rsid w:val="00BE25CC"/>
    <w:rsid w:val="00BE2FC4"/>
    <w:rsid w:val="00BE31A5"/>
    <w:rsid w:val="00BE61E6"/>
    <w:rsid w:val="00BE633E"/>
    <w:rsid w:val="00BE6B64"/>
    <w:rsid w:val="00BF0034"/>
    <w:rsid w:val="00BF01CD"/>
    <w:rsid w:val="00BF3AB3"/>
    <w:rsid w:val="00BF716A"/>
    <w:rsid w:val="00BF7675"/>
    <w:rsid w:val="00BF784A"/>
    <w:rsid w:val="00BF7883"/>
    <w:rsid w:val="00C026CE"/>
    <w:rsid w:val="00C03321"/>
    <w:rsid w:val="00C06834"/>
    <w:rsid w:val="00C071DD"/>
    <w:rsid w:val="00C10358"/>
    <w:rsid w:val="00C1194B"/>
    <w:rsid w:val="00C1323A"/>
    <w:rsid w:val="00C161FA"/>
    <w:rsid w:val="00C2044D"/>
    <w:rsid w:val="00C208C0"/>
    <w:rsid w:val="00C2120D"/>
    <w:rsid w:val="00C21CD0"/>
    <w:rsid w:val="00C24C74"/>
    <w:rsid w:val="00C278E5"/>
    <w:rsid w:val="00C33BE2"/>
    <w:rsid w:val="00C35AAC"/>
    <w:rsid w:val="00C36100"/>
    <w:rsid w:val="00C36F4C"/>
    <w:rsid w:val="00C40F80"/>
    <w:rsid w:val="00C4277F"/>
    <w:rsid w:val="00C46546"/>
    <w:rsid w:val="00C4666D"/>
    <w:rsid w:val="00C4675B"/>
    <w:rsid w:val="00C478CB"/>
    <w:rsid w:val="00C47E50"/>
    <w:rsid w:val="00C550B4"/>
    <w:rsid w:val="00C571B9"/>
    <w:rsid w:val="00C60768"/>
    <w:rsid w:val="00C60867"/>
    <w:rsid w:val="00C64B2A"/>
    <w:rsid w:val="00C65623"/>
    <w:rsid w:val="00C65C88"/>
    <w:rsid w:val="00C7045D"/>
    <w:rsid w:val="00C70DFB"/>
    <w:rsid w:val="00C718D9"/>
    <w:rsid w:val="00C720B0"/>
    <w:rsid w:val="00C72B77"/>
    <w:rsid w:val="00C76E43"/>
    <w:rsid w:val="00C776D7"/>
    <w:rsid w:val="00C80FA5"/>
    <w:rsid w:val="00C81771"/>
    <w:rsid w:val="00C82D28"/>
    <w:rsid w:val="00C84031"/>
    <w:rsid w:val="00C85CAB"/>
    <w:rsid w:val="00C85D2B"/>
    <w:rsid w:val="00C91051"/>
    <w:rsid w:val="00C9145A"/>
    <w:rsid w:val="00C91FA7"/>
    <w:rsid w:val="00C93C92"/>
    <w:rsid w:val="00C944AD"/>
    <w:rsid w:val="00C9451E"/>
    <w:rsid w:val="00C9515A"/>
    <w:rsid w:val="00C971BA"/>
    <w:rsid w:val="00CA0CFD"/>
    <w:rsid w:val="00CA293F"/>
    <w:rsid w:val="00CA7E0E"/>
    <w:rsid w:val="00CB0244"/>
    <w:rsid w:val="00CB151A"/>
    <w:rsid w:val="00CB3948"/>
    <w:rsid w:val="00CB61F8"/>
    <w:rsid w:val="00CC3368"/>
    <w:rsid w:val="00CC3CB7"/>
    <w:rsid w:val="00CC4E9D"/>
    <w:rsid w:val="00CC5463"/>
    <w:rsid w:val="00CC66E1"/>
    <w:rsid w:val="00CD1333"/>
    <w:rsid w:val="00CD1B3C"/>
    <w:rsid w:val="00CD4565"/>
    <w:rsid w:val="00CD5AC8"/>
    <w:rsid w:val="00CD6578"/>
    <w:rsid w:val="00CE0004"/>
    <w:rsid w:val="00CE090E"/>
    <w:rsid w:val="00CE1C89"/>
    <w:rsid w:val="00CE1E0C"/>
    <w:rsid w:val="00CE2DAA"/>
    <w:rsid w:val="00CE3200"/>
    <w:rsid w:val="00CE5ABF"/>
    <w:rsid w:val="00CE6A95"/>
    <w:rsid w:val="00CE7572"/>
    <w:rsid w:val="00CF1E83"/>
    <w:rsid w:val="00CF3FAA"/>
    <w:rsid w:val="00CF73E1"/>
    <w:rsid w:val="00D00814"/>
    <w:rsid w:val="00D02F40"/>
    <w:rsid w:val="00D04EF3"/>
    <w:rsid w:val="00D05D2E"/>
    <w:rsid w:val="00D05ED5"/>
    <w:rsid w:val="00D06801"/>
    <w:rsid w:val="00D06976"/>
    <w:rsid w:val="00D11851"/>
    <w:rsid w:val="00D1480A"/>
    <w:rsid w:val="00D15FE5"/>
    <w:rsid w:val="00D17C57"/>
    <w:rsid w:val="00D243E6"/>
    <w:rsid w:val="00D25189"/>
    <w:rsid w:val="00D2608E"/>
    <w:rsid w:val="00D262C4"/>
    <w:rsid w:val="00D267FD"/>
    <w:rsid w:val="00D319BD"/>
    <w:rsid w:val="00D31FDE"/>
    <w:rsid w:val="00D3293E"/>
    <w:rsid w:val="00D3375A"/>
    <w:rsid w:val="00D33830"/>
    <w:rsid w:val="00D33B88"/>
    <w:rsid w:val="00D411C9"/>
    <w:rsid w:val="00D43F5D"/>
    <w:rsid w:val="00D46ED6"/>
    <w:rsid w:val="00D47581"/>
    <w:rsid w:val="00D50CFE"/>
    <w:rsid w:val="00D51836"/>
    <w:rsid w:val="00D55E41"/>
    <w:rsid w:val="00D60100"/>
    <w:rsid w:val="00D612EB"/>
    <w:rsid w:val="00D615AB"/>
    <w:rsid w:val="00D622FF"/>
    <w:rsid w:val="00D6546A"/>
    <w:rsid w:val="00D65490"/>
    <w:rsid w:val="00D7012B"/>
    <w:rsid w:val="00D752F3"/>
    <w:rsid w:val="00D7610C"/>
    <w:rsid w:val="00D76864"/>
    <w:rsid w:val="00D76C0B"/>
    <w:rsid w:val="00D80343"/>
    <w:rsid w:val="00D81936"/>
    <w:rsid w:val="00D86677"/>
    <w:rsid w:val="00D86AAC"/>
    <w:rsid w:val="00D90175"/>
    <w:rsid w:val="00D92B9B"/>
    <w:rsid w:val="00D96502"/>
    <w:rsid w:val="00D96C8E"/>
    <w:rsid w:val="00DA3D8B"/>
    <w:rsid w:val="00DA4C00"/>
    <w:rsid w:val="00DA4EB3"/>
    <w:rsid w:val="00DA6AB2"/>
    <w:rsid w:val="00DB6E05"/>
    <w:rsid w:val="00DC203B"/>
    <w:rsid w:val="00DC2F85"/>
    <w:rsid w:val="00DC5BA9"/>
    <w:rsid w:val="00DC6350"/>
    <w:rsid w:val="00DC63A2"/>
    <w:rsid w:val="00DC702C"/>
    <w:rsid w:val="00DD29DC"/>
    <w:rsid w:val="00DD31A9"/>
    <w:rsid w:val="00DD3625"/>
    <w:rsid w:val="00DD3C84"/>
    <w:rsid w:val="00DD4F46"/>
    <w:rsid w:val="00DD5F1D"/>
    <w:rsid w:val="00DD66DD"/>
    <w:rsid w:val="00DD74FE"/>
    <w:rsid w:val="00DE1F18"/>
    <w:rsid w:val="00DE333A"/>
    <w:rsid w:val="00DF0B70"/>
    <w:rsid w:val="00DF0FDA"/>
    <w:rsid w:val="00DF1A9B"/>
    <w:rsid w:val="00DF1C37"/>
    <w:rsid w:val="00DF3598"/>
    <w:rsid w:val="00DF3700"/>
    <w:rsid w:val="00E00392"/>
    <w:rsid w:val="00E010A7"/>
    <w:rsid w:val="00E03233"/>
    <w:rsid w:val="00E048D2"/>
    <w:rsid w:val="00E07147"/>
    <w:rsid w:val="00E073D0"/>
    <w:rsid w:val="00E12D53"/>
    <w:rsid w:val="00E14C2B"/>
    <w:rsid w:val="00E15F2E"/>
    <w:rsid w:val="00E170E5"/>
    <w:rsid w:val="00E17EFA"/>
    <w:rsid w:val="00E21073"/>
    <w:rsid w:val="00E21C81"/>
    <w:rsid w:val="00E23F86"/>
    <w:rsid w:val="00E27BE7"/>
    <w:rsid w:val="00E27F92"/>
    <w:rsid w:val="00E32BC7"/>
    <w:rsid w:val="00E34D44"/>
    <w:rsid w:val="00E34F58"/>
    <w:rsid w:val="00E40CA2"/>
    <w:rsid w:val="00E42A62"/>
    <w:rsid w:val="00E51F16"/>
    <w:rsid w:val="00E51F56"/>
    <w:rsid w:val="00E51FD6"/>
    <w:rsid w:val="00E5286C"/>
    <w:rsid w:val="00E53701"/>
    <w:rsid w:val="00E56426"/>
    <w:rsid w:val="00E610C9"/>
    <w:rsid w:val="00E660A4"/>
    <w:rsid w:val="00E700F6"/>
    <w:rsid w:val="00E70175"/>
    <w:rsid w:val="00E736EE"/>
    <w:rsid w:val="00E768F6"/>
    <w:rsid w:val="00E76F5E"/>
    <w:rsid w:val="00E81F8B"/>
    <w:rsid w:val="00E849D1"/>
    <w:rsid w:val="00E85B59"/>
    <w:rsid w:val="00E92CD0"/>
    <w:rsid w:val="00E932F2"/>
    <w:rsid w:val="00E93FBD"/>
    <w:rsid w:val="00E95CCD"/>
    <w:rsid w:val="00EA19E9"/>
    <w:rsid w:val="00EA1C1E"/>
    <w:rsid w:val="00EA2325"/>
    <w:rsid w:val="00EA53D6"/>
    <w:rsid w:val="00EA5485"/>
    <w:rsid w:val="00EA56F3"/>
    <w:rsid w:val="00EB083B"/>
    <w:rsid w:val="00EB0B75"/>
    <w:rsid w:val="00EB2134"/>
    <w:rsid w:val="00EB3130"/>
    <w:rsid w:val="00EB47BC"/>
    <w:rsid w:val="00EB5E33"/>
    <w:rsid w:val="00EC3A97"/>
    <w:rsid w:val="00EC4CFF"/>
    <w:rsid w:val="00EC5CCC"/>
    <w:rsid w:val="00ED17C5"/>
    <w:rsid w:val="00ED17E4"/>
    <w:rsid w:val="00ED2435"/>
    <w:rsid w:val="00ED364B"/>
    <w:rsid w:val="00ED6B8E"/>
    <w:rsid w:val="00EE11B0"/>
    <w:rsid w:val="00EE12A3"/>
    <w:rsid w:val="00EE2378"/>
    <w:rsid w:val="00EE4D48"/>
    <w:rsid w:val="00EF33D9"/>
    <w:rsid w:val="00EF38CB"/>
    <w:rsid w:val="00EF552F"/>
    <w:rsid w:val="00EF706B"/>
    <w:rsid w:val="00F01DF8"/>
    <w:rsid w:val="00F02DBD"/>
    <w:rsid w:val="00F02EC2"/>
    <w:rsid w:val="00F02F26"/>
    <w:rsid w:val="00F03067"/>
    <w:rsid w:val="00F03D65"/>
    <w:rsid w:val="00F06FA4"/>
    <w:rsid w:val="00F10C2D"/>
    <w:rsid w:val="00F11A41"/>
    <w:rsid w:val="00F11C7E"/>
    <w:rsid w:val="00F172FE"/>
    <w:rsid w:val="00F177D4"/>
    <w:rsid w:val="00F17FC8"/>
    <w:rsid w:val="00F269A3"/>
    <w:rsid w:val="00F326EE"/>
    <w:rsid w:val="00F334B7"/>
    <w:rsid w:val="00F33C9D"/>
    <w:rsid w:val="00F41FC8"/>
    <w:rsid w:val="00F42F45"/>
    <w:rsid w:val="00F4437B"/>
    <w:rsid w:val="00F450D4"/>
    <w:rsid w:val="00F46BEB"/>
    <w:rsid w:val="00F50449"/>
    <w:rsid w:val="00F50A69"/>
    <w:rsid w:val="00F51570"/>
    <w:rsid w:val="00F53762"/>
    <w:rsid w:val="00F54BFA"/>
    <w:rsid w:val="00F55C09"/>
    <w:rsid w:val="00F56323"/>
    <w:rsid w:val="00F56B70"/>
    <w:rsid w:val="00F56CBA"/>
    <w:rsid w:val="00F60D67"/>
    <w:rsid w:val="00F638C7"/>
    <w:rsid w:val="00F70AD8"/>
    <w:rsid w:val="00F71F86"/>
    <w:rsid w:val="00F7553A"/>
    <w:rsid w:val="00F80F12"/>
    <w:rsid w:val="00F81D3B"/>
    <w:rsid w:val="00F822F8"/>
    <w:rsid w:val="00F8607D"/>
    <w:rsid w:val="00F86D4C"/>
    <w:rsid w:val="00F86E02"/>
    <w:rsid w:val="00F8722A"/>
    <w:rsid w:val="00F87E9D"/>
    <w:rsid w:val="00F90435"/>
    <w:rsid w:val="00F916B9"/>
    <w:rsid w:val="00F9435A"/>
    <w:rsid w:val="00F97464"/>
    <w:rsid w:val="00F9765A"/>
    <w:rsid w:val="00FA0E3C"/>
    <w:rsid w:val="00FA5E0A"/>
    <w:rsid w:val="00FB12D3"/>
    <w:rsid w:val="00FB2FD8"/>
    <w:rsid w:val="00FC5C81"/>
    <w:rsid w:val="00FC74B7"/>
    <w:rsid w:val="00FC79D2"/>
    <w:rsid w:val="00FC7BA1"/>
    <w:rsid w:val="00FD0854"/>
    <w:rsid w:val="00FD09A1"/>
    <w:rsid w:val="00FD10AC"/>
    <w:rsid w:val="00FD259B"/>
    <w:rsid w:val="00FD3024"/>
    <w:rsid w:val="00FD33AF"/>
    <w:rsid w:val="00FD44DB"/>
    <w:rsid w:val="00FD4DEE"/>
    <w:rsid w:val="00FD64D9"/>
    <w:rsid w:val="00FD6C1A"/>
    <w:rsid w:val="00FE0B08"/>
    <w:rsid w:val="00FE22D7"/>
    <w:rsid w:val="00FE2A76"/>
    <w:rsid w:val="00FE6105"/>
    <w:rsid w:val="00FF0783"/>
    <w:rsid w:val="00FF0D94"/>
    <w:rsid w:val="00FF1701"/>
    <w:rsid w:val="00FF2032"/>
    <w:rsid w:val="00FF4E46"/>
    <w:rsid w:val="00FF6A95"/>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4:docId w14:val="798CF307"/>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E2378"/>
    <w:pPr>
      <w:spacing w:line="360" w:lineRule="auto"/>
      <w:ind w:left="360"/>
      <w:jc w:val="both"/>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E2378"/>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sbrace">
    <w:name w:val="sbrace"/>
    <w:basedOn w:val="DefaultParagraphFont"/>
    <w:rsid w:val="0055075E"/>
  </w:style>
  <w:style w:type="character" w:customStyle="1" w:styleId="apple-converted-space">
    <w:name w:val="apple-converted-space"/>
    <w:basedOn w:val="DefaultParagraphFont"/>
    <w:rsid w:val="0055075E"/>
  </w:style>
  <w:style w:type="character" w:customStyle="1" w:styleId="sobjectk">
    <w:name w:val="sobjectk"/>
    <w:basedOn w:val="DefaultParagraphFont"/>
    <w:rsid w:val="0055075E"/>
  </w:style>
  <w:style w:type="character" w:customStyle="1" w:styleId="scolon">
    <w:name w:val="scolon"/>
    <w:basedOn w:val="DefaultParagraphFont"/>
    <w:rsid w:val="0055075E"/>
  </w:style>
  <w:style w:type="character" w:customStyle="1" w:styleId="sobjectv">
    <w:name w:val="sobjectv"/>
    <w:basedOn w:val="DefaultParagraphFont"/>
    <w:rsid w:val="0055075E"/>
  </w:style>
  <w:style w:type="character" w:customStyle="1" w:styleId="scomma">
    <w:name w:val="scomma"/>
    <w:basedOn w:val="DefaultParagraphFont"/>
    <w:rsid w:val="0055075E"/>
  </w:style>
  <w:style w:type="character" w:styleId="UnresolvedMention">
    <w:name w:val="Unresolved Mention"/>
    <w:basedOn w:val="DefaultParagraphFont"/>
    <w:uiPriority w:val="99"/>
    <w:semiHidden/>
    <w:unhideWhenUsed/>
    <w:rsid w:val="00451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218251374">
      <w:bodyDiv w:val="1"/>
      <w:marLeft w:val="0"/>
      <w:marRight w:val="0"/>
      <w:marTop w:val="0"/>
      <w:marBottom w:val="0"/>
      <w:divBdr>
        <w:top w:val="none" w:sz="0" w:space="0" w:color="auto"/>
        <w:left w:val="none" w:sz="0" w:space="0" w:color="auto"/>
        <w:bottom w:val="none" w:sz="0" w:space="0" w:color="auto"/>
        <w:right w:val="none" w:sz="0" w:space="0" w:color="auto"/>
      </w:divBdr>
    </w:div>
    <w:div w:id="24912084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02218886">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65665912">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230302">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9043738">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8758830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52757792">
      <w:bodyDiv w:val="1"/>
      <w:marLeft w:val="0"/>
      <w:marRight w:val="0"/>
      <w:marTop w:val="0"/>
      <w:marBottom w:val="0"/>
      <w:divBdr>
        <w:top w:val="none" w:sz="0" w:space="0" w:color="auto"/>
        <w:left w:val="none" w:sz="0" w:space="0" w:color="auto"/>
        <w:bottom w:val="none" w:sz="0" w:space="0" w:color="auto"/>
        <w:right w:val="none" w:sz="0" w:space="0" w:color="auto"/>
      </w:divBdr>
      <w:divsChild>
        <w:div w:id="816341915">
          <w:marLeft w:val="0"/>
          <w:marRight w:val="0"/>
          <w:marTop w:val="0"/>
          <w:marBottom w:val="0"/>
          <w:divBdr>
            <w:top w:val="none" w:sz="0" w:space="0" w:color="auto"/>
            <w:left w:val="none" w:sz="0" w:space="0" w:color="auto"/>
            <w:bottom w:val="none" w:sz="0" w:space="0" w:color="auto"/>
            <w:right w:val="none" w:sz="0" w:space="0" w:color="auto"/>
          </w:divBdr>
          <w:divsChild>
            <w:div w:id="347567632">
              <w:marLeft w:val="0"/>
              <w:marRight w:val="0"/>
              <w:marTop w:val="0"/>
              <w:marBottom w:val="0"/>
              <w:divBdr>
                <w:top w:val="none" w:sz="0" w:space="0" w:color="auto"/>
                <w:left w:val="none" w:sz="0" w:space="0" w:color="auto"/>
                <w:bottom w:val="none" w:sz="0" w:space="0" w:color="auto"/>
                <w:right w:val="none" w:sz="0" w:space="0" w:color="auto"/>
              </w:divBdr>
            </w:div>
            <w:div w:id="1870486874">
              <w:marLeft w:val="0"/>
              <w:marRight w:val="0"/>
              <w:marTop w:val="0"/>
              <w:marBottom w:val="0"/>
              <w:divBdr>
                <w:top w:val="none" w:sz="0" w:space="0" w:color="auto"/>
                <w:left w:val="none" w:sz="0" w:space="0" w:color="auto"/>
                <w:bottom w:val="none" w:sz="0" w:space="0" w:color="auto"/>
                <w:right w:val="none" w:sz="0" w:space="0" w:color="auto"/>
              </w:divBdr>
            </w:div>
            <w:div w:id="20687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16">
      <w:bodyDiv w:val="1"/>
      <w:marLeft w:val="0"/>
      <w:marRight w:val="0"/>
      <w:marTop w:val="0"/>
      <w:marBottom w:val="0"/>
      <w:divBdr>
        <w:top w:val="none" w:sz="0" w:space="0" w:color="auto"/>
        <w:left w:val="none" w:sz="0" w:space="0" w:color="auto"/>
        <w:bottom w:val="none" w:sz="0" w:space="0" w:color="auto"/>
        <w:right w:val="none" w:sz="0" w:space="0" w:color="auto"/>
      </w:divBdr>
      <w:divsChild>
        <w:div w:id="1470780417">
          <w:marLeft w:val="0"/>
          <w:marRight w:val="0"/>
          <w:marTop w:val="0"/>
          <w:marBottom w:val="0"/>
          <w:divBdr>
            <w:top w:val="none" w:sz="0" w:space="0" w:color="auto"/>
            <w:left w:val="none" w:sz="0" w:space="0" w:color="auto"/>
            <w:bottom w:val="none" w:sz="0" w:space="0" w:color="auto"/>
            <w:right w:val="none" w:sz="0" w:space="0" w:color="auto"/>
          </w:divBdr>
          <w:divsChild>
            <w:div w:id="249504172">
              <w:marLeft w:val="0"/>
              <w:marRight w:val="0"/>
              <w:marTop w:val="0"/>
              <w:marBottom w:val="0"/>
              <w:divBdr>
                <w:top w:val="none" w:sz="0" w:space="0" w:color="auto"/>
                <w:left w:val="none" w:sz="0" w:space="0" w:color="auto"/>
                <w:bottom w:val="none" w:sz="0" w:space="0" w:color="auto"/>
                <w:right w:val="none" w:sz="0" w:space="0" w:color="auto"/>
              </w:divBdr>
            </w:div>
            <w:div w:id="1616788581">
              <w:marLeft w:val="0"/>
              <w:marRight w:val="0"/>
              <w:marTop w:val="0"/>
              <w:marBottom w:val="0"/>
              <w:divBdr>
                <w:top w:val="none" w:sz="0" w:space="0" w:color="auto"/>
                <w:left w:val="none" w:sz="0" w:space="0" w:color="auto"/>
                <w:bottom w:val="none" w:sz="0" w:space="0" w:color="auto"/>
                <w:right w:val="none" w:sz="0" w:space="0" w:color="auto"/>
              </w:divBdr>
            </w:div>
            <w:div w:id="438645530">
              <w:marLeft w:val="0"/>
              <w:marRight w:val="0"/>
              <w:marTop w:val="0"/>
              <w:marBottom w:val="0"/>
              <w:divBdr>
                <w:top w:val="none" w:sz="0" w:space="0" w:color="auto"/>
                <w:left w:val="none" w:sz="0" w:space="0" w:color="auto"/>
                <w:bottom w:val="none" w:sz="0" w:space="0" w:color="auto"/>
                <w:right w:val="none" w:sz="0" w:space="0" w:color="auto"/>
              </w:divBdr>
            </w:div>
            <w:div w:id="100883397">
              <w:marLeft w:val="0"/>
              <w:marRight w:val="0"/>
              <w:marTop w:val="0"/>
              <w:marBottom w:val="0"/>
              <w:divBdr>
                <w:top w:val="none" w:sz="0" w:space="0" w:color="auto"/>
                <w:left w:val="none" w:sz="0" w:space="0" w:color="auto"/>
                <w:bottom w:val="none" w:sz="0" w:space="0" w:color="auto"/>
                <w:right w:val="none" w:sz="0" w:space="0" w:color="auto"/>
              </w:divBdr>
            </w:div>
            <w:div w:id="681784185">
              <w:marLeft w:val="0"/>
              <w:marRight w:val="0"/>
              <w:marTop w:val="0"/>
              <w:marBottom w:val="0"/>
              <w:divBdr>
                <w:top w:val="none" w:sz="0" w:space="0" w:color="auto"/>
                <w:left w:val="none" w:sz="0" w:space="0" w:color="auto"/>
                <w:bottom w:val="none" w:sz="0" w:space="0" w:color="auto"/>
                <w:right w:val="none" w:sz="0" w:space="0" w:color="auto"/>
              </w:divBdr>
            </w:div>
            <w:div w:id="1065369972">
              <w:marLeft w:val="0"/>
              <w:marRight w:val="0"/>
              <w:marTop w:val="0"/>
              <w:marBottom w:val="0"/>
              <w:divBdr>
                <w:top w:val="none" w:sz="0" w:space="0" w:color="auto"/>
                <w:left w:val="none" w:sz="0" w:space="0" w:color="auto"/>
                <w:bottom w:val="none" w:sz="0" w:space="0" w:color="auto"/>
                <w:right w:val="none" w:sz="0" w:space="0" w:color="auto"/>
              </w:divBdr>
            </w:div>
            <w:div w:id="259946055">
              <w:marLeft w:val="0"/>
              <w:marRight w:val="0"/>
              <w:marTop w:val="0"/>
              <w:marBottom w:val="0"/>
              <w:divBdr>
                <w:top w:val="none" w:sz="0" w:space="0" w:color="auto"/>
                <w:left w:val="none" w:sz="0" w:space="0" w:color="auto"/>
                <w:bottom w:val="none" w:sz="0" w:space="0" w:color="auto"/>
                <w:right w:val="none" w:sz="0" w:space="0" w:color="auto"/>
              </w:divBdr>
            </w:div>
            <w:div w:id="1013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49295619">
      <w:bodyDiv w:val="1"/>
      <w:marLeft w:val="0"/>
      <w:marRight w:val="0"/>
      <w:marTop w:val="0"/>
      <w:marBottom w:val="0"/>
      <w:divBdr>
        <w:top w:val="none" w:sz="0" w:space="0" w:color="auto"/>
        <w:left w:val="none" w:sz="0" w:space="0" w:color="auto"/>
        <w:bottom w:val="none" w:sz="0" w:space="0" w:color="auto"/>
        <w:right w:val="none" w:sz="0" w:space="0" w:color="auto"/>
      </w:divBdr>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43734522">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82721897">
      <w:bodyDiv w:val="1"/>
      <w:marLeft w:val="0"/>
      <w:marRight w:val="0"/>
      <w:marTop w:val="0"/>
      <w:marBottom w:val="0"/>
      <w:divBdr>
        <w:top w:val="none" w:sz="0" w:space="0" w:color="auto"/>
        <w:left w:val="none" w:sz="0" w:space="0" w:color="auto"/>
        <w:bottom w:val="none" w:sz="0" w:space="0" w:color="auto"/>
        <w:right w:val="none" w:sz="0" w:space="0" w:color="auto"/>
      </w:divBdr>
      <w:divsChild>
        <w:div w:id="1170295599">
          <w:marLeft w:val="0"/>
          <w:marRight w:val="0"/>
          <w:marTop w:val="0"/>
          <w:marBottom w:val="0"/>
          <w:divBdr>
            <w:top w:val="none" w:sz="0" w:space="0" w:color="auto"/>
            <w:left w:val="none" w:sz="0" w:space="0" w:color="auto"/>
            <w:bottom w:val="none" w:sz="0" w:space="0" w:color="auto"/>
            <w:right w:val="none" w:sz="0" w:space="0" w:color="auto"/>
          </w:divBdr>
          <w:divsChild>
            <w:div w:id="1520390688">
              <w:marLeft w:val="0"/>
              <w:marRight w:val="0"/>
              <w:marTop w:val="0"/>
              <w:marBottom w:val="0"/>
              <w:divBdr>
                <w:top w:val="none" w:sz="0" w:space="0" w:color="auto"/>
                <w:left w:val="none" w:sz="0" w:space="0" w:color="auto"/>
                <w:bottom w:val="none" w:sz="0" w:space="0" w:color="auto"/>
                <w:right w:val="none" w:sz="0" w:space="0" w:color="auto"/>
              </w:divBdr>
            </w:div>
            <w:div w:id="1201211407">
              <w:marLeft w:val="0"/>
              <w:marRight w:val="0"/>
              <w:marTop w:val="0"/>
              <w:marBottom w:val="0"/>
              <w:divBdr>
                <w:top w:val="none" w:sz="0" w:space="0" w:color="auto"/>
                <w:left w:val="none" w:sz="0" w:space="0" w:color="auto"/>
                <w:bottom w:val="none" w:sz="0" w:space="0" w:color="auto"/>
                <w:right w:val="none" w:sz="0" w:space="0" w:color="auto"/>
              </w:divBdr>
            </w:div>
            <w:div w:id="786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66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367916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i-na.klarna.com/"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api.klarna.com/"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pi-na.playground.klarna.com/"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i.playground.klarna.com/" TargetMode="External"/><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7AEB372-9071-440D-8654-9F803B51ECD9}">
  <ds:schemaRefs>
    <ds:schemaRef ds:uri="http://schemas.openxmlformats.org/officeDocument/2006/bibliography"/>
  </ds:schemaRefs>
</ds:datastoreItem>
</file>

<file path=customXml/itemProps2.xml><?xml version="1.0" encoding="utf-8"?>
<ds:datastoreItem xmlns:ds="http://schemas.openxmlformats.org/officeDocument/2006/customXml" ds:itemID="{0363D885-881C-4A20-A962-E99BC5164C78}">
  <ds:schemaRefs>
    <ds:schemaRef ds:uri="http://schemas.openxmlformats.org/officeDocument/2006/bibliography"/>
  </ds:schemaRefs>
</ds:datastoreItem>
</file>

<file path=customXml/itemProps3.xml><?xml version="1.0" encoding="utf-8"?>
<ds:datastoreItem xmlns:ds="http://schemas.openxmlformats.org/officeDocument/2006/customXml" ds:itemID="{DF5202C0-CC9F-488A-9719-2A79BFED7ADC}">
  <ds:schemaRefs>
    <ds:schemaRef ds:uri="http://schemas.openxmlformats.org/officeDocument/2006/bibliography"/>
  </ds:schemaRefs>
</ds:datastoreItem>
</file>

<file path=customXml/itemProps4.xml><?xml version="1.0" encoding="utf-8"?>
<ds:datastoreItem xmlns:ds="http://schemas.openxmlformats.org/officeDocument/2006/customXml" ds:itemID="{7A63C37D-B43D-4073-9CE5-F11613519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22342</TotalTime>
  <Pages>15</Pages>
  <Words>2029</Words>
  <Characters>11567</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13569</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Ivan Zanev</cp:lastModifiedBy>
  <cp:revision>420</cp:revision>
  <cp:lastPrinted>2018-11-12T07:32:00Z</cp:lastPrinted>
  <dcterms:created xsi:type="dcterms:W3CDTF">2011-05-09T17:50:00Z</dcterms:created>
  <dcterms:modified xsi:type="dcterms:W3CDTF">2018-11-14T09:28:00Z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