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BA781B">
        <w:rPr>
          <w:rFonts w:asciiTheme="majorHAnsi" w:hAnsiTheme="majorHAnsi"/>
        </w:rPr>
        <w:t>9</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885E40">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885E40">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885E40">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885E40">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885E40">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885E40">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885E40">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885E40">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885E40">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885E40">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885E40">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885E40">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885E40">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885E40">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885E40">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885E40">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885E40">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885E40">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885E40">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885E40">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885E40">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885E40">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885E40">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885E40">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885E40">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885E40">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885E40">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885E40">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885E40">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885E40">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885E40">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885E40">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8" w:name="_Toc535941101"/>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5941102"/>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5941103"/>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matching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1" w:name="_Toc535941104"/>
      <w:r>
        <w:t>Customizing Payment method name</w:t>
      </w:r>
      <w:bookmarkEnd w:id="11"/>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C61C5E" w:rsidRDefault="00C61C5E" w:rsidP="00BD3609">
      <w:proofErr w:type="spellStart"/>
      <w:r>
        <w:t>Klarna</w:t>
      </w:r>
      <w:proofErr w:type="spellEnd"/>
      <w:r>
        <w:t xml:space="preserve"> On-Site Messaging is configured per-site per-locale via the </w:t>
      </w:r>
      <w:proofErr w:type="spellStart"/>
      <w:r w:rsidRPr="00133EA2">
        <w:rPr>
          <w:b/>
        </w:rPr>
        <w:t>KlarnaCountries</w:t>
      </w:r>
      <w:proofErr w:type="spellEnd"/>
      <w:r>
        <w:t xml:space="preserve"> custom object. To configure </w:t>
      </w:r>
      <w:r w:rsidR="008C098F">
        <w:t xml:space="preserve">the OSM settings </w:t>
      </w:r>
      <w:r>
        <w:t>for a locale, you must visit “</w:t>
      </w:r>
      <w:r w:rsidRPr="00C61C5E">
        <w:rPr>
          <w:i/>
        </w:rPr>
        <w:t>Merchant Tools – Custom Object Editor</w:t>
      </w:r>
      <w:r>
        <w:t>”</w:t>
      </w:r>
      <w:r w:rsidR="006B2FF1">
        <w:t xml:space="preserve"> and search </w:t>
      </w:r>
      <w:r w:rsidR="006B2FF1">
        <w:lastRenderedPageBreak/>
        <w:t xml:space="preserve">for </w:t>
      </w:r>
      <w:proofErr w:type="spellStart"/>
      <w:r w:rsidR="006B2FF1">
        <w:t>KlarnaCountries</w:t>
      </w:r>
      <w:proofErr w:type="spellEnd"/>
      <w:r w:rsidR="006B2FF1">
        <w:t xml:space="preserve"> custom o</w:t>
      </w:r>
      <w:bookmarkStart w:id="12" w:name="_GoBack"/>
      <w:bookmarkEnd w:id="12"/>
      <w:r w:rsidR="006B2FF1">
        <w:t>bject. Then, select one of the available locales for which you need the OSM configured.</w:t>
      </w:r>
    </w:p>
    <w:p w:rsidR="00F638D6" w:rsidRDefault="006B2FF1" w:rsidP="00F638D6">
      <w:r>
        <w:rPr>
          <w:noProof/>
        </w:rPr>
        <w:drawing>
          <wp:inline distT="0" distB="0" distL="0" distR="0">
            <wp:extent cx="3069771" cy="1489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2685" cy="1496112"/>
                    </a:xfrm>
                    <a:prstGeom prst="rect">
                      <a:avLst/>
                    </a:prstGeom>
                    <a:noFill/>
                    <a:ln>
                      <a:noFill/>
                    </a:ln>
                  </pic:spPr>
                </pic:pic>
              </a:graphicData>
            </a:graphic>
          </wp:inline>
        </w:drawing>
      </w:r>
    </w:p>
    <w:p w:rsidR="00AF4B20" w:rsidRPr="00BD3609" w:rsidRDefault="00AF4B20" w:rsidP="00AF4B20"/>
    <w:p w:rsidR="005252C1" w:rsidRDefault="005252C1" w:rsidP="005252C1">
      <w:r>
        <w:t>If You want the Placement tag enabled for the Cart Page, the “</w:t>
      </w:r>
      <w:r w:rsidRPr="002B7AE6">
        <w:rPr>
          <w:i/>
        </w:rPr>
        <w:t>Cart Placement Tag ID</w:t>
      </w:r>
      <w:r>
        <w:t>” must be filled in with a valid placement tag id and the “</w:t>
      </w:r>
      <w:r w:rsidRPr="002B7AE6">
        <w:rPr>
          <w:i/>
        </w:rPr>
        <w:t>Cart Placement Tag Enabled</w:t>
      </w:r>
      <w:r>
        <w:t>” must be set to Yes.</w:t>
      </w:r>
    </w:p>
    <w:p w:rsidR="005252C1" w:rsidRDefault="005252C1" w:rsidP="005252C1">
      <w:r>
        <w:t>If You want the Placement tag enabled for the PDP Page, the “</w:t>
      </w:r>
      <w:r w:rsidRPr="002B7AE6">
        <w:rPr>
          <w:i/>
        </w:rPr>
        <w:t>PDP Placement Tag ID</w:t>
      </w:r>
      <w:r>
        <w:t>” must be filled in with a valid placement tag id and the “</w:t>
      </w:r>
      <w:r w:rsidRPr="002B7AE6">
        <w:rPr>
          <w:i/>
        </w:rPr>
        <w:t>PDP Placement Tag Enabled</w:t>
      </w:r>
      <w:r>
        <w:t>” must be set to Yes.</w:t>
      </w:r>
    </w:p>
    <w:p w:rsidR="000D7D56" w:rsidRDefault="000D7D56" w:rsidP="00DA6478"/>
    <w:p w:rsidR="008F3B53" w:rsidRDefault="008F3B53" w:rsidP="008F3B53">
      <w:pPr>
        <w:jc w:val="center"/>
      </w:pPr>
      <w:r>
        <w:rPr>
          <w:noProof/>
        </w:rPr>
        <w:drawing>
          <wp:inline distT="0" distB="0" distL="0" distR="0">
            <wp:extent cx="3430673" cy="261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9182" cy="2636447"/>
                    </a:xfrm>
                    <a:prstGeom prst="rect">
                      <a:avLst/>
                    </a:prstGeom>
                    <a:noFill/>
                    <a:ln>
                      <a:noFill/>
                    </a:ln>
                  </pic:spPr>
                </pic:pic>
              </a:graphicData>
            </a:graphic>
          </wp:inline>
        </w:drawing>
      </w:r>
    </w:p>
    <w:p w:rsidR="008F3B53" w:rsidRPr="008F3B53" w:rsidRDefault="008F3B53" w:rsidP="008F3B53">
      <w:pPr>
        <w:jc w:val="center"/>
      </w:pPr>
      <w:r>
        <w:t>On-Site Messaging Enabled on Cart Page</w:t>
      </w:r>
    </w:p>
    <w:p w:rsidR="008F3B53" w:rsidRDefault="008F3B53" w:rsidP="00DA6478"/>
    <w:p w:rsidR="008F3B53" w:rsidRDefault="008F3B53" w:rsidP="008F3B53">
      <w:pPr>
        <w:jc w:val="center"/>
      </w:pPr>
      <w:r>
        <w:rPr>
          <w:noProof/>
        </w:rPr>
        <w:lastRenderedPageBreak/>
        <w:drawing>
          <wp:inline distT="0" distB="0" distL="0" distR="0">
            <wp:extent cx="3405416" cy="285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0854" cy="2875707"/>
                    </a:xfrm>
                    <a:prstGeom prst="rect">
                      <a:avLst/>
                    </a:prstGeom>
                    <a:noFill/>
                    <a:ln>
                      <a:noFill/>
                    </a:ln>
                  </pic:spPr>
                </pic:pic>
              </a:graphicData>
            </a:graphic>
          </wp:inline>
        </w:drawing>
      </w:r>
    </w:p>
    <w:p w:rsidR="008F3B53" w:rsidRDefault="008F3B53" w:rsidP="008F3B53">
      <w:pPr>
        <w:jc w:val="center"/>
      </w:pPr>
      <w:r>
        <w:t>On-Site Messaging Enabled on PDP Page</w:t>
      </w:r>
    </w:p>
    <w:p w:rsidR="008F3B53" w:rsidRDefault="008F3B53" w:rsidP="00DA6478"/>
    <w:p w:rsidR="000D7D56" w:rsidRDefault="000D7D56" w:rsidP="008F3B53">
      <w:pPr>
        <w:pStyle w:val="Standard1"/>
        <w:ind w:left="0"/>
      </w:pPr>
      <w:r>
        <w:t xml:space="preserve">For more information, please refer to the </w:t>
      </w:r>
      <w:proofErr w:type="spellStart"/>
      <w:r>
        <w:t>Klarna</w:t>
      </w:r>
      <w:proofErr w:type="spellEnd"/>
      <w:r>
        <w:t xml:space="preserve"> Resources Portal:</w:t>
      </w:r>
    </w:p>
    <w:p w:rsidR="000D7D56" w:rsidRDefault="00885E40" w:rsidP="008F3B53">
      <w:pPr>
        <w:pStyle w:val="Standard1"/>
        <w:ind w:left="0"/>
      </w:pPr>
      <w:hyperlink r:id="rId22" w:history="1">
        <w:r w:rsidR="008F3B53" w:rsidRPr="00807814">
          <w:rPr>
            <w:rStyle w:val="Hyperlink"/>
          </w:rPr>
          <w:t>https://developers.klarna.com/resources/on-site-messaging</w:t>
        </w:r>
      </w:hyperlink>
    </w:p>
    <w:p w:rsidR="00774F93" w:rsidRPr="00083CB9" w:rsidRDefault="00716D89" w:rsidP="00DA6478">
      <w:r>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885E40" w:rsidP="009C6602">
            <w:pPr>
              <w:pStyle w:val="BodyText"/>
            </w:pPr>
            <w:hyperlink r:id="rId23"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to make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724"/>
        <w:gridCol w:w="2340"/>
        <w:gridCol w:w="4506"/>
      </w:tblGrid>
      <w:tr w:rsidR="00EB3556" w:rsidTr="00367F83">
        <w:tc>
          <w:tcPr>
            <w:tcW w:w="2724"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367F83">
        <w:trPr>
          <w:trHeight w:val="287"/>
        </w:trPr>
        <w:tc>
          <w:tcPr>
            <w:tcW w:w="2724"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367F83">
        <w:trPr>
          <w:trHeight w:val="323"/>
        </w:trPr>
        <w:tc>
          <w:tcPr>
            <w:tcW w:w="2724"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367F83">
        <w:trPr>
          <w:trHeight w:val="260"/>
        </w:trPr>
        <w:tc>
          <w:tcPr>
            <w:tcW w:w="2724"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733FB9" w:rsidTr="00367F83">
        <w:trPr>
          <w:trHeight w:val="260"/>
        </w:trPr>
        <w:tc>
          <w:tcPr>
            <w:tcW w:w="2724" w:type="dxa"/>
          </w:tcPr>
          <w:p w:rsidR="00733FB9" w:rsidRDefault="00733FB9" w:rsidP="001A7A90">
            <w:r>
              <w:t>On-Site Marketing UCI</w:t>
            </w:r>
          </w:p>
        </w:tc>
        <w:tc>
          <w:tcPr>
            <w:tcW w:w="2340" w:type="dxa"/>
          </w:tcPr>
          <w:p w:rsidR="00733FB9" w:rsidRDefault="00665E18" w:rsidP="001A7A90">
            <w:proofErr w:type="spellStart"/>
            <w:r>
              <w:t>osmUCI</w:t>
            </w:r>
            <w:proofErr w:type="spellEnd"/>
          </w:p>
        </w:tc>
        <w:tc>
          <w:tcPr>
            <w:tcW w:w="4506" w:type="dxa"/>
          </w:tcPr>
          <w:p w:rsidR="00733FB9" w:rsidRDefault="00AC2639" w:rsidP="001A7A90">
            <w:r>
              <w:t xml:space="preserve">UCI for </w:t>
            </w:r>
            <w:proofErr w:type="spellStart"/>
            <w:r>
              <w:t>Klarna</w:t>
            </w:r>
            <w:proofErr w:type="spellEnd"/>
            <w:r>
              <w:t xml:space="preserve"> on-site marketing</w:t>
            </w:r>
            <w:r w:rsidR="006E2B16">
              <w:t xml:space="preserve"> for this locale.</w:t>
            </w:r>
          </w:p>
        </w:tc>
      </w:tr>
      <w:tr w:rsidR="005F721E" w:rsidTr="00367F83">
        <w:trPr>
          <w:trHeight w:val="197"/>
        </w:trPr>
        <w:tc>
          <w:tcPr>
            <w:tcW w:w="2724" w:type="dxa"/>
          </w:tcPr>
          <w:p w:rsidR="005F721E" w:rsidRDefault="005F721E" w:rsidP="005F721E">
            <w:r>
              <w:t>Cart Placement Tag Enabled</w:t>
            </w:r>
          </w:p>
        </w:tc>
        <w:tc>
          <w:tcPr>
            <w:tcW w:w="2340" w:type="dxa"/>
          </w:tcPr>
          <w:p w:rsidR="005F721E" w:rsidRDefault="005F721E" w:rsidP="005F721E">
            <w:proofErr w:type="spellStart"/>
            <w:r w:rsidRPr="00367F83">
              <w:t>osmCartEnabled</w:t>
            </w:r>
            <w:proofErr w:type="spellEnd"/>
          </w:p>
        </w:tc>
        <w:tc>
          <w:tcPr>
            <w:tcW w:w="4506" w:type="dxa"/>
          </w:tcPr>
          <w:p w:rsidR="005F721E" w:rsidRDefault="005F721E" w:rsidP="005F721E">
            <w:r w:rsidRPr="000506C4">
              <w:t>Whether Cart Placement Tag is Enabled</w:t>
            </w:r>
            <w:r>
              <w:t xml:space="preserve"> for this locale.</w:t>
            </w:r>
          </w:p>
        </w:tc>
      </w:tr>
      <w:tr w:rsidR="005F721E" w:rsidTr="00367F83">
        <w:trPr>
          <w:trHeight w:val="260"/>
        </w:trPr>
        <w:tc>
          <w:tcPr>
            <w:tcW w:w="2724" w:type="dxa"/>
          </w:tcPr>
          <w:p w:rsidR="005F721E" w:rsidRDefault="005F721E" w:rsidP="005F721E">
            <w:r>
              <w:t>Cart Placement Tag ID</w:t>
            </w:r>
          </w:p>
        </w:tc>
        <w:tc>
          <w:tcPr>
            <w:tcW w:w="2340" w:type="dxa"/>
          </w:tcPr>
          <w:p w:rsidR="005F721E" w:rsidRDefault="005F721E" w:rsidP="005F721E">
            <w:proofErr w:type="spellStart"/>
            <w:r w:rsidRPr="00367F83">
              <w:t>osmCartTagId</w:t>
            </w:r>
            <w:proofErr w:type="spellEnd"/>
          </w:p>
        </w:tc>
        <w:tc>
          <w:tcPr>
            <w:tcW w:w="4506" w:type="dxa"/>
          </w:tcPr>
          <w:p w:rsidR="005F721E" w:rsidRPr="000506C4" w:rsidRDefault="005F721E" w:rsidP="005F721E">
            <w:r w:rsidRPr="001A11C2">
              <w:t>ID of On-site messaging placement tag for Cart Page</w:t>
            </w:r>
            <w:r>
              <w:t xml:space="preserve"> for this locale.</w:t>
            </w:r>
          </w:p>
        </w:tc>
      </w:tr>
      <w:tr w:rsidR="005F721E" w:rsidTr="00367F83">
        <w:trPr>
          <w:trHeight w:val="260"/>
        </w:trPr>
        <w:tc>
          <w:tcPr>
            <w:tcW w:w="2724" w:type="dxa"/>
          </w:tcPr>
          <w:p w:rsidR="005F721E" w:rsidRDefault="005F721E" w:rsidP="005F721E">
            <w:r>
              <w:t>PDP Placement Tag Enabled</w:t>
            </w:r>
          </w:p>
        </w:tc>
        <w:tc>
          <w:tcPr>
            <w:tcW w:w="2340" w:type="dxa"/>
          </w:tcPr>
          <w:p w:rsidR="005F721E" w:rsidRPr="00367F83" w:rsidRDefault="005F721E" w:rsidP="005F721E">
            <w:proofErr w:type="spellStart"/>
            <w:r w:rsidRPr="00367F83">
              <w:t>osmPDPEnabled</w:t>
            </w:r>
            <w:proofErr w:type="spellEnd"/>
          </w:p>
          <w:p w:rsidR="005F721E" w:rsidRDefault="005F721E" w:rsidP="005F721E"/>
        </w:tc>
        <w:tc>
          <w:tcPr>
            <w:tcW w:w="4506" w:type="dxa"/>
          </w:tcPr>
          <w:p w:rsidR="005F721E" w:rsidRPr="001A11C2" w:rsidRDefault="005F721E" w:rsidP="005F721E">
            <w:r w:rsidRPr="001A11C2">
              <w:lastRenderedPageBreak/>
              <w:t>Whether PDP Placement Tag is Enabled</w:t>
            </w:r>
            <w:r>
              <w:t xml:space="preserve"> for this </w:t>
            </w:r>
            <w:r>
              <w:lastRenderedPageBreak/>
              <w:t>locale.</w:t>
            </w:r>
          </w:p>
        </w:tc>
      </w:tr>
      <w:tr w:rsidR="005F721E" w:rsidTr="00367F83">
        <w:trPr>
          <w:trHeight w:val="260"/>
        </w:trPr>
        <w:tc>
          <w:tcPr>
            <w:tcW w:w="2724" w:type="dxa"/>
          </w:tcPr>
          <w:p w:rsidR="005F721E" w:rsidRDefault="005F721E" w:rsidP="005F721E">
            <w:r>
              <w:t>PDP Placement Tag ID</w:t>
            </w:r>
          </w:p>
        </w:tc>
        <w:tc>
          <w:tcPr>
            <w:tcW w:w="2340" w:type="dxa"/>
          </w:tcPr>
          <w:p w:rsidR="005F721E" w:rsidRDefault="005F721E" w:rsidP="005F721E">
            <w:proofErr w:type="spellStart"/>
            <w:r w:rsidRPr="00367F83">
              <w:t>osmPDPTagId</w:t>
            </w:r>
            <w:proofErr w:type="spellEnd"/>
          </w:p>
        </w:tc>
        <w:tc>
          <w:tcPr>
            <w:tcW w:w="4506" w:type="dxa"/>
          </w:tcPr>
          <w:p w:rsidR="005F721E" w:rsidRPr="001A11C2" w:rsidRDefault="005F721E" w:rsidP="005F721E">
            <w:r w:rsidRPr="001A11C2">
              <w:t>ID of On-site messaging placement tag for PDP Page</w:t>
            </w:r>
            <w:r>
              <w:t xml:space="preserve"> for this locale.</w:t>
            </w:r>
          </w:p>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t>Site preferences</w:t>
      </w:r>
      <w:bookmarkEnd w:id="21"/>
    </w:p>
    <w:p w:rsidR="005E64B7" w:rsidRDefault="005E64B7" w:rsidP="00D43F5D"/>
    <w:p w:rsidR="00866F7D" w:rsidRDefault="00866F7D" w:rsidP="00866F7D">
      <w:pPr>
        <w:pStyle w:val="Heading3"/>
      </w:pPr>
      <w:bookmarkStart w:id="22" w:name="_Toc535941113"/>
      <w:proofErr w:type="spellStart"/>
      <w:r>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r>
              <w:t xml:space="preserve">Has to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lastRenderedPageBreak/>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Pr="00B5215A"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885E40" w:rsidP="005A1C44">
      <w:pPr>
        <w:pStyle w:val="ListParagraph"/>
        <w:numPr>
          <w:ilvl w:val="0"/>
          <w:numId w:val="43"/>
        </w:numPr>
      </w:pPr>
      <w:hyperlink r:id="rId27"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885E40" w:rsidP="005A1C44">
      <w:pPr>
        <w:pStyle w:val="ListParagraph"/>
        <w:numPr>
          <w:ilvl w:val="0"/>
          <w:numId w:val="43"/>
        </w:numPr>
      </w:pPr>
      <w:hyperlink r:id="rId28"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885E40" w:rsidP="005A1C44">
      <w:pPr>
        <w:pStyle w:val="ListParagraph"/>
        <w:numPr>
          <w:ilvl w:val="0"/>
          <w:numId w:val="43"/>
        </w:numPr>
      </w:pPr>
      <w:hyperlink r:id="rId29"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885E40" w:rsidP="005A1C44">
      <w:pPr>
        <w:pStyle w:val="ListParagraph"/>
        <w:numPr>
          <w:ilvl w:val="0"/>
          <w:numId w:val="43"/>
        </w:numPr>
      </w:pPr>
      <w:hyperlink r:id="rId30"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31"/>
      <w:headerReference w:type="default" r:id="rId32"/>
      <w:footerReference w:type="default" r:id="rId33"/>
      <w:headerReference w:type="first" r:id="rId34"/>
      <w:footerReference w:type="first" r:id="rId35"/>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E40" w:rsidRDefault="00885E40">
      <w:pPr>
        <w:spacing w:line="240" w:lineRule="auto"/>
      </w:pPr>
      <w:r>
        <w:separator/>
      </w:r>
    </w:p>
  </w:endnote>
  <w:endnote w:type="continuationSeparator" w:id="0">
    <w:p w:rsidR="00885E40" w:rsidRDefault="00885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E40" w:rsidRDefault="00885E40">
      <w:pPr>
        <w:spacing w:line="240" w:lineRule="auto"/>
      </w:pPr>
      <w:r>
        <w:separator/>
      </w:r>
    </w:p>
  </w:footnote>
  <w:footnote w:type="continuationSeparator" w:id="0">
    <w:p w:rsidR="00885E40" w:rsidRDefault="00885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D7D56"/>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EA2"/>
    <w:rsid w:val="00133F35"/>
    <w:rsid w:val="00134EB2"/>
    <w:rsid w:val="001352C1"/>
    <w:rsid w:val="00135D5E"/>
    <w:rsid w:val="001363A1"/>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1786"/>
    <w:rsid w:val="002134D0"/>
    <w:rsid w:val="00214BDC"/>
    <w:rsid w:val="00214CD5"/>
    <w:rsid w:val="002150DC"/>
    <w:rsid w:val="00215805"/>
    <w:rsid w:val="00215A62"/>
    <w:rsid w:val="0021642B"/>
    <w:rsid w:val="00216D42"/>
    <w:rsid w:val="002170B8"/>
    <w:rsid w:val="002205E5"/>
    <w:rsid w:val="00220654"/>
    <w:rsid w:val="00220AE8"/>
    <w:rsid w:val="00223FDD"/>
    <w:rsid w:val="00225FCC"/>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492"/>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0C6"/>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67F83"/>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AD2"/>
    <w:rsid w:val="004C5F94"/>
    <w:rsid w:val="004D0E70"/>
    <w:rsid w:val="004D180D"/>
    <w:rsid w:val="004D26BC"/>
    <w:rsid w:val="004D438D"/>
    <w:rsid w:val="004D7CA2"/>
    <w:rsid w:val="004E078C"/>
    <w:rsid w:val="004E326C"/>
    <w:rsid w:val="004E5D03"/>
    <w:rsid w:val="004F17CA"/>
    <w:rsid w:val="004F3659"/>
    <w:rsid w:val="004F4BF7"/>
    <w:rsid w:val="004F52AA"/>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52C1"/>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71E"/>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5F721E"/>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5E18"/>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2FF1"/>
    <w:rsid w:val="006B4054"/>
    <w:rsid w:val="006B56EC"/>
    <w:rsid w:val="006C137A"/>
    <w:rsid w:val="006C1956"/>
    <w:rsid w:val="006C63BD"/>
    <w:rsid w:val="006D2A00"/>
    <w:rsid w:val="006D2C5D"/>
    <w:rsid w:val="006D4F9A"/>
    <w:rsid w:val="006D6A7E"/>
    <w:rsid w:val="006D7164"/>
    <w:rsid w:val="006D78BE"/>
    <w:rsid w:val="006D7DAE"/>
    <w:rsid w:val="006E23A9"/>
    <w:rsid w:val="006E2B16"/>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3FB9"/>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C74B9"/>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5E40"/>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98F"/>
    <w:rsid w:val="008C0EC0"/>
    <w:rsid w:val="008C1AA6"/>
    <w:rsid w:val="008C25AE"/>
    <w:rsid w:val="008C404B"/>
    <w:rsid w:val="008C40ED"/>
    <w:rsid w:val="008D1550"/>
    <w:rsid w:val="008D22EC"/>
    <w:rsid w:val="008D3EED"/>
    <w:rsid w:val="008E023E"/>
    <w:rsid w:val="008E0646"/>
    <w:rsid w:val="008F3B53"/>
    <w:rsid w:val="008F43D4"/>
    <w:rsid w:val="008F4A43"/>
    <w:rsid w:val="008F5020"/>
    <w:rsid w:val="008F7CAF"/>
    <w:rsid w:val="00900662"/>
    <w:rsid w:val="00902448"/>
    <w:rsid w:val="00902E6F"/>
    <w:rsid w:val="0090400A"/>
    <w:rsid w:val="0090472E"/>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0D4D"/>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4E72"/>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2639"/>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4B20"/>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215A"/>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A781B"/>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4D67"/>
    <w:rsid w:val="00C161FA"/>
    <w:rsid w:val="00C2044D"/>
    <w:rsid w:val="00C208C0"/>
    <w:rsid w:val="00C2120D"/>
    <w:rsid w:val="00C21CD0"/>
    <w:rsid w:val="00C23BA1"/>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1C5E"/>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2ABD"/>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638D6"/>
    <w:rsid w:val="00F70AD8"/>
    <w:rsid w:val="00F715BB"/>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31FFE101"/>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64493187">
      <w:bodyDiv w:val="1"/>
      <w:marLeft w:val="0"/>
      <w:marRight w:val="0"/>
      <w:marTop w:val="0"/>
      <w:marBottom w:val="0"/>
      <w:divBdr>
        <w:top w:val="none" w:sz="0" w:space="0" w:color="auto"/>
        <w:left w:val="none" w:sz="0" w:space="0" w:color="auto"/>
        <w:bottom w:val="none" w:sz="0" w:space="0" w:color="auto"/>
        <w:right w:val="none" w:sz="0" w:space="0" w:color="auto"/>
      </w:divBdr>
      <w:divsChild>
        <w:div w:id="1314213306">
          <w:marLeft w:val="0"/>
          <w:marRight w:val="0"/>
          <w:marTop w:val="0"/>
          <w:marBottom w:val="0"/>
          <w:divBdr>
            <w:top w:val="none" w:sz="0" w:space="0" w:color="auto"/>
            <w:left w:val="none" w:sz="0" w:space="0" w:color="auto"/>
            <w:bottom w:val="none" w:sz="0" w:space="0" w:color="auto"/>
            <w:right w:val="none" w:sz="0" w:space="0" w:color="auto"/>
          </w:divBdr>
          <w:divsChild>
            <w:div w:id="2657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051">
      <w:bodyDiv w:val="1"/>
      <w:marLeft w:val="0"/>
      <w:marRight w:val="0"/>
      <w:marTop w:val="0"/>
      <w:marBottom w:val="0"/>
      <w:divBdr>
        <w:top w:val="none" w:sz="0" w:space="0" w:color="auto"/>
        <w:left w:val="none" w:sz="0" w:space="0" w:color="auto"/>
        <w:bottom w:val="none" w:sz="0" w:space="0" w:color="auto"/>
        <w:right w:val="none" w:sz="0" w:space="0" w:color="auto"/>
      </w:divBdr>
      <w:divsChild>
        <w:div w:id="897974529">
          <w:marLeft w:val="0"/>
          <w:marRight w:val="0"/>
          <w:marTop w:val="0"/>
          <w:marBottom w:val="0"/>
          <w:divBdr>
            <w:top w:val="none" w:sz="0" w:space="0" w:color="auto"/>
            <w:left w:val="none" w:sz="0" w:space="0" w:color="auto"/>
            <w:bottom w:val="none" w:sz="0" w:space="0" w:color="auto"/>
            <w:right w:val="none" w:sz="0" w:space="0" w:color="auto"/>
          </w:divBdr>
          <w:divsChild>
            <w:div w:id="13415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990">
      <w:bodyDiv w:val="1"/>
      <w:marLeft w:val="0"/>
      <w:marRight w:val="0"/>
      <w:marTop w:val="0"/>
      <w:marBottom w:val="0"/>
      <w:divBdr>
        <w:top w:val="none" w:sz="0" w:space="0" w:color="auto"/>
        <w:left w:val="none" w:sz="0" w:space="0" w:color="auto"/>
        <w:bottom w:val="none" w:sz="0" w:space="0" w:color="auto"/>
        <w:right w:val="none" w:sz="0" w:space="0" w:color="auto"/>
      </w:divBdr>
      <w:divsChild>
        <w:div w:id="1170633033">
          <w:marLeft w:val="0"/>
          <w:marRight w:val="0"/>
          <w:marTop w:val="0"/>
          <w:marBottom w:val="0"/>
          <w:divBdr>
            <w:top w:val="none" w:sz="0" w:space="0" w:color="auto"/>
            <w:left w:val="none" w:sz="0" w:space="0" w:color="auto"/>
            <w:bottom w:val="none" w:sz="0" w:space="0" w:color="auto"/>
            <w:right w:val="none" w:sz="0" w:space="0" w:color="auto"/>
          </w:divBdr>
          <w:divsChild>
            <w:div w:id="3794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50900992">
      <w:bodyDiv w:val="1"/>
      <w:marLeft w:val="0"/>
      <w:marRight w:val="0"/>
      <w:marTop w:val="0"/>
      <w:marBottom w:val="0"/>
      <w:divBdr>
        <w:top w:val="none" w:sz="0" w:space="0" w:color="auto"/>
        <w:left w:val="none" w:sz="0" w:space="0" w:color="auto"/>
        <w:bottom w:val="none" w:sz="0" w:space="0" w:color="auto"/>
        <w:right w:val="none" w:sz="0" w:space="0" w:color="auto"/>
      </w:divBdr>
      <w:divsChild>
        <w:div w:id="2049604171">
          <w:marLeft w:val="0"/>
          <w:marRight w:val="0"/>
          <w:marTop w:val="0"/>
          <w:marBottom w:val="0"/>
          <w:divBdr>
            <w:top w:val="none" w:sz="0" w:space="0" w:color="auto"/>
            <w:left w:val="none" w:sz="0" w:space="0" w:color="auto"/>
            <w:bottom w:val="none" w:sz="0" w:space="0" w:color="auto"/>
            <w:right w:val="none" w:sz="0" w:space="0" w:color="auto"/>
          </w:divBdr>
          <w:divsChild>
            <w:div w:id="3153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33">
      <w:bodyDiv w:val="1"/>
      <w:marLeft w:val="0"/>
      <w:marRight w:val="0"/>
      <w:marTop w:val="0"/>
      <w:marBottom w:val="0"/>
      <w:divBdr>
        <w:top w:val="none" w:sz="0" w:space="0" w:color="auto"/>
        <w:left w:val="none" w:sz="0" w:space="0" w:color="auto"/>
        <w:bottom w:val="none" w:sz="0" w:space="0" w:color="auto"/>
        <w:right w:val="none" w:sz="0" w:space="0" w:color="auto"/>
      </w:divBdr>
      <w:divsChild>
        <w:div w:id="694233260">
          <w:marLeft w:val="0"/>
          <w:marRight w:val="0"/>
          <w:marTop w:val="0"/>
          <w:marBottom w:val="0"/>
          <w:divBdr>
            <w:top w:val="none" w:sz="0" w:space="0" w:color="auto"/>
            <w:left w:val="none" w:sz="0" w:space="0" w:color="auto"/>
            <w:bottom w:val="none" w:sz="0" w:space="0" w:color="auto"/>
            <w:right w:val="none" w:sz="0" w:space="0" w:color="auto"/>
          </w:divBdr>
          <w:divsChild>
            <w:div w:id="187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8.png"/><Relationship Id="rId29" Type="http://schemas.openxmlformats.org/officeDocument/2006/relationships/hyperlink" Target="https://api.playground.klarn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8" Type="http://schemas.openxmlformats.org/officeDocument/2006/relationships/hyperlink" Target="https://api-na.klarna.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s.klarna.com/resources/on-site-messaging" TargetMode="External"/><Relationship Id="rId27" Type="http://schemas.openxmlformats.org/officeDocument/2006/relationships/hyperlink" Target="https://api.klarna.com/" TargetMode="External"/><Relationship Id="rId30" Type="http://schemas.openxmlformats.org/officeDocument/2006/relationships/hyperlink" Target="https://api-na.playground.klarna.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2479884-9EF4-4282-9B4B-E99CB1E8D606}">
  <ds:schemaRefs>
    <ds:schemaRef ds:uri="http://schemas.openxmlformats.org/officeDocument/2006/bibliography"/>
  </ds:schemaRefs>
</ds:datastoreItem>
</file>

<file path=customXml/itemProps2.xml><?xml version="1.0" encoding="utf-8"?>
<ds:datastoreItem xmlns:ds="http://schemas.openxmlformats.org/officeDocument/2006/customXml" ds:itemID="{E3E56C69-D728-49F6-97E0-4BB2A0A21DB7}">
  <ds:schemaRefs>
    <ds:schemaRef ds:uri="http://schemas.openxmlformats.org/officeDocument/2006/bibliography"/>
  </ds:schemaRefs>
</ds:datastoreItem>
</file>

<file path=customXml/itemProps3.xml><?xml version="1.0" encoding="utf-8"?>
<ds:datastoreItem xmlns:ds="http://schemas.openxmlformats.org/officeDocument/2006/customXml" ds:itemID="{CEBE62B1-F8FA-447A-8756-5F32FCAC5495}">
  <ds:schemaRefs>
    <ds:schemaRef ds:uri="http://schemas.openxmlformats.org/officeDocument/2006/bibliography"/>
  </ds:schemaRefs>
</ds:datastoreItem>
</file>

<file path=customXml/itemProps4.xml><?xml version="1.0" encoding="utf-8"?>
<ds:datastoreItem xmlns:ds="http://schemas.openxmlformats.org/officeDocument/2006/customXml" ds:itemID="{6F705CD0-EC00-4384-A7AF-80A10CCB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22650</TotalTime>
  <Pages>22</Pages>
  <Words>4041</Words>
  <Characters>23035</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27022</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621</cp:revision>
  <cp:lastPrinted>2018-11-23T09:17:00Z</cp:lastPrinted>
  <dcterms:created xsi:type="dcterms:W3CDTF">2011-05-09T17:50:00Z</dcterms:created>
  <dcterms:modified xsi:type="dcterms:W3CDTF">2019-06-25T09:45:00Z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