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rosenticka (NT), ullticka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