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blekspik (VU), norsk näverlav (VU), brunpudrad nållav (NT), gammelgransskål (NT), garnlav (NT), gränsticka (NT), rödbrun blekspik (NT), skrovellav (NT), tretåig hackspett (NT, §4), ullticka (NT), barkkornlav (S), gulnål (S), gytterlav (S), luddlav (S), spindelblomster (S, §8), stuplav (S), tvåblad (S, §8), vågbandad barkbock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