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blanksvart spiklav (NT), gammelgransskål (NT), garnlav (NT), granticka (NT), tretåig hackspett (NT, §4), vitgrynig nållav (NT), bårdlav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