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23186-2022 i Strömsunds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