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norna (VU, §7), brunpudrad nållav (NT), gammelgransskål (NT), garnlav (NT), granticka (NT), rödbrun blekspik (NT), tretåig hackspett (NT, §4), ullticka (NT), gulnål (S), korallblylav (S), spindelblomster (S, §8)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