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lunglav (NT), vitgrynig nållav (NT) och rostfläck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