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Detta dokument behandlar höga naturvärden i avverkningsanmälan A 25512-2022 i Vallentuna kommun som inkom 2022-06-20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6612716, E 679458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gränsticka (VU, T), fjällig taggsvamp s.str. (NT), orange taggsvamp (NT, T), skarp dropptaggsvamp (NT), gullgröppa (S),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