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Detta dokument behandlar höga naturvärden i avverkningsanmälan A 34460-2023 i Vallentuna kommun som inkom 2023-08-01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6617248, E 690093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