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som inkom 2023-09-13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6615016, E 676959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