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som inkom 2022-02-24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6614006, E 674667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