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blackticka (VU), granticka (NT), koralltaggsvamp (NT), orange taggsvamp (NT), rosenticka (NT), ullticka (NT), veckticka (NT), vedtrappmossa (NT), blomkålssvamp (S), brandticka (S), fjällig taggsvamp s.str. (S), grönpyrola (S), rödgul trumpetsvamp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