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grangråticka (VU), knärot (VU, §8),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mindre märgborre (S), rödgul trumpetsvamp (S), skarp dropptaggsvamp (S), skogshakmossa (S), svavelriska (S), tjockfotad fingersvamp (S), trådticka (S), vedticka (S), vågbandad barkbock (S), zontaggsvamp (S), kungsfågel (§4), kopparödla (§6), mattlummer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