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dokument behandlar höga naturvärden i avverkningsanmälan A 20914-2026 i Vallentuna kommun. Denna avverkningsanmälan inkom 2026-04-30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6617165, E 677762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