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knärot (VU, §8), blå taggsvamp (NT), druvfingersvamp (NT), granticka (NT), motaggsvamp (NT), orange taggsvamp (NT), rosenticka (NT), spillkråka (NT, §4), svart taggsvamp (NT), tallticka (NT), talltita (NT, §4), ullticka (NT), vedskivlav (NT), vedtrappmossa (NT), björksplintborre (S), blåmossa (S), dropptaggsvamp (S), grönpyrola (S), kattfotslav (S), korallblylav (S), mindre märgborre (S), plattlummer (S, §9), rödgul trumpetsvamp (S), skinnlav (S), spindelblomster (S, §8), stor aspticka (S), thomsons trägnagare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