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blå taggsvamp (NT), druvfingersvamp (NT), granticka (NT), motaggsvamp (NT), orange taggsvamp (NT), rosenticka (NT), spillkråka (NT, §4), svart taggsvamp (NT), tallticka (NT), talltita (NT, §4), ullticka (NT), vedtrappmossa (NT), björksplintborre (S), dropptaggsvamp (S), grönpyrola (S), kattfotslav (S), korallblylav (S), mindre märgborre (S), plattlummer (S, §9), rödgul trumpetsvamp (S), thomsons trägnagare (S),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