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46-2022 i Vallentun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