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1-2019 i Vallen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