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granticka (NT), koralltaggsvamp (NT), orange taggsvamp (NT), rosenticka (NT), ullticka (NT), veckticka (NT), vedtrappmossa (NT), blomkålssvamp (S), brandticka (S), fjällig taggsvamp s.str. (S), grönpyrola (S), rödgul trumpetsvamp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