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blackticka (VU), knärot (VU, §8), granticka (NT), koralltaggsvamp (NT), orange taggsvamp (NT), rosenticka (NT), spillkråka (NT, §4), talltita (NT, §4), ullticka (NT), veckticka (NT), vedtrappmossa (NT), björksplintborre (S), blomkålssvamp (S), brandticka (S), bronshjon (S), fjällig taggsvamp s.str. (S), grönpyrola (S), kattfotslav (S), rödgul trumpetsvamp (S), ögonpyrola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42742-2023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6607702, E 674274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