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knärot (VU, §8), blå taggsvamp (NT), brunpudrad nållav (NT), druvfingersvamp (NT), granticka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rödgul trumpetsvamp (S), skinnlav (S), skogshakmossa (S), spindelblomster (S, §8), stor aspticka (S), thomsons trägnagare (S), vedticka (S), vågbandad barkbock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