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dokument behandlar höga naturvärden i avverkningsanmälan A 20914-2026 i Vallentuna kommun som inkom 2026-04-30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