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som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rosenticka (NT, T), tallticka (NT, T), ullticka (NT, T), vedtrappmossa (NT, T), brandticka (S), bronshjon (S, T), grovticka (S, T), grön sköldmossa (S, T, §8), grönpyrola (S, T), gulnål (S, T), rödgul trumpetsvamp (S), trådticka (S, T), vedticka (S, T),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