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46-2025 i Vallentun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