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som inkom 2026-03-09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6606606, E 673849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