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Detta dokument behandlar höga naturvärden i avverkningsanmälan A 41021-2023 i Vallentuna kommun som inkom 2023-09-04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6616912, E 674641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(NT)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