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14508-2024 i Vallentuna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