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48-2022 i Vallentuna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